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64" w:rsidRPr="00056E31" w:rsidRDefault="00641864" w:rsidP="00641864">
      <w:pPr>
        <w:snapToGrid w:val="0"/>
        <w:rPr>
          <w:rFonts w:eastAsia="Arial Unicode MS"/>
          <w:sz w:val="22"/>
          <w:szCs w:val="22"/>
        </w:rPr>
      </w:pPr>
      <w:r w:rsidRPr="00E80774">
        <w:t xml:space="preserve">Por questões de direito autoral, o texto na íntegra relativo a esta matéria deve ser consultado diretamente nos arquivos ou nas </w:t>
      </w:r>
      <w:r>
        <w:t xml:space="preserve">bases de dados do Jornal </w:t>
      </w:r>
      <w:r w:rsidRPr="006C3AF1">
        <w:rPr>
          <w:rFonts w:eastAsia="Arial Unicode MS"/>
          <w:sz w:val="22"/>
          <w:szCs w:val="22"/>
        </w:rPr>
        <w:t>Tribuna da Bahia</w:t>
      </w:r>
      <w:r w:rsidRPr="00E80774">
        <w:t>. Alternativamente o exemplar do jornal contendo a matér</w:t>
      </w:r>
      <w:r>
        <w:t>ia está disponível na Biblioteca</w:t>
      </w:r>
      <w:r w:rsidRPr="00E80774">
        <w:t xml:space="preserve"> Pública do Estado da Bahia.</w:t>
      </w:r>
    </w:p>
    <w:p w:rsidR="00B36634" w:rsidRDefault="00B36634"/>
    <w:sectPr w:rsidR="00B36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A1" w:rsidRDefault="000B16A1" w:rsidP="00641864">
      <w:r>
        <w:separator/>
      </w:r>
    </w:p>
  </w:endnote>
  <w:endnote w:type="continuationSeparator" w:id="0">
    <w:p w:rsidR="000B16A1" w:rsidRDefault="000B16A1" w:rsidP="0064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A1" w:rsidRDefault="000B16A1" w:rsidP="00641864">
      <w:r>
        <w:separator/>
      </w:r>
    </w:p>
  </w:footnote>
  <w:footnote w:type="continuationSeparator" w:id="0">
    <w:p w:rsidR="000B16A1" w:rsidRDefault="000B16A1" w:rsidP="00641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864"/>
    <w:rsid w:val="0003686C"/>
    <w:rsid w:val="000B16A1"/>
    <w:rsid w:val="00641864"/>
    <w:rsid w:val="007650EA"/>
    <w:rsid w:val="00B3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186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41864"/>
  </w:style>
  <w:style w:type="paragraph" w:styleId="Rodap">
    <w:name w:val="footer"/>
    <w:basedOn w:val="Normal"/>
    <w:link w:val="RodapChar"/>
    <w:uiPriority w:val="99"/>
    <w:semiHidden/>
    <w:unhideWhenUsed/>
    <w:rsid w:val="0064186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4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2010-06-25T18:37:00Z</dcterms:created>
  <dcterms:modified xsi:type="dcterms:W3CDTF">2010-06-25T19:18:00Z</dcterms:modified>
</cp:coreProperties>
</file>