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971A4" w14:textId="77777777" w:rsidR="00C62EDE" w:rsidRPr="00736F5F" w:rsidRDefault="000553B1"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rPr>
          <w:rFonts w:ascii="Arial" w:hAnsi="Arial" w:cs="Arial"/>
          <w:color w:val="000000"/>
        </w:rPr>
      </w:pPr>
      <w:r w:rsidRPr="00736F5F">
        <w:rPr>
          <w:rFonts w:ascii="Arial" w:hAnsi="Arial" w:cs="Arial"/>
          <w:b/>
          <w:noProof/>
          <w:lang w:val="en-US" w:eastAsia="en-US"/>
        </w:rPr>
        <mc:AlternateContent>
          <mc:Choice Requires="wps">
            <w:drawing>
              <wp:anchor distT="0" distB="0" distL="114300" distR="114300" simplePos="0" relativeHeight="251654144" behindDoc="0" locked="0" layoutInCell="1" allowOverlap="1" wp14:anchorId="497B98E5" wp14:editId="25A56009">
                <wp:simplePos x="0" y="0"/>
                <wp:positionH relativeFrom="column">
                  <wp:posOffset>1188085</wp:posOffset>
                </wp:positionH>
                <wp:positionV relativeFrom="paragraph">
                  <wp:posOffset>72390</wp:posOffset>
                </wp:positionV>
                <wp:extent cx="3502025" cy="1069975"/>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9C7A9" w14:textId="77777777" w:rsidR="00CA391F" w:rsidRPr="005030A0" w:rsidRDefault="00CA391F" w:rsidP="005030A0">
                            <w:pPr>
                              <w:rPr>
                                <w:b/>
                                <w:sz w:val="28"/>
                              </w:rPr>
                            </w:pPr>
                            <w:bookmarkStart w:id="0" w:name="_Toc485393306"/>
                            <w:r w:rsidRPr="005030A0">
                              <w:rPr>
                                <w:b/>
                                <w:sz w:val="28"/>
                              </w:rPr>
                              <w:t>UNIVERSIDADE FEDERAL DA BAHIA</w:t>
                            </w:r>
                            <w:bookmarkEnd w:id="0"/>
                          </w:p>
                          <w:p w14:paraId="2E1D6880" w14:textId="77777777" w:rsidR="00CA391F" w:rsidRPr="005030A0" w:rsidRDefault="00CA391F" w:rsidP="005030A0">
                            <w:pPr>
                              <w:rPr>
                                <w:b/>
                                <w:sz w:val="28"/>
                              </w:rPr>
                            </w:pPr>
                            <w:bookmarkStart w:id="1" w:name="_Toc485393307"/>
                            <w:r w:rsidRPr="005030A0">
                              <w:rPr>
                                <w:b/>
                                <w:sz w:val="28"/>
                              </w:rPr>
                              <w:t>FACULDADE DE MEDICINA DA BAHIA</w:t>
                            </w:r>
                            <w:bookmarkEnd w:id="1"/>
                          </w:p>
                          <w:p w14:paraId="393EC2A1" w14:textId="77777777" w:rsidR="00CA391F" w:rsidRPr="00755FD9" w:rsidRDefault="00CA391F" w:rsidP="007264AD"/>
                          <w:p w14:paraId="37BD62F2" w14:textId="77777777" w:rsidR="00CA391F" w:rsidRPr="003921F3" w:rsidRDefault="00CA391F" w:rsidP="007264AD">
                            <w:pPr>
                              <w:pStyle w:val="Textoindependiente"/>
                              <w:jc w:val="center"/>
                              <w:rPr>
                                <w:b/>
                                <w:sz w:val="24"/>
                              </w:rPr>
                            </w:pPr>
                            <w:r w:rsidRPr="003921F3">
                              <w:rPr>
                                <w:b/>
                                <w:sz w:val="24"/>
                              </w:rPr>
                              <w:t>PROGRAMA DE PÓS-GRADUAÇÃO</w:t>
                            </w:r>
                          </w:p>
                          <w:p w14:paraId="7789AA30" w14:textId="77777777" w:rsidR="00CA391F" w:rsidRDefault="00CA391F" w:rsidP="007264AD">
                            <w:pPr>
                              <w:jc w:val="center"/>
                            </w:pPr>
                            <w:r w:rsidRPr="003921F3">
                              <w:rPr>
                                <w:b/>
                              </w:rPr>
                              <w:t>EM MEDICINA E SAÚDE</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93.55pt;margin-top:5.7pt;width:275.75pt;height:84.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" stroked="f">
                <v:textbox>
                  <w:txbxContent>
                    <w:p w14:paraId="0D69C7A9" w14:textId="77777777" w:rsidR="00CA391F" w:rsidRPr="005030A0" w:rsidRDefault="00CA391F" w:rsidP="005030A0">
                      <w:pPr>
                        <w:rPr>
                          <w:b/>
                          <w:sz w:val="28"/>
                        </w:rPr>
                      </w:pPr>
                      <w:bookmarkStart w:id="2" w:name="_Toc485393306"/>
                      <w:r w:rsidRPr="005030A0">
                        <w:rPr>
                          <w:b/>
                          <w:sz w:val="28"/>
                        </w:rPr>
                        <w:t>UNIVERSIDADE FEDERAL DA BAHIA</w:t>
                      </w:r>
                      <w:bookmarkEnd w:id="2"/>
                    </w:p>
                    <w:p w14:paraId="2E1D6880" w14:textId="77777777" w:rsidR="00CA391F" w:rsidRPr="005030A0" w:rsidRDefault="00CA391F" w:rsidP="005030A0">
                      <w:pPr>
                        <w:rPr>
                          <w:b/>
                          <w:sz w:val="28"/>
                        </w:rPr>
                      </w:pPr>
                      <w:bookmarkStart w:id="3" w:name="_Toc485393307"/>
                      <w:r w:rsidRPr="005030A0">
                        <w:rPr>
                          <w:b/>
                          <w:sz w:val="28"/>
                        </w:rPr>
                        <w:t>FACULDADE DE MEDICINA DA BAHIA</w:t>
                      </w:r>
                      <w:bookmarkEnd w:id="3"/>
                    </w:p>
                    <w:p w14:paraId="393EC2A1" w14:textId="77777777" w:rsidR="00CA391F" w:rsidRPr="00755FD9" w:rsidRDefault="00CA391F" w:rsidP="007264AD"/>
                    <w:p w14:paraId="37BD62F2" w14:textId="77777777" w:rsidR="00CA391F" w:rsidRPr="003921F3" w:rsidRDefault="00CA391F" w:rsidP="007264AD">
                      <w:pPr>
                        <w:pStyle w:val="Textoindependiente"/>
                        <w:jc w:val="center"/>
                        <w:rPr>
                          <w:b/>
                          <w:sz w:val="24"/>
                        </w:rPr>
                      </w:pPr>
                      <w:r w:rsidRPr="003921F3">
                        <w:rPr>
                          <w:b/>
                          <w:sz w:val="24"/>
                        </w:rPr>
                        <w:t>PROGRAMA DE PÓS-GRADUAÇÃO</w:t>
                      </w:r>
                    </w:p>
                    <w:p w14:paraId="7789AA30" w14:textId="77777777" w:rsidR="00CA391F" w:rsidRDefault="00CA391F" w:rsidP="007264AD">
                      <w:pPr>
                        <w:jc w:val="center"/>
                      </w:pPr>
                      <w:r w:rsidRPr="003921F3">
                        <w:rPr>
                          <w:b/>
                        </w:rPr>
                        <w:t>EM MEDICINA E SAÚDE</w:t>
                      </w:r>
                    </w:p>
                  </w:txbxContent>
                </v:textbox>
              </v:shape>
            </w:pict>
          </mc:Fallback>
        </mc:AlternateContent>
      </w:r>
      <w:r w:rsidR="005D1020" w:rsidRPr="00736F5F">
        <w:rPr>
          <w:rFonts w:ascii="Arial" w:hAnsi="Arial" w:cs="Arial"/>
          <w:noProof/>
          <w:lang w:val="en-US" w:eastAsia="en-US"/>
        </w:rPr>
        <w:drawing>
          <wp:inline distT="0" distB="0" distL="0" distR="0" wp14:anchorId="546200C0" wp14:editId="4EC3AA87">
            <wp:extent cx="6238875" cy="1200150"/>
            <wp:effectExtent l="0" t="0" r="0" b="0"/>
            <wp:docPr id="1" name="Imagen 1"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875" cy="1200150"/>
                    </a:xfrm>
                    <a:prstGeom prst="rect">
                      <a:avLst/>
                    </a:prstGeom>
                    <a:noFill/>
                    <a:ln>
                      <a:noFill/>
                    </a:ln>
                  </pic:spPr>
                </pic:pic>
              </a:graphicData>
            </a:graphic>
          </wp:inline>
        </w:drawing>
      </w:r>
    </w:p>
    <w:tbl>
      <w:tblPr>
        <w:tblW w:w="9546" w:type="dxa"/>
        <w:tblInd w:w="-1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819"/>
        <w:gridCol w:w="5848"/>
        <w:gridCol w:w="1879"/>
      </w:tblGrid>
      <w:tr w:rsidR="00C62EDE" w:rsidRPr="00736F5F" w14:paraId="4FBB1755" w14:textId="77777777" w:rsidTr="007264AD">
        <w:trPr>
          <w:trHeight w:val="2521"/>
        </w:trPr>
        <w:tc>
          <w:tcPr>
            <w:tcW w:w="1819" w:type="dxa"/>
            <w:tcBorders>
              <w:top w:val="nil"/>
              <w:left w:val="nil"/>
              <w:bottom w:val="nil"/>
              <w:right w:val="nil"/>
            </w:tcBorders>
          </w:tcPr>
          <w:p w14:paraId="42C9AC78"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4DEA563A"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tc>
        <w:tc>
          <w:tcPr>
            <w:tcW w:w="5848" w:type="dxa"/>
            <w:tcBorders>
              <w:top w:val="nil"/>
              <w:left w:val="nil"/>
              <w:bottom w:val="nil"/>
              <w:right w:val="nil"/>
            </w:tcBorders>
          </w:tcPr>
          <w:p w14:paraId="31FAD8B8" w14:textId="77777777" w:rsidR="00C62EDE" w:rsidRPr="00736F5F" w:rsidRDefault="00C62EDE" w:rsidP="007C7B7C">
            <w:pPr>
              <w:pStyle w:val="Textoindependiente"/>
              <w:spacing w:line="360" w:lineRule="auto"/>
              <w:contextualSpacing/>
              <w:jc w:val="center"/>
              <w:rPr>
                <w:rFonts w:ascii="Arial" w:hAnsi="Arial" w:cs="Arial"/>
                <w:b/>
                <w:sz w:val="24"/>
              </w:rPr>
            </w:pPr>
          </w:p>
          <w:p w14:paraId="7F58E906" w14:textId="77777777" w:rsidR="008B4C1F" w:rsidRPr="00736F5F" w:rsidRDefault="008B4C1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56F7BC2D" w14:textId="77777777" w:rsidR="00253C56" w:rsidRPr="00736F5F" w:rsidRDefault="00253C56"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10F097C0" w14:textId="77777777" w:rsidR="008B4C1F" w:rsidRPr="00736F5F" w:rsidRDefault="008B4C1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color w:val="000000"/>
              </w:rPr>
              <w:t>Daniel Vargas-Pacherrez</w:t>
            </w:r>
          </w:p>
          <w:p w14:paraId="651185D0" w14:textId="77777777" w:rsidR="008B4C1F" w:rsidRPr="00736F5F" w:rsidRDefault="008B4C1F" w:rsidP="007C7B7C">
            <w:pPr>
              <w:pStyle w:val="Textoindependiente"/>
              <w:spacing w:line="360" w:lineRule="auto"/>
              <w:contextualSpacing/>
              <w:jc w:val="center"/>
              <w:rPr>
                <w:rFonts w:ascii="Arial" w:hAnsi="Arial" w:cs="Arial"/>
                <w:b/>
                <w:sz w:val="24"/>
              </w:rPr>
            </w:pPr>
          </w:p>
          <w:p w14:paraId="0C67E9F1" w14:textId="77777777" w:rsidR="006C5844" w:rsidRPr="00736F5F" w:rsidRDefault="006C5844" w:rsidP="007C7B7C">
            <w:pPr>
              <w:pStyle w:val="Textoindependiente"/>
              <w:spacing w:line="360" w:lineRule="auto"/>
              <w:contextualSpacing/>
              <w:jc w:val="center"/>
              <w:rPr>
                <w:rFonts w:ascii="Arial" w:hAnsi="Arial" w:cs="Arial"/>
                <w:b/>
                <w:sz w:val="24"/>
              </w:rPr>
            </w:pPr>
          </w:p>
          <w:p w14:paraId="057F06D3" w14:textId="77777777" w:rsidR="006C5844" w:rsidRPr="00736F5F" w:rsidRDefault="006C5844" w:rsidP="007C7B7C">
            <w:pPr>
              <w:pStyle w:val="Textoindependiente"/>
              <w:spacing w:line="360" w:lineRule="auto"/>
              <w:contextualSpacing/>
              <w:jc w:val="center"/>
              <w:rPr>
                <w:rFonts w:ascii="Arial" w:hAnsi="Arial" w:cs="Arial"/>
                <w:b/>
                <w:sz w:val="24"/>
              </w:rPr>
            </w:pPr>
          </w:p>
          <w:p w14:paraId="78FA4AEE" w14:textId="09866FE3" w:rsidR="006C5844" w:rsidRPr="00736F5F" w:rsidRDefault="006C5844" w:rsidP="007C7B7C">
            <w:pPr>
              <w:pStyle w:val="Textoindependiente"/>
              <w:spacing w:line="360" w:lineRule="auto"/>
              <w:contextualSpacing/>
              <w:jc w:val="center"/>
              <w:rPr>
                <w:rFonts w:ascii="Arial" w:hAnsi="Arial" w:cs="Arial"/>
                <w:b/>
                <w:sz w:val="24"/>
              </w:rPr>
            </w:pPr>
          </w:p>
        </w:tc>
        <w:tc>
          <w:tcPr>
            <w:tcW w:w="1879" w:type="dxa"/>
            <w:tcBorders>
              <w:top w:val="nil"/>
              <w:left w:val="nil"/>
              <w:bottom w:val="nil"/>
              <w:right w:val="nil"/>
            </w:tcBorders>
          </w:tcPr>
          <w:p w14:paraId="351996C8"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31BA361F"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tc>
      </w:tr>
    </w:tbl>
    <w:p w14:paraId="577AEA13" w14:textId="3DBA9603" w:rsidR="00C62EDE" w:rsidRPr="00736F5F" w:rsidRDefault="00AF004C"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sz w:val="32"/>
        </w:rPr>
      </w:pPr>
      <w:bookmarkStart w:id="4" w:name="_Hlk486607084"/>
      <w:bookmarkStart w:id="5" w:name="_Hlk507562541"/>
      <w:r w:rsidRPr="00736F5F">
        <w:rPr>
          <w:rFonts w:ascii="Arial" w:hAnsi="Arial" w:cs="Arial"/>
          <w:b/>
          <w:color w:val="000000"/>
          <w:sz w:val="32"/>
        </w:rPr>
        <w:t xml:space="preserve">FATORES ASSOCIADOS </w:t>
      </w:r>
      <w:r w:rsidR="007C7B7C" w:rsidRPr="00736F5F">
        <w:rPr>
          <w:rFonts w:ascii="Arial" w:hAnsi="Arial" w:cs="Arial"/>
          <w:b/>
          <w:color w:val="000000"/>
          <w:sz w:val="32"/>
        </w:rPr>
        <w:t>À</w:t>
      </w:r>
      <w:r w:rsidRPr="00736F5F">
        <w:rPr>
          <w:rFonts w:ascii="Arial" w:hAnsi="Arial" w:cs="Arial"/>
          <w:b/>
          <w:color w:val="000000"/>
          <w:sz w:val="32"/>
        </w:rPr>
        <w:t xml:space="preserve"> </w:t>
      </w:r>
      <w:r w:rsidR="00B672F6" w:rsidRPr="00736F5F">
        <w:rPr>
          <w:rFonts w:ascii="Arial" w:hAnsi="Arial" w:cs="Arial"/>
          <w:b/>
          <w:color w:val="000000"/>
          <w:sz w:val="32"/>
        </w:rPr>
        <w:t>HIPERTENSÃO AR</w:t>
      </w:r>
      <w:r w:rsidR="00B10EBD" w:rsidRPr="00736F5F">
        <w:rPr>
          <w:rFonts w:ascii="Arial" w:hAnsi="Arial" w:cs="Arial"/>
          <w:b/>
          <w:color w:val="000000"/>
          <w:sz w:val="32"/>
        </w:rPr>
        <w:t>TERIAL EM PORTADORES DE HIV</w:t>
      </w:r>
      <w:bookmarkEnd w:id="4"/>
      <w:r w:rsidRPr="00736F5F">
        <w:rPr>
          <w:rFonts w:ascii="Arial" w:hAnsi="Arial" w:cs="Arial"/>
          <w:b/>
          <w:color w:val="000000"/>
          <w:sz w:val="32"/>
        </w:rPr>
        <w:t xml:space="preserve"> / AIDS </w:t>
      </w:r>
      <w:r w:rsidR="00C66374" w:rsidRPr="00736F5F">
        <w:rPr>
          <w:rFonts w:ascii="Arial" w:hAnsi="Arial" w:cs="Arial"/>
          <w:b/>
          <w:color w:val="000000"/>
          <w:sz w:val="32"/>
        </w:rPr>
        <w:t xml:space="preserve">NUM CENTRO DE REFERENCIA EM </w:t>
      </w:r>
      <w:r w:rsidRPr="00736F5F">
        <w:rPr>
          <w:rFonts w:ascii="Arial" w:hAnsi="Arial" w:cs="Arial"/>
          <w:b/>
          <w:color w:val="000000"/>
          <w:sz w:val="32"/>
        </w:rPr>
        <w:t>BAHIA, BRASIL.</w:t>
      </w:r>
    </w:p>
    <w:bookmarkEnd w:id="5"/>
    <w:p w14:paraId="2172BEB6" w14:textId="77777777" w:rsidR="00E45E26" w:rsidRPr="00736F5F" w:rsidRDefault="00E45E26"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4A0AFD7F" w14:textId="77777777" w:rsidR="005030A0" w:rsidRPr="00736F5F" w:rsidRDefault="005030A0"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22ABBF84" w14:textId="77777777" w:rsidR="005030A0" w:rsidRPr="00736F5F" w:rsidRDefault="005030A0"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31DEDE48" w14:textId="77777777" w:rsidR="005030A0" w:rsidRPr="00736F5F" w:rsidRDefault="005030A0"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4E0233E4" w14:textId="77777777" w:rsidR="00C62EDE" w:rsidRPr="00736F5F" w:rsidRDefault="006706D5"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sz w:val="32"/>
        </w:rPr>
      </w:pPr>
      <w:r w:rsidRPr="00736F5F">
        <w:rPr>
          <w:rFonts w:ascii="Arial" w:hAnsi="Arial" w:cs="Arial"/>
          <w:sz w:val="32"/>
        </w:rPr>
        <w:t>DISSERTAÇÃO DE MESTRADO</w:t>
      </w:r>
    </w:p>
    <w:p w14:paraId="458D9376"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635EE357" w14:textId="77777777" w:rsidR="005030A0" w:rsidRPr="00736F5F" w:rsidRDefault="005030A0"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4A4479C4"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color w:val="000000"/>
        </w:rPr>
      </w:pPr>
    </w:p>
    <w:p w14:paraId="40002307"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color w:val="000000"/>
        </w:rPr>
      </w:pPr>
    </w:p>
    <w:p w14:paraId="604CA0AD" w14:textId="77777777" w:rsidR="007264AD" w:rsidRPr="00736F5F" w:rsidRDefault="007264A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color w:val="000000"/>
        </w:rPr>
      </w:pPr>
    </w:p>
    <w:p w14:paraId="4A83154C" w14:textId="77777777" w:rsidR="00170BE3"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color w:val="000000"/>
        </w:rPr>
      </w:pPr>
      <w:r w:rsidRPr="00736F5F">
        <w:rPr>
          <w:rFonts w:ascii="Arial" w:hAnsi="Arial" w:cs="Arial"/>
          <w:color w:val="000000"/>
        </w:rPr>
        <w:t>Salvador</w:t>
      </w:r>
    </w:p>
    <w:p w14:paraId="76BD0494" w14:textId="21D4D71C"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201</w:t>
      </w:r>
      <w:r w:rsidR="0011199E" w:rsidRPr="00736F5F">
        <w:rPr>
          <w:rFonts w:ascii="Arial" w:hAnsi="Arial" w:cs="Arial"/>
        </w:rPr>
        <w:t>8</w:t>
      </w:r>
    </w:p>
    <w:p w14:paraId="4C65AC02"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color w:val="000000"/>
        </w:rPr>
        <w:t xml:space="preserve">       </w:t>
      </w:r>
    </w:p>
    <w:p w14:paraId="678B364D" w14:textId="17A4E427" w:rsidR="00B138B3" w:rsidRPr="00736F5F" w:rsidRDefault="000553B1"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noProof/>
          <w:lang w:val="en-US" w:eastAsia="en-US"/>
        </w:rPr>
        <w:lastRenderedPageBreak/>
        <mc:AlternateContent>
          <mc:Choice Requires="wps">
            <w:drawing>
              <wp:anchor distT="0" distB="0" distL="114300" distR="114300" simplePos="0" relativeHeight="251657216" behindDoc="0" locked="0" layoutInCell="1" allowOverlap="1" wp14:anchorId="4371E2A5" wp14:editId="0310B979">
                <wp:simplePos x="0" y="0"/>
                <wp:positionH relativeFrom="column">
                  <wp:posOffset>1186815</wp:posOffset>
                </wp:positionH>
                <wp:positionV relativeFrom="paragraph">
                  <wp:posOffset>71755</wp:posOffset>
                </wp:positionV>
                <wp:extent cx="3419475" cy="93345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57246" w14:textId="77777777" w:rsidR="00CA391F" w:rsidRPr="00711BA9" w:rsidRDefault="00CA391F" w:rsidP="00711BA9">
                            <w:pPr>
                              <w:jc w:val="center"/>
                              <w:rPr>
                                <w:b/>
                              </w:rPr>
                            </w:pPr>
                            <w:r w:rsidRPr="00711BA9">
                              <w:rPr>
                                <w:b/>
                              </w:rPr>
                              <w:t>UNIVERSIDADE FEDERAL DA BAHIA</w:t>
                            </w:r>
                          </w:p>
                          <w:p w14:paraId="6E8DC59D" w14:textId="77777777" w:rsidR="00CA391F" w:rsidRPr="00711BA9" w:rsidRDefault="00CA391F" w:rsidP="00711BA9">
                            <w:pPr>
                              <w:jc w:val="center"/>
                              <w:rPr>
                                <w:b/>
                              </w:rPr>
                            </w:pPr>
                            <w:r w:rsidRPr="00711BA9">
                              <w:rPr>
                                <w:b/>
                              </w:rPr>
                              <w:t>FACULDADE DE MEDICINA DA BAHIA</w:t>
                            </w:r>
                          </w:p>
                          <w:p w14:paraId="4FE2FE3D" w14:textId="77777777" w:rsidR="00CA391F" w:rsidRPr="00711BA9" w:rsidRDefault="00CA391F" w:rsidP="00711BA9">
                            <w:pPr>
                              <w:jc w:val="center"/>
                              <w:rPr>
                                <w:sz w:val="18"/>
                              </w:rPr>
                            </w:pPr>
                          </w:p>
                          <w:p w14:paraId="52403AB5" w14:textId="77777777" w:rsidR="00CA391F" w:rsidRPr="00711BA9" w:rsidRDefault="00CA391F" w:rsidP="00711BA9">
                            <w:pPr>
                              <w:pStyle w:val="Textoindependiente"/>
                              <w:jc w:val="center"/>
                              <w:rPr>
                                <w:b/>
                                <w:sz w:val="22"/>
                              </w:rPr>
                            </w:pPr>
                            <w:r w:rsidRPr="00711BA9">
                              <w:rPr>
                                <w:b/>
                                <w:sz w:val="22"/>
                              </w:rPr>
                              <w:t>PROGRAMA DE PÓS-GRADUAÇÃO</w:t>
                            </w:r>
                          </w:p>
                          <w:p w14:paraId="051915B6" w14:textId="77777777" w:rsidR="00CA391F" w:rsidRPr="00711BA9" w:rsidRDefault="00CA391F" w:rsidP="00711BA9">
                            <w:pPr>
                              <w:jc w:val="center"/>
                              <w:rPr>
                                <w:sz w:val="18"/>
                              </w:rPr>
                            </w:pPr>
                            <w:r w:rsidRPr="00711BA9">
                              <w:rPr>
                                <w:b/>
                                <w:sz w:val="22"/>
                              </w:rPr>
                              <w:t>EM MEDICINA E SAÚDE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45pt;margin-top:5.65pt;width:269.2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" stroked="f">
                <v:textbox>
                  <w:txbxContent>
                    <w:p w14:paraId="43D57246" w14:textId="77777777" w:rsidR="00CA391F" w:rsidRPr="00711BA9" w:rsidRDefault="00CA391F" w:rsidP="00711BA9">
                      <w:pPr>
                        <w:jc w:val="center"/>
                        <w:rPr>
                          <w:b/>
                        </w:rPr>
                      </w:pPr>
                      <w:r w:rsidRPr="00711BA9">
                        <w:rPr>
                          <w:b/>
                        </w:rPr>
                        <w:t>UNIVERSIDADE FEDERAL DA BAHIA</w:t>
                      </w:r>
                    </w:p>
                    <w:p w14:paraId="6E8DC59D" w14:textId="77777777" w:rsidR="00CA391F" w:rsidRPr="00711BA9" w:rsidRDefault="00CA391F" w:rsidP="00711BA9">
                      <w:pPr>
                        <w:jc w:val="center"/>
                        <w:rPr>
                          <w:b/>
                        </w:rPr>
                      </w:pPr>
                      <w:r w:rsidRPr="00711BA9">
                        <w:rPr>
                          <w:b/>
                        </w:rPr>
                        <w:t>FACULDADE DE MEDICINA DA BAHIA</w:t>
                      </w:r>
                    </w:p>
                    <w:p w14:paraId="4FE2FE3D" w14:textId="77777777" w:rsidR="00CA391F" w:rsidRPr="00711BA9" w:rsidRDefault="00CA391F" w:rsidP="00711BA9">
                      <w:pPr>
                        <w:jc w:val="center"/>
                        <w:rPr>
                          <w:sz w:val="18"/>
                        </w:rPr>
                      </w:pPr>
                    </w:p>
                    <w:p w14:paraId="52403AB5" w14:textId="77777777" w:rsidR="00CA391F" w:rsidRPr="00711BA9" w:rsidRDefault="00CA391F" w:rsidP="00711BA9">
                      <w:pPr>
                        <w:pStyle w:val="Textoindependiente"/>
                        <w:jc w:val="center"/>
                        <w:rPr>
                          <w:b/>
                          <w:sz w:val="22"/>
                        </w:rPr>
                      </w:pPr>
                      <w:r w:rsidRPr="00711BA9">
                        <w:rPr>
                          <w:b/>
                          <w:sz w:val="22"/>
                        </w:rPr>
                        <w:t>PROGRAMA DE PÓS-GRADUAÇÃO</w:t>
                      </w:r>
                    </w:p>
                    <w:p w14:paraId="051915B6" w14:textId="77777777" w:rsidR="00CA391F" w:rsidRPr="00711BA9" w:rsidRDefault="00CA391F" w:rsidP="00711BA9">
                      <w:pPr>
                        <w:jc w:val="center"/>
                        <w:rPr>
                          <w:sz w:val="18"/>
                        </w:rPr>
                      </w:pPr>
                      <w:r w:rsidRPr="00711BA9">
                        <w:rPr>
                          <w:b/>
                          <w:sz w:val="22"/>
                        </w:rPr>
                        <w:t>EM MEDICINA E SAÚDE</w:t>
                      </w:r>
                    </w:p>
                  </w:txbxContent>
                </v:textbox>
              </v:shape>
            </w:pict>
          </mc:Fallback>
        </mc:AlternateContent>
      </w:r>
      <w:r w:rsidR="00E06477" w:rsidRPr="00736F5F">
        <w:rPr>
          <w:rFonts w:ascii="Arial" w:hAnsi="Arial" w:cs="Arial"/>
          <w:noProof/>
          <w:lang w:val="en-US" w:eastAsia="en-US"/>
        </w:rPr>
        <w:drawing>
          <wp:inline distT="0" distB="0" distL="0" distR="0" wp14:anchorId="33A80F28" wp14:editId="515A2DDA">
            <wp:extent cx="5994604" cy="1153160"/>
            <wp:effectExtent l="0" t="0" r="6350" b="8890"/>
            <wp:docPr id="4" name="Imagen 4"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9263" cy="1154056"/>
                    </a:xfrm>
                    <a:prstGeom prst="rect">
                      <a:avLst/>
                    </a:prstGeom>
                    <a:noFill/>
                    <a:ln>
                      <a:noFill/>
                    </a:ln>
                  </pic:spPr>
                </pic:pic>
              </a:graphicData>
            </a:graphic>
          </wp:inline>
        </w:drawing>
      </w:r>
    </w:p>
    <w:p w14:paraId="403AEA6F" w14:textId="77777777" w:rsidR="007C7B7C" w:rsidRPr="00736F5F" w:rsidRDefault="007C7B7C"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2D9733E2" w14:textId="43C0D447" w:rsidR="00FE25BF" w:rsidRPr="00736F5F" w:rsidRDefault="008825DA"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color w:val="000000"/>
        </w:rPr>
        <w:t>Daniel Vargas-Pacherrez</w:t>
      </w:r>
    </w:p>
    <w:p w14:paraId="7762CC54" w14:textId="77777777" w:rsidR="00B138B3" w:rsidRPr="00736F5F" w:rsidRDefault="00B138B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1D3CF8C1" w14:textId="77777777" w:rsidR="00B138B3" w:rsidRPr="00736F5F" w:rsidRDefault="00B138B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471FBEDB" w14:textId="77777777" w:rsidR="00B138B3" w:rsidRPr="00736F5F" w:rsidRDefault="00B138B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27E9C0FC" w14:textId="77777777" w:rsidR="00B138B3" w:rsidRPr="00736F5F" w:rsidRDefault="00B138B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16967399" w14:textId="596B1273" w:rsidR="00711BA9" w:rsidRPr="00736F5F" w:rsidRDefault="00062E2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color w:val="000000"/>
        </w:rPr>
        <w:t xml:space="preserve">FATORES ASSOCIADOS </w:t>
      </w:r>
      <w:proofErr w:type="gramStart"/>
      <w:r w:rsidRPr="00736F5F">
        <w:rPr>
          <w:rFonts w:ascii="Arial" w:hAnsi="Arial" w:cs="Arial"/>
          <w:b/>
          <w:color w:val="000000"/>
        </w:rPr>
        <w:t>A</w:t>
      </w:r>
      <w:proofErr w:type="gramEnd"/>
      <w:r w:rsidRPr="00736F5F">
        <w:rPr>
          <w:rFonts w:ascii="Arial" w:hAnsi="Arial" w:cs="Arial"/>
          <w:b/>
          <w:color w:val="000000"/>
        </w:rPr>
        <w:t xml:space="preserve"> HIPERTENSÃO ARTERIAL EM PORTADORES DE HIV / AIDS</w:t>
      </w:r>
      <w:r w:rsidR="00C66374" w:rsidRPr="00736F5F">
        <w:rPr>
          <w:rFonts w:ascii="Arial" w:hAnsi="Arial" w:cs="Arial"/>
          <w:b/>
          <w:color w:val="000000"/>
        </w:rPr>
        <w:t xml:space="preserve"> NUM CENTRO DE REFERENCIA EM</w:t>
      </w:r>
      <w:r w:rsidRPr="00736F5F">
        <w:rPr>
          <w:rFonts w:ascii="Arial" w:hAnsi="Arial" w:cs="Arial"/>
          <w:b/>
          <w:color w:val="000000"/>
        </w:rPr>
        <w:t xml:space="preserve"> BAHIA, BRASIL.</w:t>
      </w:r>
    </w:p>
    <w:p w14:paraId="44E3E86A" w14:textId="77777777" w:rsidR="00B138B3" w:rsidRPr="00736F5F" w:rsidRDefault="00B138B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290AA33F" w14:textId="77777777" w:rsidR="00B138B3" w:rsidRPr="00736F5F" w:rsidRDefault="00B138B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2F40759F" w14:textId="77777777" w:rsidR="007C7B7C" w:rsidRPr="00736F5F" w:rsidRDefault="00711BA9" w:rsidP="007C7B7C">
      <w:pPr>
        <w:autoSpaceDE w:val="0"/>
        <w:autoSpaceDN w:val="0"/>
        <w:adjustRightInd w:val="0"/>
        <w:ind w:left="3969"/>
        <w:contextualSpacing/>
        <w:jc w:val="both"/>
        <w:rPr>
          <w:rFonts w:ascii="Arial" w:hAnsi="Arial" w:cs="Arial"/>
          <w:lang w:eastAsia="es-ES"/>
        </w:rPr>
      </w:pP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p>
    <w:p w14:paraId="64977650" w14:textId="77777777" w:rsidR="007C7B7C" w:rsidRPr="00736F5F" w:rsidRDefault="007C7B7C" w:rsidP="007C7B7C">
      <w:pPr>
        <w:autoSpaceDE w:val="0"/>
        <w:autoSpaceDN w:val="0"/>
        <w:adjustRightInd w:val="0"/>
        <w:ind w:left="3969"/>
        <w:contextualSpacing/>
        <w:jc w:val="both"/>
        <w:rPr>
          <w:rFonts w:ascii="Arial" w:hAnsi="Arial" w:cs="Arial"/>
          <w:lang w:eastAsia="es-ES"/>
        </w:rPr>
      </w:pPr>
    </w:p>
    <w:p w14:paraId="24DD8282" w14:textId="56ED31AC" w:rsidR="00711BA9" w:rsidRPr="00736F5F" w:rsidRDefault="008825DA" w:rsidP="007C7B7C">
      <w:pPr>
        <w:autoSpaceDE w:val="0"/>
        <w:autoSpaceDN w:val="0"/>
        <w:adjustRightInd w:val="0"/>
        <w:ind w:left="3969"/>
        <w:contextualSpacing/>
        <w:jc w:val="both"/>
        <w:rPr>
          <w:rFonts w:ascii="Arial" w:hAnsi="Arial" w:cs="Arial"/>
          <w:lang w:eastAsia="es-ES"/>
        </w:rPr>
      </w:pPr>
      <w:r w:rsidRPr="00736F5F">
        <w:rPr>
          <w:rFonts w:ascii="Arial" w:hAnsi="Arial" w:cs="Arial"/>
          <w:lang w:eastAsia="es-ES"/>
        </w:rPr>
        <w:t xml:space="preserve">Dissertação apresentada ao Programa de </w:t>
      </w:r>
      <w:r w:rsidR="00D65095" w:rsidRPr="00736F5F">
        <w:rPr>
          <w:rFonts w:ascii="Arial" w:hAnsi="Arial" w:cs="Arial"/>
          <w:lang w:eastAsia="es-ES"/>
        </w:rPr>
        <w:t xml:space="preserve">Pós-graduação </w:t>
      </w:r>
      <w:r w:rsidRPr="00736F5F">
        <w:rPr>
          <w:rFonts w:ascii="Arial" w:hAnsi="Arial" w:cs="Arial"/>
          <w:lang w:eastAsia="es-ES"/>
        </w:rPr>
        <w:t>em Medicina e Saúde, da Faculdade de</w:t>
      </w:r>
      <w:r w:rsidR="004E132A" w:rsidRPr="00736F5F">
        <w:rPr>
          <w:rFonts w:ascii="Arial" w:hAnsi="Arial" w:cs="Arial"/>
          <w:lang w:eastAsia="es-ES"/>
        </w:rPr>
        <w:t xml:space="preserve"> </w:t>
      </w:r>
      <w:r w:rsidRPr="00736F5F">
        <w:rPr>
          <w:rFonts w:ascii="Arial" w:hAnsi="Arial" w:cs="Arial"/>
          <w:lang w:eastAsia="es-ES"/>
        </w:rPr>
        <w:t>Medicina da Bahia, Universidade Federal da</w:t>
      </w:r>
      <w:r w:rsidR="00D65095" w:rsidRPr="00736F5F">
        <w:rPr>
          <w:rFonts w:ascii="Arial" w:hAnsi="Arial" w:cs="Arial"/>
          <w:lang w:eastAsia="es-ES"/>
        </w:rPr>
        <w:t xml:space="preserve"> </w:t>
      </w:r>
      <w:r w:rsidRPr="00736F5F">
        <w:rPr>
          <w:rFonts w:ascii="Arial" w:hAnsi="Arial" w:cs="Arial"/>
          <w:lang w:eastAsia="es-ES"/>
        </w:rPr>
        <w:t>Bahia, como requisito para a obtenção do grau de</w:t>
      </w:r>
      <w:r w:rsidR="004E132A" w:rsidRPr="00736F5F">
        <w:rPr>
          <w:rFonts w:ascii="Arial" w:hAnsi="Arial" w:cs="Arial"/>
          <w:lang w:eastAsia="es-ES"/>
        </w:rPr>
        <w:t xml:space="preserve"> </w:t>
      </w:r>
      <w:r w:rsidRPr="00736F5F">
        <w:rPr>
          <w:rFonts w:ascii="Arial" w:hAnsi="Arial" w:cs="Arial"/>
          <w:lang w:eastAsia="es-ES"/>
        </w:rPr>
        <w:t>Mestre em Medicina e Saúde.</w:t>
      </w:r>
    </w:p>
    <w:p w14:paraId="60E48B78" w14:textId="77777777" w:rsidR="00711BA9" w:rsidRPr="00736F5F" w:rsidRDefault="00711BA9" w:rsidP="007C7B7C">
      <w:pPr>
        <w:autoSpaceDE w:val="0"/>
        <w:autoSpaceDN w:val="0"/>
        <w:adjustRightInd w:val="0"/>
        <w:ind w:left="3969"/>
        <w:contextualSpacing/>
        <w:jc w:val="both"/>
        <w:rPr>
          <w:rFonts w:ascii="Arial" w:hAnsi="Arial" w:cs="Arial"/>
          <w:lang w:eastAsia="es-ES"/>
        </w:rPr>
      </w:pPr>
    </w:p>
    <w:p w14:paraId="631D4533" w14:textId="5EBE9FFC" w:rsidR="00D65095" w:rsidRPr="00736F5F" w:rsidRDefault="008825DA" w:rsidP="007C7B7C">
      <w:pPr>
        <w:autoSpaceDE w:val="0"/>
        <w:autoSpaceDN w:val="0"/>
        <w:adjustRightInd w:val="0"/>
        <w:ind w:left="3969"/>
        <w:contextualSpacing/>
        <w:jc w:val="both"/>
        <w:rPr>
          <w:rFonts w:ascii="Arial" w:hAnsi="Arial" w:cs="Arial"/>
          <w:lang w:eastAsia="es-ES"/>
        </w:rPr>
      </w:pPr>
      <w:r w:rsidRPr="00736F5F">
        <w:rPr>
          <w:rFonts w:ascii="Arial" w:hAnsi="Arial" w:cs="Arial"/>
          <w:lang w:eastAsia="es-ES"/>
        </w:rPr>
        <w:t xml:space="preserve">Orientador: </w:t>
      </w:r>
      <w:proofErr w:type="spellStart"/>
      <w:r w:rsidRPr="00736F5F">
        <w:rPr>
          <w:rFonts w:ascii="Arial" w:hAnsi="Arial" w:cs="Arial"/>
          <w:lang w:eastAsia="es-ES"/>
        </w:rPr>
        <w:t>Profº</w:t>
      </w:r>
      <w:proofErr w:type="spellEnd"/>
      <w:r w:rsidRPr="00736F5F">
        <w:rPr>
          <w:rFonts w:ascii="Arial" w:hAnsi="Arial" w:cs="Arial"/>
          <w:lang w:eastAsia="es-ES"/>
        </w:rPr>
        <w:t xml:space="preserve">. Dr </w:t>
      </w:r>
      <w:r w:rsidR="00711BA9" w:rsidRPr="00736F5F">
        <w:rPr>
          <w:rFonts w:ascii="Arial" w:hAnsi="Arial" w:cs="Arial"/>
          <w:lang w:eastAsia="es-ES"/>
        </w:rPr>
        <w:t>Carl</w:t>
      </w:r>
      <w:r w:rsidR="00AF004C" w:rsidRPr="00736F5F">
        <w:rPr>
          <w:rFonts w:ascii="Arial" w:hAnsi="Arial" w:cs="Arial"/>
          <w:lang w:eastAsia="es-ES"/>
        </w:rPr>
        <w:t>os Roberto Brites Alves</w:t>
      </w:r>
      <w:r w:rsidR="00711BA9" w:rsidRPr="00736F5F">
        <w:rPr>
          <w:rFonts w:ascii="Arial" w:hAnsi="Arial" w:cs="Arial"/>
          <w:lang w:eastAsia="es-ES"/>
        </w:rPr>
        <w:t>.</w:t>
      </w:r>
    </w:p>
    <w:p w14:paraId="4DC1551E"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0CEB4AE6"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0E25243C"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41EBC2BA"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0C9A2481"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10770E8E"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18BEA6D5" w14:textId="77777777" w:rsidR="00F920ED" w:rsidRPr="00736F5F" w:rsidRDefault="00F920ED" w:rsidP="007C7B7C">
      <w:pPr>
        <w:autoSpaceDE w:val="0"/>
        <w:autoSpaceDN w:val="0"/>
        <w:adjustRightInd w:val="0"/>
        <w:spacing w:line="360" w:lineRule="auto"/>
        <w:contextualSpacing/>
        <w:jc w:val="both"/>
        <w:rPr>
          <w:rFonts w:ascii="Arial" w:hAnsi="Arial" w:cs="Arial"/>
          <w:lang w:eastAsia="es-ES"/>
        </w:rPr>
      </w:pPr>
    </w:p>
    <w:p w14:paraId="6512FEC3" w14:textId="77777777"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p>
    <w:p w14:paraId="2AEE9D4C" w14:textId="77777777" w:rsidR="00170BE3" w:rsidRPr="00736F5F" w:rsidRDefault="00D65095"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color w:val="000000"/>
        </w:rPr>
      </w:pPr>
      <w:r w:rsidRPr="00736F5F">
        <w:rPr>
          <w:rFonts w:ascii="Arial" w:hAnsi="Arial" w:cs="Arial"/>
          <w:color w:val="000000"/>
        </w:rPr>
        <w:t>Salvador</w:t>
      </w:r>
    </w:p>
    <w:p w14:paraId="2253C9A5" w14:textId="46B1B80D" w:rsidR="00D65095" w:rsidRPr="00736F5F" w:rsidRDefault="00711BA9"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2</w:t>
      </w:r>
      <w:r w:rsidR="00D65095" w:rsidRPr="00736F5F">
        <w:rPr>
          <w:rFonts w:ascii="Arial" w:hAnsi="Arial" w:cs="Arial"/>
        </w:rPr>
        <w:t>01</w:t>
      </w:r>
      <w:r w:rsidRPr="00736F5F">
        <w:rPr>
          <w:rFonts w:ascii="Arial" w:hAnsi="Arial" w:cs="Arial"/>
        </w:rPr>
        <w:t>8</w:t>
      </w:r>
    </w:p>
    <w:p w14:paraId="21A2CB4F" w14:textId="77777777" w:rsidR="007C7B7C" w:rsidRPr="00736F5F" w:rsidRDefault="007C7B7C"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7D5E4CEB" w14:textId="77777777" w:rsidR="007C7B7C" w:rsidRPr="00736F5F" w:rsidRDefault="007C7B7C"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64E7A7FF"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color w:val="000000"/>
        </w:rPr>
        <w:lastRenderedPageBreak/>
        <w:t>Daniel Vargas-Pacherrez</w:t>
      </w:r>
    </w:p>
    <w:p w14:paraId="2624CE49"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750DD49D"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2EA291C2"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r w:rsidRPr="00736F5F">
        <w:rPr>
          <w:rFonts w:ascii="Arial" w:hAnsi="Arial" w:cs="Arial"/>
          <w:b/>
          <w:color w:val="000000"/>
        </w:rPr>
        <w:t xml:space="preserve">FATORES ASSOCIADOS </w:t>
      </w:r>
      <w:proofErr w:type="gramStart"/>
      <w:r w:rsidRPr="00736F5F">
        <w:rPr>
          <w:rFonts w:ascii="Arial" w:hAnsi="Arial" w:cs="Arial"/>
          <w:b/>
          <w:color w:val="000000"/>
        </w:rPr>
        <w:t>A</w:t>
      </w:r>
      <w:proofErr w:type="gramEnd"/>
      <w:r w:rsidRPr="00736F5F">
        <w:rPr>
          <w:rFonts w:ascii="Arial" w:hAnsi="Arial" w:cs="Arial"/>
          <w:b/>
          <w:color w:val="000000"/>
        </w:rPr>
        <w:t xml:space="preserve"> HIPERTENSÃO ARTERIAL EM PORTADORES DE HIV / AIDS NUM CENTRO DE REFERENCIA EM BAHIA, BRASIL.</w:t>
      </w:r>
    </w:p>
    <w:p w14:paraId="52E25687"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501E48FE"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34E30AD8" w14:textId="77777777" w:rsidR="00F920ED" w:rsidRPr="00736F5F" w:rsidRDefault="00F920ED"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4C720F40" w14:textId="4EBFDA7F" w:rsidR="00F920ED" w:rsidRPr="00736F5F" w:rsidRDefault="00F920ED" w:rsidP="007C7B7C">
      <w:pPr>
        <w:autoSpaceDE w:val="0"/>
        <w:autoSpaceDN w:val="0"/>
        <w:adjustRightInd w:val="0"/>
        <w:spacing w:line="360" w:lineRule="auto"/>
        <w:ind w:left="3969"/>
        <w:contextualSpacing/>
        <w:jc w:val="both"/>
        <w:rPr>
          <w:rFonts w:ascii="Arial" w:hAnsi="Arial" w:cs="Arial"/>
          <w:lang w:eastAsia="es-ES"/>
        </w:rPr>
      </w:pP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t>Dissertação apresentada ao Programa de Pós-graduação em Medicina e Saúde, da Faculdade de Medicina da Bahia, Universidade Federal da Bahia, como requisito para a obtenção do grau de Mestre em Medicina e Saúde.</w:t>
      </w:r>
    </w:p>
    <w:p w14:paraId="2D06C56E" w14:textId="77777777" w:rsidR="001250C7" w:rsidRPr="00736F5F" w:rsidRDefault="001250C7" w:rsidP="007C7B7C">
      <w:pPr>
        <w:autoSpaceDE w:val="0"/>
        <w:autoSpaceDN w:val="0"/>
        <w:adjustRightInd w:val="0"/>
        <w:spacing w:line="360" w:lineRule="auto"/>
        <w:ind w:left="3969"/>
        <w:contextualSpacing/>
        <w:jc w:val="both"/>
        <w:rPr>
          <w:rFonts w:ascii="Arial" w:hAnsi="Arial" w:cs="Arial"/>
          <w:lang w:eastAsia="es-ES"/>
        </w:rPr>
      </w:pPr>
    </w:p>
    <w:p w14:paraId="77D0C873" w14:textId="77777777" w:rsidR="001250C7" w:rsidRPr="00736F5F" w:rsidRDefault="001250C7" w:rsidP="007C7B7C">
      <w:pPr>
        <w:autoSpaceDE w:val="0"/>
        <w:autoSpaceDN w:val="0"/>
        <w:adjustRightInd w:val="0"/>
        <w:spacing w:line="360" w:lineRule="auto"/>
        <w:ind w:left="3969"/>
        <w:contextualSpacing/>
        <w:jc w:val="both"/>
        <w:rPr>
          <w:rFonts w:ascii="Arial" w:hAnsi="Arial" w:cs="Arial"/>
          <w:lang w:eastAsia="es-ES"/>
        </w:rPr>
      </w:pPr>
    </w:p>
    <w:p w14:paraId="1FA6EC86" w14:textId="77777777" w:rsidR="001250C7" w:rsidRPr="00736F5F" w:rsidRDefault="001250C7" w:rsidP="007C7B7C">
      <w:pPr>
        <w:autoSpaceDE w:val="0"/>
        <w:autoSpaceDN w:val="0"/>
        <w:adjustRightInd w:val="0"/>
        <w:spacing w:line="360" w:lineRule="auto"/>
        <w:ind w:left="3969"/>
        <w:contextualSpacing/>
        <w:jc w:val="both"/>
        <w:rPr>
          <w:rFonts w:ascii="Arial" w:hAnsi="Arial" w:cs="Arial"/>
          <w:lang w:eastAsia="es-ES"/>
        </w:rPr>
      </w:pPr>
    </w:p>
    <w:p w14:paraId="61CC972F" w14:textId="06FDA8C1" w:rsidR="001250C7" w:rsidRPr="00736F5F" w:rsidRDefault="001250C7" w:rsidP="007C7B7C">
      <w:pPr>
        <w:autoSpaceDE w:val="0"/>
        <w:autoSpaceDN w:val="0"/>
        <w:adjustRightInd w:val="0"/>
        <w:spacing w:line="360" w:lineRule="auto"/>
        <w:contextualSpacing/>
        <w:jc w:val="both"/>
        <w:rPr>
          <w:rFonts w:ascii="Arial" w:hAnsi="Arial" w:cs="Arial"/>
          <w:lang w:eastAsia="es-ES"/>
        </w:rPr>
      </w:pPr>
      <w:r w:rsidRPr="00736F5F">
        <w:rPr>
          <w:rFonts w:ascii="Arial" w:hAnsi="Arial" w:cs="Arial"/>
          <w:lang w:eastAsia="es-ES"/>
        </w:rPr>
        <w:t xml:space="preserve">Salvador de Bahia, 10 de Julho de </w:t>
      </w:r>
      <w:r w:rsidR="00B3518F" w:rsidRPr="00736F5F">
        <w:rPr>
          <w:rFonts w:ascii="Arial" w:hAnsi="Arial" w:cs="Arial"/>
          <w:lang w:eastAsia="es-ES"/>
        </w:rPr>
        <w:t>2018.</w:t>
      </w:r>
    </w:p>
    <w:p w14:paraId="68AEE882" w14:textId="77777777" w:rsidR="001250C7" w:rsidRPr="00736F5F" w:rsidRDefault="001250C7" w:rsidP="007C7B7C">
      <w:pPr>
        <w:autoSpaceDE w:val="0"/>
        <w:autoSpaceDN w:val="0"/>
        <w:adjustRightInd w:val="0"/>
        <w:spacing w:line="360" w:lineRule="auto"/>
        <w:contextualSpacing/>
        <w:jc w:val="both"/>
        <w:rPr>
          <w:rFonts w:ascii="Arial" w:hAnsi="Arial" w:cs="Arial"/>
          <w:lang w:eastAsia="es-ES"/>
        </w:rPr>
      </w:pPr>
    </w:p>
    <w:p w14:paraId="191AA3E3" w14:textId="77777777" w:rsidR="001250C7" w:rsidRPr="00736F5F" w:rsidRDefault="001250C7" w:rsidP="007C7B7C">
      <w:pPr>
        <w:autoSpaceDE w:val="0"/>
        <w:autoSpaceDN w:val="0"/>
        <w:adjustRightInd w:val="0"/>
        <w:spacing w:line="360" w:lineRule="auto"/>
        <w:contextualSpacing/>
        <w:jc w:val="both"/>
        <w:rPr>
          <w:rFonts w:ascii="Arial" w:hAnsi="Arial" w:cs="Arial"/>
          <w:lang w:eastAsia="es-ES"/>
        </w:rPr>
      </w:pPr>
    </w:p>
    <w:p w14:paraId="2E0E068B" w14:textId="77777777" w:rsidR="001250C7" w:rsidRPr="00736F5F" w:rsidRDefault="001250C7" w:rsidP="007C7B7C">
      <w:pPr>
        <w:autoSpaceDE w:val="0"/>
        <w:autoSpaceDN w:val="0"/>
        <w:adjustRightInd w:val="0"/>
        <w:spacing w:line="360" w:lineRule="auto"/>
        <w:contextualSpacing/>
        <w:jc w:val="both"/>
        <w:rPr>
          <w:rFonts w:ascii="Arial" w:hAnsi="Arial" w:cs="Arial"/>
          <w:lang w:eastAsia="es-ES"/>
        </w:rPr>
      </w:pPr>
    </w:p>
    <w:p w14:paraId="350C0E9A" w14:textId="499DB9ED" w:rsidR="00985188" w:rsidRPr="00736F5F" w:rsidRDefault="00985188"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rPr>
      </w:pPr>
      <w:r w:rsidRPr="00736F5F">
        <w:rPr>
          <w:rFonts w:ascii="Arial" w:hAnsi="Arial" w:cs="Arial"/>
          <w:b/>
        </w:rPr>
        <w:t>BANCA EXAMINADORA</w:t>
      </w:r>
    </w:p>
    <w:p w14:paraId="6B665FBA" w14:textId="77777777" w:rsidR="001250C7" w:rsidRPr="00736F5F" w:rsidRDefault="001250C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rPr>
      </w:pPr>
    </w:p>
    <w:p w14:paraId="351C1378" w14:textId="47BF27FD" w:rsidR="00F03FBB" w:rsidRPr="00736F5F" w:rsidRDefault="00985188"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 xml:space="preserve">Dr. </w:t>
      </w:r>
      <w:r w:rsidR="00FD6E1D" w:rsidRPr="00736F5F">
        <w:rPr>
          <w:rFonts w:ascii="Arial" w:hAnsi="Arial" w:cs="Arial"/>
        </w:rPr>
        <w:t>Roque Aras.</w:t>
      </w:r>
    </w:p>
    <w:p w14:paraId="2A98F939" w14:textId="4E79B31F" w:rsidR="00985188" w:rsidRPr="00736F5F" w:rsidRDefault="00F03FBB"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Professor</w:t>
      </w:r>
      <w:r w:rsidR="00FD6E1D" w:rsidRPr="00736F5F">
        <w:rPr>
          <w:rFonts w:ascii="Arial" w:hAnsi="Arial" w:cs="Arial"/>
        </w:rPr>
        <w:t xml:space="preserve"> </w:t>
      </w:r>
      <w:r w:rsidRPr="00736F5F">
        <w:rPr>
          <w:rFonts w:ascii="Arial" w:hAnsi="Arial" w:cs="Arial"/>
        </w:rPr>
        <w:t>de Faculdade de Medicina. U</w:t>
      </w:r>
      <w:r w:rsidR="00425388" w:rsidRPr="00736F5F">
        <w:rPr>
          <w:rFonts w:ascii="Arial" w:hAnsi="Arial" w:cs="Arial"/>
        </w:rPr>
        <w:t xml:space="preserve">niversidade </w:t>
      </w:r>
      <w:r w:rsidRPr="00736F5F">
        <w:rPr>
          <w:rFonts w:ascii="Arial" w:hAnsi="Arial" w:cs="Arial"/>
        </w:rPr>
        <w:t>F</w:t>
      </w:r>
      <w:r w:rsidR="00425388" w:rsidRPr="00736F5F">
        <w:rPr>
          <w:rFonts w:ascii="Arial" w:hAnsi="Arial" w:cs="Arial"/>
        </w:rPr>
        <w:t xml:space="preserve">ederal da </w:t>
      </w:r>
      <w:r w:rsidRPr="00736F5F">
        <w:rPr>
          <w:rFonts w:ascii="Arial" w:hAnsi="Arial" w:cs="Arial"/>
        </w:rPr>
        <w:t>B</w:t>
      </w:r>
      <w:r w:rsidR="00425388" w:rsidRPr="00736F5F">
        <w:rPr>
          <w:rFonts w:ascii="Arial" w:hAnsi="Arial" w:cs="Arial"/>
        </w:rPr>
        <w:t>ahia</w:t>
      </w:r>
      <w:r w:rsidRPr="00736F5F">
        <w:rPr>
          <w:rFonts w:ascii="Arial" w:hAnsi="Arial" w:cs="Arial"/>
        </w:rPr>
        <w:t>.</w:t>
      </w:r>
    </w:p>
    <w:p w14:paraId="1FB3A605" w14:textId="77777777" w:rsidR="00F03FBB" w:rsidRPr="00736F5F" w:rsidRDefault="00F03FBB"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49F4D72C" w14:textId="0B6DFE6A" w:rsidR="00F03FBB" w:rsidRPr="00736F5F" w:rsidRDefault="005A451A"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 xml:space="preserve">Dr. Charleston </w:t>
      </w:r>
      <w:r w:rsidR="00F03FBB" w:rsidRPr="00736F5F">
        <w:rPr>
          <w:rFonts w:ascii="Arial" w:hAnsi="Arial" w:cs="Arial"/>
        </w:rPr>
        <w:t>Ribeiro.</w:t>
      </w:r>
    </w:p>
    <w:p w14:paraId="5FDA647B" w14:textId="2DD98EA5" w:rsidR="00F03FBB" w:rsidRPr="00736F5F" w:rsidRDefault="00F03FBB"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Professor de Farmácia. U</w:t>
      </w:r>
      <w:r w:rsidR="001B403F" w:rsidRPr="00736F5F">
        <w:rPr>
          <w:rFonts w:ascii="Arial" w:hAnsi="Arial" w:cs="Arial"/>
        </w:rPr>
        <w:t xml:space="preserve">niversidade </w:t>
      </w:r>
      <w:r w:rsidRPr="00736F5F">
        <w:rPr>
          <w:rFonts w:ascii="Arial" w:hAnsi="Arial" w:cs="Arial"/>
        </w:rPr>
        <w:t>E</w:t>
      </w:r>
      <w:r w:rsidR="001B403F" w:rsidRPr="00736F5F">
        <w:rPr>
          <w:rFonts w:ascii="Arial" w:hAnsi="Arial" w:cs="Arial"/>
        </w:rPr>
        <w:t xml:space="preserve">stadual da </w:t>
      </w:r>
      <w:r w:rsidRPr="00736F5F">
        <w:rPr>
          <w:rFonts w:ascii="Arial" w:hAnsi="Arial" w:cs="Arial"/>
        </w:rPr>
        <w:t>B</w:t>
      </w:r>
      <w:r w:rsidR="001B403F" w:rsidRPr="00736F5F">
        <w:rPr>
          <w:rFonts w:ascii="Arial" w:hAnsi="Arial" w:cs="Arial"/>
        </w:rPr>
        <w:t>ahia</w:t>
      </w:r>
      <w:r w:rsidRPr="00736F5F">
        <w:rPr>
          <w:rFonts w:ascii="Arial" w:hAnsi="Arial" w:cs="Arial"/>
        </w:rPr>
        <w:t>.</w:t>
      </w:r>
    </w:p>
    <w:p w14:paraId="0FFA77D6" w14:textId="77777777" w:rsidR="00F03FBB" w:rsidRPr="00736F5F" w:rsidRDefault="00F03FBB"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16D41547" w14:textId="15C5D265" w:rsidR="00F03FBB" w:rsidRPr="00736F5F" w:rsidRDefault="00F03FBB"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Dra. Carla Daltro.</w:t>
      </w:r>
    </w:p>
    <w:p w14:paraId="472FC3F0" w14:textId="639AE139" w:rsidR="001B403F" w:rsidRPr="00736F5F" w:rsidRDefault="00F03FBB"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r w:rsidRPr="00736F5F">
        <w:rPr>
          <w:rFonts w:ascii="Arial" w:hAnsi="Arial" w:cs="Arial"/>
        </w:rPr>
        <w:t>Professor de Programa de Pós</w:t>
      </w:r>
      <w:r w:rsidR="001250C7" w:rsidRPr="00736F5F">
        <w:rPr>
          <w:rFonts w:ascii="Arial" w:hAnsi="Arial" w:cs="Arial"/>
        </w:rPr>
        <w:t xml:space="preserve">-graduação em Medicina e Saúde. </w:t>
      </w:r>
      <w:r w:rsidR="001B403F" w:rsidRPr="00736F5F">
        <w:rPr>
          <w:rFonts w:ascii="Arial" w:hAnsi="Arial" w:cs="Arial"/>
        </w:rPr>
        <w:t>Universidade Federal da Bahia</w:t>
      </w:r>
    </w:p>
    <w:p w14:paraId="7F7D78ED" w14:textId="1F152688" w:rsidR="00D65095" w:rsidRPr="00736F5F" w:rsidRDefault="008B4C1F" w:rsidP="007C7B7C">
      <w:pPr>
        <w:autoSpaceDE w:val="0"/>
        <w:autoSpaceDN w:val="0"/>
        <w:adjustRightInd w:val="0"/>
        <w:spacing w:line="360" w:lineRule="auto"/>
        <w:contextualSpacing/>
        <w:jc w:val="center"/>
        <w:rPr>
          <w:rFonts w:ascii="Arial" w:hAnsi="Arial" w:cs="Arial"/>
          <w:lang w:eastAsia="es-ES"/>
        </w:rPr>
      </w:pPr>
      <w:r w:rsidRPr="00736F5F">
        <w:rPr>
          <w:rFonts w:ascii="Arial" w:hAnsi="Arial" w:cs="Arial"/>
          <w:b/>
          <w:bCs/>
          <w:lang w:eastAsia="es-ES"/>
        </w:rPr>
        <w:br w:type="page"/>
      </w:r>
    </w:p>
    <w:p w14:paraId="0B95121D" w14:textId="77777777" w:rsidR="00D65095" w:rsidRPr="00736F5F" w:rsidRDefault="00D65095"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rPr>
      </w:pPr>
    </w:p>
    <w:p w14:paraId="70E4994E" w14:textId="77777777" w:rsidR="00D65095" w:rsidRPr="00736F5F" w:rsidRDefault="00D65095"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lang w:eastAsia="es-ES"/>
        </w:rPr>
      </w:pPr>
    </w:p>
    <w:p w14:paraId="0CDA3D13" w14:textId="77777777" w:rsidR="008825DA" w:rsidRPr="00736F5F" w:rsidRDefault="008825DA"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color w:val="000000"/>
        </w:rPr>
      </w:pPr>
    </w:p>
    <w:p w14:paraId="2B65BF92" w14:textId="77777777" w:rsidR="00C62EDE" w:rsidRPr="00736F5F" w:rsidRDefault="00C62EDE"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center"/>
        <w:rPr>
          <w:rFonts w:ascii="Arial" w:hAnsi="Arial" w:cs="Arial"/>
          <w:b/>
        </w:rPr>
      </w:pPr>
    </w:p>
    <w:p w14:paraId="3A8FEDDE" w14:textId="77777777" w:rsidR="001E5754" w:rsidRPr="00736F5F" w:rsidRDefault="001E5754" w:rsidP="007C7B7C">
      <w:pPr>
        <w:autoSpaceDE w:val="0"/>
        <w:autoSpaceDN w:val="0"/>
        <w:adjustRightInd w:val="0"/>
        <w:spacing w:line="360" w:lineRule="auto"/>
        <w:contextualSpacing/>
        <w:rPr>
          <w:rFonts w:ascii="Arial" w:hAnsi="Arial" w:cs="Arial"/>
          <w:b/>
          <w:color w:val="000000"/>
        </w:rPr>
      </w:pPr>
    </w:p>
    <w:p w14:paraId="3EA5437A"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651A7363" w14:textId="77777777" w:rsidR="004E132A" w:rsidRPr="00736F5F" w:rsidRDefault="004E132A" w:rsidP="007C7B7C">
      <w:pPr>
        <w:autoSpaceDE w:val="0"/>
        <w:autoSpaceDN w:val="0"/>
        <w:adjustRightInd w:val="0"/>
        <w:spacing w:line="360" w:lineRule="auto"/>
        <w:contextualSpacing/>
        <w:rPr>
          <w:rFonts w:ascii="Arial" w:hAnsi="Arial" w:cs="Arial"/>
          <w:b/>
          <w:i/>
          <w:color w:val="000000"/>
        </w:rPr>
      </w:pPr>
    </w:p>
    <w:p w14:paraId="42C99586" w14:textId="77777777" w:rsidR="004E132A" w:rsidRPr="00736F5F" w:rsidRDefault="004E132A" w:rsidP="007C7B7C">
      <w:pPr>
        <w:autoSpaceDE w:val="0"/>
        <w:autoSpaceDN w:val="0"/>
        <w:adjustRightInd w:val="0"/>
        <w:spacing w:line="360" w:lineRule="auto"/>
        <w:contextualSpacing/>
        <w:rPr>
          <w:rFonts w:ascii="Arial" w:hAnsi="Arial" w:cs="Arial"/>
          <w:b/>
          <w:i/>
          <w:color w:val="000000"/>
        </w:rPr>
      </w:pPr>
    </w:p>
    <w:p w14:paraId="4A7A197C" w14:textId="77777777" w:rsidR="004E132A" w:rsidRPr="00736F5F" w:rsidRDefault="004E132A" w:rsidP="007C7B7C">
      <w:pPr>
        <w:autoSpaceDE w:val="0"/>
        <w:autoSpaceDN w:val="0"/>
        <w:adjustRightInd w:val="0"/>
        <w:spacing w:line="360" w:lineRule="auto"/>
        <w:contextualSpacing/>
        <w:rPr>
          <w:rFonts w:ascii="Arial" w:hAnsi="Arial" w:cs="Arial"/>
          <w:b/>
          <w:i/>
          <w:color w:val="000000"/>
        </w:rPr>
      </w:pPr>
    </w:p>
    <w:p w14:paraId="493081CA" w14:textId="77777777" w:rsidR="004E132A" w:rsidRPr="00736F5F" w:rsidRDefault="004E132A" w:rsidP="007C7B7C">
      <w:pPr>
        <w:autoSpaceDE w:val="0"/>
        <w:autoSpaceDN w:val="0"/>
        <w:adjustRightInd w:val="0"/>
        <w:spacing w:line="360" w:lineRule="auto"/>
        <w:contextualSpacing/>
        <w:rPr>
          <w:rFonts w:ascii="Arial" w:hAnsi="Arial" w:cs="Arial"/>
          <w:b/>
          <w:i/>
          <w:color w:val="000000"/>
        </w:rPr>
      </w:pPr>
    </w:p>
    <w:p w14:paraId="63F41C2A"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26E9615C"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6248C1B0"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1C3B70C7"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2F625517"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6A67222E"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11971BDA"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6D142534"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38E41FC5"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22A3A75A" w14:textId="77777777" w:rsidR="00D65095" w:rsidRPr="00736F5F" w:rsidRDefault="00D65095" w:rsidP="007C7B7C">
      <w:pPr>
        <w:autoSpaceDE w:val="0"/>
        <w:autoSpaceDN w:val="0"/>
        <w:adjustRightInd w:val="0"/>
        <w:spacing w:line="360" w:lineRule="auto"/>
        <w:contextualSpacing/>
        <w:rPr>
          <w:rFonts w:ascii="Arial" w:hAnsi="Arial" w:cs="Arial"/>
          <w:b/>
          <w:color w:val="000000"/>
        </w:rPr>
      </w:pPr>
    </w:p>
    <w:p w14:paraId="6FA55516" w14:textId="77777777" w:rsidR="008B4C1F" w:rsidRPr="00736F5F" w:rsidRDefault="008B4C1F" w:rsidP="007C7B7C">
      <w:pPr>
        <w:autoSpaceDE w:val="0"/>
        <w:autoSpaceDN w:val="0"/>
        <w:adjustRightInd w:val="0"/>
        <w:spacing w:line="360" w:lineRule="auto"/>
        <w:contextualSpacing/>
        <w:rPr>
          <w:rFonts w:ascii="Arial" w:hAnsi="Arial" w:cs="Arial"/>
          <w:b/>
          <w:bCs/>
          <w:i/>
          <w:iCs/>
          <w:lang w:eastAsia="es-ES"/>
        </w:rPr>
      </w:pPr>
    </w:p>
    <w:p w14:paraId="34BE23E8" w14:textId="77777777" w:rsidR="008B4C1F" w:rsidRPr="00736F5F" w:rsidRDefault="008B4C1F" w:rsidP="007C7B7C">
      <w:pPr>
        <w:autoSpaceDE w:val="0"/>
        <w:autoSpaceDN w:val="0"/>
        <w:adjustRightInd w:val="0"/>
        <w:spacing w:line="360" w:lineRule="auto"/>
        <w:contextualSpacing/>
        <w:rPr>
          <w:rFonts w:ascii="Arial" w:hAnsi="Arial" w:cs="Arial"/>
          <w:b/>
          <w:bCs/>
          <w:i/>
          <w:iCs/>
          <w:lang w:eastAsia="es-ES"/>
        </w:rPr>
      </w:pPr>
    </w:p>
    <w:p w14:paraId="0D22FBFE" w14:textId="77777777" w:rsidR="000F0F27" w:rsidRPr="00736F5F" w:rsidRDefault="000F0F27" w:rsidP="007C7B7C">
      <w:pPr>
        <w:autoSpaceDE w:val="0"/>
        <w:autoSpaceDN w:val="0"/>
        <w:adjustRightInd w:val="0"/>
        <w:spacing w:line="360" w:lineRule="auto"/>
        <w:contextualSpacing/>
        <w:jc w:val="both"/>
        <w:rPr>
          <w:rFonts w:ascii="Arial" w:hAnsi="Arial" w:cs="Arial"/>
          <w:b/>
          <w:bCs/>
          <w:i/>
          <w:iCs/>
          <w:lang w:eastAsia="es-ES"/>
        </w:rPr>
      </w:pPr>
    </w:p>
    <w:p w14:paraId="6D51D93E" w14:textId="77777777" w:rsidR="00F64555" w:rsidRPr="00736F5F" w:rsidRDefault="00F64555" w:rsidP="007C7B7C">
      <w:pPr>
        <w:autoSpaceDE w:val="0"/>
        <w:autoSpaceDN w:val="0"/>
        <w:adjustRightInd w:val="0"/>
        <w:spacing w:line="360" w:lineRule="auto"/>
        <w:ind w:left="4535" w:firstLine="1"/>
        <w:contextualSpacing/>
        <w:jc w:val="both"/>
        <w:rPr>
          <w:rFonts w:ascii="Arial" w:hAnsi="Arial" w:cs="Arial"/>
          <w:bCs/>
          <w:iCs/>
          <w:lang w:eastAsia="es-ES"/>
        </w:rPr>
      </w:pPr>
    </w:p>
    <w:p w14:paraId="4E41B506" w14:textId="75FF786D" w:rsidR="006C5844" w:rsidRPr="00736F5F" w:rsidRDefault="00D65095" w:rsidP="007C7B7C">
      <w:pPr>
        <w:autoSpaceDE w:val="0"/>
        <w:autoSpaceDN w:val="0"/>
        <w:adjustRightInd w:val="0"/>
        <w:spacing w:line="360" w:lineRule="auto"/>
        <w:ind w:left="4535" w:firstLine="1"/>
        <w:contextualSpacing/>
        <w:jc w:val="both"/>
        <w:rPr>
          <w:rFonts w:ascii="Arial" w:hAnsi="Arial" w:cs="Arial"/>
          <w:b/>
          <w:bCs/>
          <w:lang w:eastAsia="es-ES"/>
        </w:rPr>
      </w:pPr>
      <w:r w:rsidRPr="00736F5F">
        <w:rPr>
          <w:rFonts w:ascii="Arial" w:hAnsi="Arial" w:cs="Arial"/>
          <w:bCs/>
          <w:iCs/>
          <w:lang w:eastAsia="es-ES"/>
        </w:rPr>
        <w:t>Dedico este trabalho a</w:t>
      </w:r>
      <w:r w:rsidR="00E30EA6" w:rsidRPr="00736F5F">
        <w:rPr>
          <w:rFonts w:ascii="Arial" w:hAnsi="Arial" w:cs="Arial"/>
          <w:bCs/>
          <w:iCs/>
          <w:lang w:eastAsia="es-ES"/>
        </w:rPr>
        <w:t xml:space="preserve"> minha mãe </w:t>
      </w:r>
      <w:r w:rsidR="00E30EA6" w:rsidRPr="00CA391F">
        <w:rPr>
          <w:rFonts w:ascii="Arial" w:hAnsi="Arial" w:cs="Arial"/>
          <w:bCs/>
          <w:iCs/>
          <w:lang w:val="es-PE" w:eastAsia="es-ES"/>
        </w:rPr>
        <w:t xml:space="preserve">Luz </w:t>
      </w:r>
      <w:proofErr w:type="gramStart"/>
      <w:r w:rsidR="00B16975" w:rsidRPr="00CA391F">
        <w:rPr>
          <w:rFonts w:ascii="Arial" w:hAnsi="Arial" w:cs="Arial"/>
          <w:bCs/>
          <w:iCs/>
          <w:lang w:val="es-PE" w:eastAsia="es-ES"/>
        </w:rPr>
        <w:t>del</w:t>
      </w:r>
      <w:proofErr w:type="gramEnd"/>
      <w:r w:rsidR="00B16975" w:rsidRPr="00CA391F">
        <w:rPr>
          <w:rFonts w:ascii="Arial" w:hAnsi="Arial" w:cs="Arial"/>
          <w:bCs/>
          <w:iCs/>
          <w:lang w:val="es-PE" w:eastAsia="es-ES"/>
        </w:rPr>
        <w:t xml:space="preserve"> Carmen </w:t>
      </w:r>
      <w:r w:rsidR="00E30EA6" w:rsidRPr="00CA391F">
        <w:rPr>
          <w:rFonts w:ascii="Arial" w:hAnsi="Arial" w:cs="Arial"/>
          <w:bCs/>
          <w:iCs/>
          <w:lang w:val="es-PE" w:eastAsia="es-ES"/>
        </w:rPr>
        <w:t>Gonzaga</w:t>
      </w:r>
      <w:r w:rsidR="00B16975" w:rsidRPr="00CA391F">
        <w:rPr>
          <w:rFonts w:ascii="Arial" w:hAnsi="Arial" w:cs="Arial"/>
          <w:bCs/>
          <w:iCs/>
          <w:lang w:val="es-PE" w:eastAsia="es-ES"/>
        </w:rPr>
        <w:t xml:space="preserve"> Gonzáles</w:t>
      </w:r>
      <w:r w:rsidR="00B16975" w:rsidRPr="00736F5F">
        <w:rPr>
          <w:rFonts w:ascii="Arial" w:hAnsi="Arial" w:cs="Arial"/>
          <w:bCs/>
          <w:iCs/>
          <w:lang w:eastAsia="es-ES"/>
        </w:rPr>
        <w:t xml:space="preserve"> e minhas </w:t>
      </w:r>
      <w:r w:rsidR="00CA391F" w:rsidRPr="00CA391F">
        <w:rPr>
          <w:rFonts w:ascii="Arial" w:hAnsi="Arial" w:cs="Arial"/>
          <w:bCs/>
          <w:iCs/>
          <w:lang w:val="es-PE" w:eastAsia="es-ES"/>
        </w:rPr>
        <w:t>tías</w:t>
      </w:r>
      <w:r w:rsidR="00B16975" w:rsidRPr="00CA391F">
        <w:rPr>
          <w:rFonts w:ascii="Arial" w:hAnsi="Arial" w:cs="Arial"/>
          <w:bCs/>
          <w:iCs/>
          <w:lang w:val="es-PE" w:eastAsia="es-ES"/>
        </w:rPr>
        <w:t xml:space="preserve"> María </w:t>
      </w:r>
      <w:proofErr w:type="spellStart"/>
      <w:r w:rsidR="00B16975" w:rsidRPr="00CA391F">
        <w:rPr>
          <w:rFonts w:ascii="Arial" w:hAnsi="Arial" w:cs="Arial"/>
          <w:bCs/>
          <w:iCs/>
          <w:lang w:val="es-PE" w:eastAsia="es-ES"/>
        </w:rPr>
        <w:t>Elizabel</w:t>
      </w:r>
      <w:proofErr w:type="spellEnd"/>
      <w:r w:rsidR="00B16975" w:rsidRPr="00736F5F">
        <w:rPr>
          <w:rFonts w:ascii="Arial" w:hAnsi="Arial" w:cs="Arial"/>
          <w:bCs/>
          <w:iCs/>
          <w:lang w:eastAsia="es-ES"/>
        </w:rPr>
        <w:t xml:space="preserve"> e Gladys Victoria</w:t>
      </w:r>
      <w:r w:rsidR="00E30EA6" w:rsidRPr="00736F5F">
        <w:rPr>
          <w:rFonts w:ascii="Arial" w:hAnsi="Arial" w:cs="Arial"/>
          <w:bCs/>
          <w:iCs/>
          <w:lang w:eastAsia="es-ES"/>
        </w:rPr>
        <w:t>, pelo seu apoio incondicional e</w:t>
      </w:r>
      <w:r w:rsidRPr="00736F5F">
        <w:rPr>
          <w:rFonts w:ascii="Arial" w:hAnsi="Arial" w:cs="Arial"/>
          <w:bCs/>
          <w:iCs/>
          <w:lang w:eastAsia="es-ES"/>
        </w:rPr>
        <w:t xml:space="preserve"> todos os me</w:t>
      </w:r>
      <w:r w:rsidR="001E5754" w:rsidRPr="00736F5F">
        <w:rPr>
          <w:rFonts w:ascii="Arial" w:hAnsi="Arial" w:cs="Arial"/>
          <w:bCs/>
          <w:iCs/>
          <w:lang w:eastAsia="es-ES"/>
        </w:rPr>
        <w:t>us filhos.</w:t>
      </w:r>
    </w:p>
    <w:p w14:paraId="5EB8BE79" w14:textId="3B2C5C1E" w:rsidR="001E5754" w:rsidRPr="00736F5F" w:rsidRDefault="00273FEA" w:rsidP="007C7B7C">
      <w:pPr>
        <w:spacing w:line="360" w:lineRule="auto"/>
        <w:contextualSpacing/>
        <w:jc w:val="center"/>
        <w:rPr>
          <w:rFonts w:ascii="Arial" w:hAnsi="Arial" w:cs="Arial"/>
          <w:b/>
          <w:bCs/>
          <w:lang w:eastAsia="es-ES"/>
        </w:rPr>
      </w:pPr>
      <w:r w:rsidRPr="00736F5F">
        <w:rPr>
          <w:rFonts w:ascii="Arial" w:hAnsi="Arial" w:cs="Arial"/>
          <w:b/>
          <w:bCs/>
          <w:lang w:eastAsia="es-ES"/>
        </w:rPr>
        <w:br w:type="page"/>
      </w:r>
    </w:p>
    <w:p w14:paraId="707010C7" w14:textId="77777777" w:rsidR="001E5754" w:rsidRPr="00736F5F" w:rsidRDefault="001E5754" w:rsidP="007C7B7C">
      <w:pPr>
        <w:autoSpaceDE w:val="0"/>
        <w:autoSpaceDN w:val="0"/>
        <w:adjustRightInd w:val="0"/>
        <w:spacing w:line="360" w:lineRule="auto"/>
        <w:contextualSpacing/>
        <w:rPr>
          <w:rFonts w:ascii="Arial" w:hAnsi="Arial" w:cs="Arial"/>
          <w:lang w:eastAsia="es-ES"/>
        </w:rPr>
      </w:pPr>
    </w:p>
    <w:p w14:paraId="53F1E9A6" w14:textId="77777777" w:rsidR="00F03FBB" w:rsidRPr="00736F5F" w:rsidRDefault="00F03FBB" w:rsidP="007C7B7C">
      <w:pPr>
        <w:autoSpaceDE w:val="0"/>
        <w:autoSpaceDN w:val="0"/>
        <w:adjustRightInd w:val="0"/>
        <w:spacing w:line="360" w:lineRule="auto"/>
        <w:contextualSpacing/>
        <w:jc w:val="both"/>
        <w:rPr>
          <w:rFonts w:ascii="Arial" w:hAnsi="Arial" w:cs="Arial"/>
          <w:lang w:eastAsia="es-ES"/>
        </w:rPr>
      </w:pPr>
    </w:p>
    <w:p w14:paraId="6D65BCEF" w14:textId="77777777" w:rsidR="00F03FBB" w:rsidRPr="00736F5F" w:rsidRDefault="00F03FBB" w:rsidP="007C7B7C">
      <w:pPr>
        <w:autoSpaceDE w:val="0"/>
        <w:autoSpaceDN w:val="0"/>
        <w:adjustRightInd w:val="0"/>
        <w:spacing w:line="360" w:lineRule="auto"/>
        <w:contextualSpacing/>
        <w:jc w:val="both"/>
        <w:rPr>
          <w:rFonts w:ascii="Arial" w:hAnsi="Arial" w:cs="Arial"/>
          <w:lang w:eastAsia="es-ES"/>
        </w:rPr>
      </w:pPr>
    </w:p>
    <w:p w14:paraId="730E142F" w14:textId="77777777" w:rsidR="00F03FBB" w:rsidRPr="00736F5F" w:rsidRDefault="00F03FBB" w:rsidP="007C7B7C">
      <w:pPr>
        <w:autoSpaceDE w:val="0"/>
        <w:autoSpaceDN w:val="0"/>
        <w:adjustRightInd w:val="0"/>
        <w:spacing w:line="360" w:lineRule="auto"/>
        <w:contextualSpacing/>
        <w:jc w:val="both"/>
        <w:rPr>
          <w:rFonts w:ascii="Arial" w:hAnsi="Arial" w:cs="Arial"/>
          <w:lang w:eastAsia="es-ES"/>
        </w:rPr>
      </w:pPr>
    </w:p>
    <w:p w14:paraId="2FD6BE12" w14:textId="5C4683D7" w:rsidR="00F64555" w:rsidRPr="00736F5F" w:rsidRDefault="00F64555" w:rsidP="007C7B7C">
      <w:pPr>
        <w:autoSpaceDE w:val="0"/>
        <w:autoSpaceDN w:val="0"/>
        <w:adjustRightInd w:val="0"/>
        <w:spacing w:line="360" w:lineRule="auto"/>
        <w:contextualSpacing/>
        <w:jc w:val="center"/>
        <w:rPr>
          <w:rFonts w:ascii="Arial" w:hAnsi="Arial" w:cs="Arial"/>
          <w:b/>
          <w:bCs/>
          <w:lang w:eastAsia="es-ES"/>
        </w:rPr>
      </w:pPr>
      <w:r w:rsidRPr="00736F5F">
        <w:rPr>
          <w:rFonts w:ascii="Arial" w:hAnsi="Arial" w:cs="Arial"/>
          <w:b/>
          <w:bCs/>
          <w:lang w:eastAsia="es-ES"/>
        </w:rPr>
        <w:t>AGRADECIMENTOS</w:t>
      </w:r>
    </w:p>
    <w:p w14:paraId="183CBE01" w14:textId="77777777" w:rsidR="00F64555" w:rsidRPr="00736F5F" w:rsidRDefault="00F64555" w:rsidP="007C7B7C">
      <w:pPr>
        <w:autoSpaceDE w:val="0"/>
        <w:autoSpaceDN w:val="0"/>
        <w:adjustRightInd w:val="0"/>
        <w:spacing w:line="360" w:lineRule="auto"/>
        <w:contextualSpacing/>
        <w:jc w:val="both"/>
        <w:rPr>
          <w:rFonts w:ascii="Arial" w:hAnsi="Arial" w:cs="Arial"/>
          <w:lang w:eastAsia="es-ES"/>
        </w:rPr>
      </w:pPr>
    </w:p>
    <w:p w14:paraId="5FA5C0C5" w14:textId="77777777" w:rsidR="00F64555" w:rsidRPr="00736F5F" w:rsidRDefault="00F64555" w:rsidP="007C7B7C">
      <w:pPr>
        <w:autoSpaceDE w:val="0"/>
        <w:autoSpaceDN w:val="0"/>
        <w:adjustRightInd w:val="0"/>
        <w:spacing w:line="360" w:lineRule="auto"/>
        <w:contextualSpacing/>
        <w:jc w:val="both"/>
        <w:rPr>
          <w:rFonts w:ascii="Arial" w:hAnsi="Arial" w:cs="Arial"/>
          <w:lang w:eastAsia="es-ES"/>
        </w:rPr>
      </w:pPr>
    </w:p>
    <w:p w14:paraId="1640A6EB" w14:textId="77777777" w:rsidR="001E5754" w:rsidRPr="00736F5F" w:rsidRDefault="001E5754" w:rsidP="007C7B7C">
      <w:pPr>
        <w:autoSpaceDE w:val="0"/>
        <w:autoSpaceDN w:val="0"/>
        <w:adjustRightInd w:val="0"/>
        <w:spacing w:line="360" w:lineRule="auto"/>
        <w:contextualSpacing/>
        <w:jc w:val="both"/>
        <w:rPr>
          <w:rFonts w:ascii="Arial" w:hAnsi="Arial" w:cs="Arial"/>
          <w:lang w:eastAsia="es-ES"/>
        </w:rPr>
      </w:pPr>
      <w:r w:rsidRPr="00736F5F">
        <w:rPr>
          <w:rFonts w:ascii="Arial" w:hAnsi="Arial" w:cs="Arial"/>
          <w:lang w:eastAsia="es-ES"/>
        </w:rPr>
        <w:t xml:space="preserve">Agradeço ao HUPES pela oportunidade dada aos </w:t>
      </w:r>
      <w:r w:rsidR="00326228" w:rsidRPr="00736F5F">
        <w:rPr>
          <w:rFonts w:ascii="Arial" w:hAnsi="Arial" w:cs="Arial"/>
          <w:lang w:eastAsia="es-ES"/>
        </w:rPr>
        <w:t>participantes</w:t>
      </w:r>
      <w:r w:rsidRPr="00736F5F">
        <w:rPr>
          <w:rFonts w:ascii="Arial" w:hAnsi="Arial" w:cs="Arial"/>
          <w:lang w:eastAsia="es-ES"/>
        </w:rPr>
        <w:t xml:space="preserve"> de realizarem os questionários para esta pesquisa.</w:t>
      </w:r>
    </w:p>
    <w:p w14:paraId="49504C54" w14:textId="77777777" w:rsidR="006116D8" w:rsidRPr="00736F5F" w:rsidRDefault="006116D8" w:rsidP="007C7B7C">
      <w:pPr>
        <w:autoSpaceDE w:val="0"/>
        <w:autoSpaceDN w:val="0"/>
        <w:adjustRightInd w:val="0"/>
        <w:spacing w:line="360" w:lineRule="auto"/>
        <w:contextualSpacing/>
        <w:jc w:val="both"/>
        <w:rPr>
          <w:rFonts w:ascii="Arial" w:hAnsi="Arial" w:cs="Arial"/>
          <w:lang w:eastAsia="es-ES"/>
        </w:rPr>
      </w:pPr>
    </w:p>
    <w:p w14:paraId="288D0CE2" w14:textId="77777777" w:rsidR="001002F7" w:rsidRPr="00736F5F" w:rsidRDefault="006116D8" w:rsidP="007C7B7C">
      <w:pPr>
        <w:autoSpaceDE w:val="0"/>
        <w:autoSpaceDN w:val="0"/>
        <w:adjustRightInd w:val="0"/>
        <w:spacing w:line="360" w:lineRule="auto"/>
        <w:contextualSpacing/>
        <w:jc w:val="both"/>
        <w:rPr>
          <w:rFonts w:ascii="Arial" w:hAnsi="Arial" w:cs="Arial"/>
          <w:lang w:eastAsia="es-ES"/>
        </w:rPr>
      </w:pPr>
      <w:r w:rsidRPr="00736F5F">
        <w:rPr>
          <w:rFonts w:ascii="Arial" w:hAnsi="Arial" w:cs="Arial"/>
          <w:lang w:eastAsia="es-ES"/>
        </w:rPr>
        <w:t>A toda equipe do Núcleo de Infectologia do HUPES pela oportunidade de poder realizar a pesquisa no serviço, acolhimento, ajuda e colaboração.</w:t>
      </w:r>
    </w:p>
    <w:p w14:paraId="4633EFD3" w14:textId="77777777" w:rsidR="001E5754" w:rsidRPr="00736F5F" w:rsidRDefault="001E5754" w:rsidP="007C7B7C">
      <w:pPr>
        <w:autoSpaceDE w:val="0"/>
        <w:autoSpaceDN w:val="0"/>
        <w:adjustRightInd w:val="0"/>
        <w:spacing w:line="360" w:lineRule="auto"/>
        <w:contextualSpacing/>
        <w:jc w:val="both"/>
        <w:rPr>
          <w:rFonts w:ascii="Arial" w:hAnsi="Arial" w:cs="Arial"/>
          <w:lang w:eastAsia="es-ES"/>
        </w:rPr>
      </w:pPr>
    </w:p>
    <w:p w14:paraId="5184548F" w14:textId="093867C7" w:rsidR="001E5754" w:rsidRPr="00736F5F" w:rsidRDefault="001E5754" w:rsidP="007C7B7C">
      <w:pPr>
        <w:autoSpaceDE w:val="0"/>
        <w:autoSpaceDN w:val="0"/>
        <w:adjustRightInd w:val="0"/>
        <w:spacing w:line="360" w:lineRule="auto"/>
        <w:contextualSpacing/>
        <w:jc w:val="both"/>
        <w:rPr>
          <w:rFonts w:ascii="Arial" w:hAnsi="Arial" w:cs="Arial"/>
          <w:lang w:eastAsia="es-ES"/>
        </w:rPr>
      </w:pPr>
      <w:r w:rsidRPr="00736F5F">
        <w:rPr>
          <w:rFonts w:ascii="Arial" w:hAnsi="Arial" w:cs="Arial"/>
          <w:lang w:eastAsia="es-ES"/>
        </w:rPr>
        <w:t xml:space="preserve">A Professora </w:t>
      </w:r>
      <w:r w:rsidR="00E647D1" w:rsidRPr="00736F5F">
        <w:rPr>
          <w:rFonts w:ascii="Arial" w:hAnsi="Arial" w:cs="Arial"/>
          <w:lang w:eastAsia="es-ES"/>
        </w:rPr>
        <w:t xml:space="preserve">Dra. </w:t>
      </w:r>
      <w:r w:rsidRPr="00736F5F">
        <w:rPr>
          <w:rFonts w:ascii="Arial" w:hAnsi="Arial" w:cs="Arial"/>
          <w:lang w:eastAsia="es-ES"/>
        </w:rPr>
        <w:t xml:space="preserve">Carla Daltro, minha orientadora, por </w:t>
      </w:r>
      <w:r w:rsidR="004E132A" w:rsidRPr="00736F5F">
        <w:rPr>
          <w:rFonts w:ascii="Arial" w:hAnsi="Arial" w:cs="Arial"/>
          <w:lang w:eastAsia="es-ES"/>
        </w:rPr>
        <w:t>sempre estimular</w:t>
      </w:r>
      <w:r w:rsidR="00F03FBB" w:rsidRPr="00736F5F">
        <w:rPr>
          <w:rFonts w:ascii="Arial" w:hAnsi="Arial" w:cs="Arial"/>
          <w:lang w:eastAsia="es-ES"/>
        </w:rPr>
        <w:t>,</w:t>
      </w:r>
      <w:r w:rsidR="004E132A" w:rsidRPr="00736F5F">
        <w:rPr>
          <w:rFonts w:ascii="Arial" w:hAnsi="Arial" w:cs="Arial"/>
          <w:lang w:eastAsia="es-ES"/>
        </w:rPr>
        <w:t xml:space="preserve"> obter mais informações da pesquisa e ensinar-me </w:t>
      </w:r>
      <w:r w:rsidRPr="00736F5F">
        <w:rPr>
          <w:rFonts w:ascii="Arial" w:hAnsi="Arial" w:cs="Arial"/>
          <w:lang w:eastAsia="es-ES"/>
        </w:rPr>
        <w:t>cada vez mais.</w:t>
      </w:r>
    </w:p>
    <w:p w14:paraId="496C5004" w14:textId="77777777" w:rsidR="00273FEA" w:rsidRPr="00736F5F" w:rsidRDefault="00273FEA" w:rsidP="007C7B7C">
      <w:pPr>
        <w:autoSpaceDE w:val="0"/>
        <w:autoSpaceDN w:val="0"/>
        <w:adjustRightInd w:val="0"/>
        <w:spacing w:line="360" w:lineRule="auto"/>
        <w:contextualSpacing/>
        <w:jc w:val="both"/>
        <w:rPr>
          <w:rFonts w:ascii="Arial" w:hAnsi="Arial" w:cs="Arial"/>
          <w:lang w:eastAsia="es-ES"/>
        </w:rPr>
      </w:pPr>
    </w:p>
    <w:p w14:paraId="5B4685C3" w14:textId="68A264C3" w:rsidR="00273FEA" w:rsidRPr="00736F5F" w:rsidRDefault="00273FEA" w:rsidP="007C7B7C">
      <w:pPr>
        <w:autoSpaceDE w:val="0"/>
        <w:autoSpaceDN w:val="0"/>
        <w:adjustRightInd w:val="0"/>
        <w:spacing w:line="360" w:lineRule="auto"/>
        <w:contextualSpacing/>
        <w:jc w:val="both"/>
        <w:rPr>
          <w:rFonts w:ascii="Arial" w:hAnsi="Arial" w:cs="Arial"/>
          <w:lang w:eastAsia="es-ES"/>
        </w:rPr>
      </w:pPr>
      <w:r w:rsidRPr="00736F5F">
        <w:rPr>
          <w:rFonts w:ascii="Arial" w:hAnsi="Arial" w:cs="Arial"/>
          <w:lang w:eastAsia="es-ES"/>
        </w:rPr>
        <w:t>E a todos participantes que participaram desse estudo e me ajudaram em todo momento.</w:t>
      </w:r>
    </w:p>
    <w:p w14:paraId="5CACC2CC" w14:textId="77777777" w:rsidR="001E5754" w:rsidRPr="00736F5F" w:rsidRDefault="001E5754" w:rsidP="007C7B7C">
      <w:pPr>
        <w:autoSpaceDE w:val="0"/>
        <w:autoSpaceDN w:val="0"/>
        <w:adjustRightInd w:val="0"/>
        <w:spacing w:line="360" w:lineRule="auto"/>
        <w:contextualSpacing/>
        <w:jc w:val="both"/>
        <w:rPr>
          <w:rFonts w:ascii="Arial" w:hAnsi="Arial" w:cs="Arial"/>
          <w:lang w:eastAsia="es-ES"/>
        </w:rPr>
      </w:pPr>
    </w:p>
    <w:p w14:paraId="2B3E47BF" w14:textId="77777777" w:rsidR="00D5750F" w:rsidRPr="00736F5F" w:rsidRDefault="001E5754" w:rsidP="007C7B7C">
      <w:pPr>
        <w:pStyle w:val="Default"/>
        <w:spacing w:line="360" w:lineRule="auto"/>
        <w:contextualSpacing/>
        <w:jc w:val="both"/>
        <w:rPr>
          <w:rFonts w:ascii="Arial" w:hAnsi="Arial" w:cs="Arial"/>
        </w:rPr>
      </w:pPr>
      <w:r w:rsidRPr="00736F5F">
        <w:rPr>
          <w:rFonts w:ascii="Arial" w:hAnsi="Arial" w:cs="Arial"/>
        </w:rPr>
        <w:br w:type="page"/>
      </w:r>
    </w:p>
    <w:p w14:paraId="0625B100" w14:textId="76779037" w:rsidR="00D5750F" w:rsidRPr="00736F5F" w:rsidRDefault="00D5750F" w:rsidP="007C7B7C">
      <w:pPr>
        <w:pStyle w:val="Default"/>
        <w:spacing w:line="360" w:lineRule="auto"/>
        <w:contextualSpacing/>
        <w:jc w:val="both"/>
        <w:rPr>
          <w:rFonts w:ascii="Arial" w:hAnsi="Arial" w:cs="Arial"/>
          <w:b/>
        </w:rPr>
      </w:pPr>
    </w:p>
    <w:p w14:paraId="63E48890" w14:textId="5157DC72" w:rsidR="00D5750F" w:rsidRPr="00736F5F" w:rsidRDefault="00D5750F" w:rsidP="007C7B7C">
      <w:pPr>
        <w:pStyle w:val="Default"/>
        <w:spacing w:line="360" w:lineRule="auto"/>
        <w:contextualSpacing/>
        <w:jc w:val="both"/>
        <w:rPr>
          <w:rFonts w:ascii="Arial" w:hAnsi="Arial" w:cs="Arial"/>
          <w:b/>
        </w:rPr>
      </w:pPr>
    </w:p>
    <w:p w14:paraId="32B0DCFA" w14:textId="461A3B50" w:rsidR="00D5750F" w:rsidRPr="00736F5F" w:rsidRDefault="00D5750F" w:rsidP="007C7B7C">
      <w:pPr>
        <w:pStyle w:val="Default"/>
        <w:spacing w:line="360" w:lineRule="auto"/>
        <w:contextualSpacing/>
        <w:jc w:val="both"/>
        <w:rPr>
          <w:rFonts w:ascii="Arial" w:hAnsi="Arial" w:cs="Arial"/>
          <w:b/>
        </w:rPr>
      </w:pPr>
    </w:p>
    <w:p w14:paraId="77623364" w14:textId="0D5A8089" w:rsidR="00D5750F" w:rsidRPr="00736F5F" w:rsidRDefault="00D5750F" w:rsidP="007C7B7C">
      <w:pPr>
        <w:pStyle w:val="Default"/>
        <w:spacing w:line="360" w:lineRule="auto"/>
        <w:contextualSpacing/>
        <w:jc w:val="both"/>
        <w:rPr>
          <w:rFonts w:ascii="Arial" w:hAnsi="Arial" w:cs="Arial"/>
          <w:b/>
        </w:rPr>
      </w:pPr>
    </w:p>
    <w:p w14:paraId="6401CF53" w14:textId="347B8EE6" w:rsidR="00D5750F" w:rsidRPr="00736F5F" w:rsidRDefault="00D5750F" w:rsidP="007C7B7C">
      <w:pPr>
        <w:pStyle w:val="Default"/>
        <w:spacing w:line="360" w:lineRule="auto"/>
        <w:contextualSpacing/>
        <w:jc w:val="both"/>
        <w:rPr>
          <w:rFonts w:ascii="Arial" w:hAnsi="Arial" w:cs="Arial"/>
          <w:b/>
        </w:rPr>
      </w:pPr>
    </w:p>
    <w:p w14:paraId="0325EF0A" w14:textId="6150122C" w:rsidR="00D5750F" w:rsidRPr="00736F5F" w:rsidRDefault="00D5750F" w:rsidP="007C7B7C">
      <w:pPr>
        <w:pStyle w:val="Default"/>
        <w:spacing w:line="360" w:lineRule="auto"/>
        <w:contextualSpacing/>
        <w:jc w:val="both"/>
        <w:rPr>
          <w:rFonts w:ascii="Arial" w:hAnsi="Arial" w:cs="Arial"/>
          <w:b/>
        </w:rPr>
      </w:pPr>
    </w:p>
    <w:p w14:paraId="57D5FD06" w14:textId="4758B442" w:rsidR="00D5750F" w:rsidRPr="00736F5F" w:rsidRDefault="00D5750F" w:rsidP="007C7B7C">
      <w:pPr>
        <w:pStyle w:val="Default"/>
        <w:spacing w:line="360" w:lineRule="auto"/>
        <w:contextualSpacing/>
        <w:jc w:val="both"/>
        <w:rPr>
          <w:rFonts w:ascii="Arial" w:hAnsi="Arial" w:cs="Arial"/>
          <w:b/>
        </w:rPr>
      </w:pPr>
    </w:p>
    <w:p w14:paraId="31082317" w14:textId="2036FE67" w:rsidR="00D5750F" w:rsidRPr="00736F5F" w:rsidRDefault="00D5750F" w:rsidP="007C7B7C">
      <w:pPr>
        <w:pStyle w:val="Default"/>
        <w:spacing w:line="360" w:lineRule="auto"/>
        <w:contextualSpacing/>
        <w:jc w:val="both"/>
        <w:rPr>
          <w:rFonts w:ascii="Arial" w:hAnsi="Arial" w:cs="Arial"/>
          <w:b/>
        </w:rPr>
      </w:pPr>
    </w:p>
    <w:p w14:paraId="78CA6F1C" w14:textId="09158022" w:rsidR="00D5750F" w:rsidRPr="00736F5F" w:rsidRDefault="00D5750F" w:rsidP="007C7B7C">
      <w:pPr>
        <w:pStyle w:val="Default"/>
        <w:spacing w:line="360" w:lineRule="auto"/>
        <w:contextualSpacing/>
        <w:jc w:val="both"/>
        <w:rPr>
          <w:rFonts w:ascii="Arial" w:hAnsi="Arial" w:cs="Arial"/>
          <w:b/>
        </w:rPr>
      </w:pPr>
    </w:p>
    <w:p w14:paraId="18E14EAD" w14:textId="169410C7" w:rsidR="00D5750F" w:rsidRPr="00736F5F" w:rsidRDefault="00D5750F" w:rsidP="007C7B7C">
      <w:pPr>
        <w:pStyle w:val="Default"/>
        <w:spacing w:line="360" w:lineRule="auto"/>
        <w:contextualSpacing/>
        <w:jc w:val="both"/>
        <w:rPr>
          <w:rFonts w:ascii="Arial" w:hAnsi="Arial" w:cs="Arial"/>
          <w:b/>
        </w:rPr>
      </w:pPr>
    </w:p>
    <w:p w14:paraId="4954522C" w14:textId="42E13E72" w:rsidR="00D5750F" w:rsidRPr="00736F5F" w:rsidRDefault="00D5750F" w:rsidP="007C7B7C">
      <w:pPr>
        <w:pStyle w:val="Default"/>
        <w:spacing w:line="360" w:lineRule="auto"/>
        <w:contextualSpacing/>
        <w:jc w:val="both"/>
        <w:rPr>
          <w:rFonts w:ascii="Arial" w:hAnsi="Arial" w:cs="Arial"/>
          <w:b/>
        </w:rPr>
      </w:pPr>
    </w:p>
    <w:p w14:paraId="56257ACC" w14:textId="76E4C6B6" w:rsidR="00D5750F" w:rsidRPr="00736F5F" w:rsidRDefault="00D5750F" w:rsidP="007C7B7C">
      <w:pPr>
        <w:pStyle w:val="Default"/>
        <w:spacing w:line="360" w:lineRule="auto"/>
        <w:contextualSpacing/>
        <w:jc w:val="both"/>
        <w:rPr>
          <w:rFonts w:ascii="Arial" w:hAnsi="Arial" w:cs="Arial"/>
          <w:b/>
        </w:rPr>
      </w:pPr>
    </w:p>
    <w:p w14:paraId="41A835D1" w14:textId="6D257CF2" w:rsidR="00D5750F" w:rsidRPr="00736F5F" w:rsidRDefault="00D5750F" w:rsidP="007C7B7C">
      <w:pPr>
        <w:pStyle w:val="Default"/>
        <w:spacing w:line="360" w:lineRule="auto"/>
        <w:contextualSpacing/>
        <w:jc w:val="both"/>
        <w:rPr>
          <w:rFonts w:ascii="Arial" w:hAnsi="Arial" w:cs="Arial"/>
          <w:b/>
        </w:rPr>
      </w:pPr>
    </w:p>
    <w:p w14:paraId="523750F1" w14:textId="2F28FF4D" w:rsidR="00D5750F" w:rsidRPr="00736F5F" w:rsidRDefault="00D5750F" w:rsidP="007C7B7C">
      <w:pPr>
        <w:pStyle w:val="Default"/>
        <w:spacing w:line="360" w:lineRule="auto"/>
        <w:contextualSpacing/>
        <w:jc w:val="both"/>
        <w:rPr>
          <w:rFonts w:ascii="Arial" w:hAnsi="Arial" w:cs="Arial"/>
          <w:b/>
        </w:rPr>
      </w:pPr>
    </w:p>
    <w:p w14:paraId="52D6E6F7" w14:textId="19678233" w:rsidR="00D5750F" w:rsidRPr="00736F5F" w:rsidRDefault="00D5750F" w:rsidP="007C7B7C">
      <w:pPr>
        <w:pStyle w:val="Default"/>
        <w:spacing w:line="360" w:lineRule="auto"/>
        <w:contextualSpacing/>
        <w:jc w:val="both"/>
        <w:rPr>
          <w:rFonts w:ascii="Arial" w:hAnsi="Arial" w:cs="Arial"/>
          <w:b/>
        </w:rPr>
      </w:pPr>
    </w:p>
    <w:p w14:paraId="32FAAAA8" w14:textId="5571B77C" w:rsidR="00D5750F" w:rsidRPr="00736F5F" w:rsidRDefault="00D5750F" w:rsidP="007C7B7C">
      <w:pPr>
        <w:pStyle w:val="Default"/>
        <w:spacing w:line="360" w:lineRule="auto"/>
        <w:contextualSpacing/>
        <w:jc w:val="both"/>
        <w:rPr>
          <w:rFonts w:ascii="Arial" w:hAnsi="Arial" w:cs="Arial"/>
          <w:b/>
        </w:rPr>
      </w:pPr>
    </w:p>
    <w:p w14:paraId="069902B1" w14:textId="3708F055" w:rsidR="00D5750F" w:rsidRPr="00736F5F" w:rsidRDefault="00D5750F" w:rsidP="007C7B7C">
      <w:pPr>
        <w:pStyle w:val="Default"/>
        <w:spacing w:line="360" w:lineRule="auto"/>
        <w:contextualSpacing/>
        <w:jc w:val="both"/>
        <w:rPr>
          <w:rFonts w:ascii="Arial" w:hAnsi="Arial" w:cs="Arial"/>
          <w:b/>
        </w:rPr>
      </w:pPr>
    </w:p>
    <w:p w14:paraId="6CF8B0E9" w14:textId="1BA7D827" w:rsidR="00D5750F" w:rsidRPr="00736F5F" w:rsidRDefault="00D5750F" w:rsidP="007C7B7C">
      <w:pPr>
        <w:pStyle w:val="Default"/>
        <w:spacing w:line="360" w:lineRule="auto"/>
        <w:contextualSpacing/>
        <w:jc w:val="both"/>
        <w:rPr>
          <w:rFonts w:ascii="Arial" w:hAnsi="Arial" w:cs="Arial"/>
          <w:b/>
        </w:rPr>
      </w:pPr>
    </w:p>
    <w:p w14:paraId="111C0D3D" w14:textId="7C34920E" w:rsidR="00D5750F" w:rsidRPr="00736F5F" w:rsidRDefault="00D5750F" w:rsidP="007C7B7C">
      <w:pPr>
        <w:pStyle w:val="Default"/>
        <w:spacing w:line="360" w:lineRule="auto"/>
        <w:contextualSpacing/>
        <w:jc w:val="both"/>
        <w:rPr>
          <w:rFonts w:ascii="Arial" w:hAnsi="Arial" w:cs="Arial"/>
          <w:b/>
        </w:rPr>
      </w:pPr>
    </w:p>
    <w:p w14:paraId="07D42C6F" w14:textId="71B94FD9" w:rsidR="00D5750F" w:rsidRPr="00736F5F" w:rsidRDefault="00D5750F" w:rsidP="007C7B7C">
      <w:pPr>
        <w:pStyle w:val="Default"/>
        <w:spacing w:line="360" w:lineRule="auto"/>
        <w:contextualSpacing/>
        <w:jc w:val="both"/>
        <w:rPr>
          <w:rFonts w:ascii="Arial" w:hAnsi="Arial" w:cs="Arial"/>
          <w:b/>
        </w:rPr>
      </w:pPr>
    </w:p>
    <w:p w14:paraId="6D393A81" w14:textId="47865EAC" w:rsidR="00D5750F" w:rsidRPr="00736F5F" w:rsidRDefault="00D5750F" w:rsidP="007C7B7C">
      <w:pPr>
        <w:pStyle w:val="Default"/>
        <w:spacing w:line="360" w:lineRule="auto"/>
        <w:contextualSpacing/>
        <w:jc w:val="both"/>
        <w:rPr>
          <w:rFonts w:ascii="Arial" w:hAnsi="Arial" w:cs="Arial"/>
          <w:b/>
        </w:rPr>
      </w:pPr>
    </w:p>
    <w:p w14:paraId="08EAD769" w14:textId="34569257" w:rsidR="00D5750F" w:rsidRPr="00736F5F" w:rsidRDefault="00D5750F" w:rsidP="007C7B7C">
      <w:pPr>
        <w:pStyle w:val="Default"/>
        <w:spacing w:line="360" w:lineRule="auto"/>
        <w:contextualSpacing/>
        <w:jc w:val="both"/>
        <w:rPr>
          <w:rFonts w:ascii="Arial" w:hAnsi="Arial" w:cs="Arial"/>
          <w:b/>
        </w:rPr>
      </w:pPr>
    </w:p>
    <w:p w14:paraId="00EB6D98" w14:textId="62D81A83" w:rsidR="00D5750F" w:rsidRPr="00736F5F" w:rsidRDefault="00D5750F" w:rsidP="007C7B7C">
      <w:pPr>
        <w:pStyle w:val="Default"/>
        <w:spacing w:line="360" w:lineRule="auto"/>
        <w:contextualSpacing/>
        <w:jc w:val="both"/>
        <w:rPr>
          <w:rFonts w:ascii="Arial" w:hAnsi="Arial" w:cs="Arial"/>
          <w:b/>
        </w:rPr>
      </w:pPr>
    </w:p>
    <w:p w14:paraId="177DF992" w14:textId="56DC1D25" w:rsidR="00D5750F" w:rsidRPr="00736F5F" w:rsidRDefault="00D5750F" w:rsidP="007C7B7C">
      <w:pPr>
        <w:pStyle w:val="Default"/>
        <w:spacing w:line="360" w:lineRule="auto"/>
        <w:contextualSpacing/>
        <w:jc w:val="both"/>
        <w:rPr>
          <w:rFonts w:ascii="Arial" w:hAnsi="Arial" w:cs="Arial"/>
          <w:b/>
        </w:rPr>
      </w:pPr>
    </w:p>
    <w:p w14:paraId="5000FBA6" w14:textId="01F9E92A" w:rsidR="00AD6E2A" w:rsidRPr="00736F5F" w:rsidRDefault="00AD6E2A" w:rsidP="007C7B7C">
      <w:pPr>
        <w:pStyle w:val="Default"/>
        <w:spacing w:line="360" w:lineRule="auto"/>
        <w:ind w:left="4535"/>
        <w:contextualSpacing/>
        <w:jc w:val="both"/>
        <w:rPr>
          <w:rFonts w:ascii="Arial" w:hAnsi="Arial" w:cs="Arial"/>
          <w:i/>
          <w:sz w:val="28"/>
        </w:rPr>
      </w:pPr>
      <w:r w:rsidRPr="00736F5F">
        <w:rPr>
          <w:rFonts w:ascii="Arial" w:hAnsi="Arial" w:cs="Arial"/>
          <w:i/>
          <w:sz w:val="28"/>
        </w:rPr>
        <w:t>O ignorante afirma, o sábio duvida, o sensato reflete</w:t>
      </w:r>
      <w:r w:rsidR="005429BE" w:rsidRPr="00736F5F">
        <w:rPr>
          <w:rFonts w:ascii="Arial" w:hAnsi="Arial" w:cs="Arial"/>
          <w:i/>
          <w:sz w:val="28"/>
        </w:rPr>
        <w:t>.</w:t>
      </w:r>
    </w:p>
    <w:p w14:paraId="5556FCBE" w14:textId="052AD8DF" w:rsidR="00D5750F" w:rsidRPr="00736F5F" w:rsidRDefault="00D5750F" w:rsidP="007C7B7C">
      <w:pPr>
        <w:pStyle w:val="Default"/>
        <w:spacing w:line="360" w:lineRule="auto"/>
        <w:ind w:left="4535"/>
        <w:contextualSpacing/>
        <w:jc w:val="both"/>
        <w:rPr>
          <w:rFonts w:ascii="Arial" w:hAnsi="Arial" w:cs="Arial"/>
          <w:sz w:val="28"/>
        </w:rPr>
      </w:pPr>
    </w:p>
    <w:p w14:paraId="492444C0" w14:textId="397C5349" w:rsidR="00AD6E2A" w:rsidRPr="00736F5F" w:rsidRDefault="00AD6E2A" w:rsidP="007C7B7C">
      <w:pPr>
        <w:pStyle w:val="Default"/>
        <w:spacing w:line="360" w:lineRule="auto"/>
        <w:ind w:left="4535"/>
        <w:contextualSpacing/>
        <w:jc w:val="both"/>
        <w:rPr>
          <w:rFonts w:ascii="Arial" w:hAnsi="Arial" w:cs="Arial"/>
          <w:sz w:val="28"/>
        </w:rPr>
      </w:pPr>
      <w:r w:rsidRPr="00736F5F">
        <w:rPr>
          <w:rFonts w:ascii="Arial" w:hAnsi="Arial" w:cs="Arial"/>
          <w:sz w:val="28"/>
        </w:rPr>
        <w:t>Aristóteles</w:t>
      </w:r>
    </w:p>
    <w:p w14:paraId="4E1B0894" w14:textId="7E24E5DC" w:rsidR="00DB18F7" w:rsidRPr="00736F5F" w:rsidRDefault="00DB18F7" w:rsidP="007C7B7C">
      <w:pPr>
        <w:pStyle w:val="Default"/>
        <w:spacing w:line="360" w:lineRule="auto"/>
        <w:contextualSpacing/>
        <w:jc w:val="both"/>
        <w:rPr>
          <w:rFonts w:ascii="Arial" w:hAnsi="Arial" w:cs="Arial"/>
          <w:b/>
        </w:rPr>
      </w:pPr>
    </w:p>
    <w:p w14:paraId="68932FCA" w14:textId="719D56C9" w:rsidR="00DB18F7" w:rsidRPr="00736F5F" w:rsidRDefault="00DB18F7" w:rsidP="007C7B7C">
      <w:pPr>
        <w:pStyle w:val="Default"/>
        <w:spacing w:line="360" w:lineRule="auto"/>
        <w:contextualSpacing/>
        <w:jc w:val="both"/>
        <w:rPr>
          <w:rFonts w:ascii="Arial" w:hAnsi="Arial" w:cs="Arial"/>
          <w:b/>
        </w:rPr>
      </w:pPr>
    </w:p>
    <w:p w14:paraId="3C174745" w14:textId="6415EB6B" w:rsidR="00DB18F7" w:rsidRPr="00736F5F" w:rsidRDefault="00DB18F7" w:rsidP="007C7B7C">
      <w:pPr>
        <w:pStyle w:val="Default"/>
        <w:spacing w:line="360" w:lineRule="auto"/>
        <w:contextualSpacing/>
        <w:jc w:val="both"/>
        <w:rPr>
          <w:rFonts w:ascii="Arial" w:hAnsi="Arial" w:cs="Arial"/>
          <w:b/>
        </w:rPr>
      </w:pPr>
    </w:p>
    <w:p w14:paraId="37F56168" w14:textId="5BA69E15" w:rsidR="00DB18F7" w:rsidRPr="00736F5F" w:rsidRDefault="00DB18F7" w:rsidP="007C7B7C">
      <w:pPr>
        <w:pStyle w:val="Default"/>
        <w:spacing w:line="360" w:lineRule="auto"/>
        <w:contextualSpacing/>
        <w:jc w:val="both"/>
        <w:rPr>
          <w:rFonts w:ascii="Arial" w:hAnsi="Arial" w:cs="Arial"/>
          <w:b/>
        </w:rPr>
      </w:pPr>
    </w:p>
    <w:p w14:paraId="220B7A86" w14:textId="2D6839ED" w:rsidR="00DB18F7" w:rsidRPr="00736F5F" w:rsidRDefault="00DB18F7" w:rsidP="007C7B7C">
      <w:pPr>
        <w:pStyle w:val="Default"/>
        <w:spacing w:line="360" w:lineRule="auto"/>
        <w:contextualSpacing/>
        <w:jc w:val="both"/>
        <w:rPr>
          <w:rFonts w:ascii="Arial" w:hAnsi="Arial" w:cs="Arial"/>
          <w:b/>
        </w:rPr>
      </w:pPr>
    </w:p>
    <w:p w14:paraId="78FAE036" w14:textId="77777777" w:rsidR="00253C56" w:rsidRPr="00736F5F" w:rsidRDefault="00253C56" w:rsidP="007C7B7C">
      <w:pPr>
        <w:spacing w:line="360" w:lineRule="auto"/>
        <w:rPr>
          <w:rFonts w:ascii="Arial" w:hAnsi="Arial" w:cs="Arial"/>
          <w:b/>
          <w:lang w:eastAsia="es-ES"/>
        </w:rPr>
      </w:pPr>
    </w:p>
    <w:p w14:paraId="4CC6E8BD" w14:textId="77777777" w:rsidR="00200D7F" w:rsidRPr="00736F5F" w:rsidRDefault="00200D7F" w:rsidP="007C7B7C">
      <w:pPr>
        <w:spacing w:line="360" w:lineRule="auto"/>
        <w:rPr>
          <w:rFonts w:ascii="Arial" w:hAnsi="Arial" w:cs="Arial"/>
          <w:b/>
          <w:lang w:eastAsia="es-ES"/>
        </w:rPr>
      </w:pPr>
      <w:r w:rsidRPr="00736F5F">
        <w:rPr>
          <w:rFonts w:ascii="Arial" w:hAnsi="Arial" w:cs="Arial"/>
          <w:b/>
          <w:lang w:eastAsia="es-ES"/>
        </w:rPr>
        <w:t>Resumo</w:t>
      </w:r>
    </w:p>
    <w:p w14:paraId="05DB69B7"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rPr>
      </w:pPr>
    </w:p>
    <w:p w14:paraId="4D7336CB"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color w:val="000000"/>
        </w:rPr>
      </w:pPr>
      <w:r w:rsidRPr="00736F5F">
        <w:rPr>
          <w:rFonts w:ascii="Arial" w:hAnsi="Arial" w:cs="Arial"/>
          <w:b/>
          <w:color w:val="000000"/>
        </w:rPr>
        <w:t>Objetivo:</w:t>
      </w:r>
      <w:r w:rsidRPr="00736F5F">
        <w:rPr>
          <w:rFonts w:ascii="Arial" w:hAnsi="Arial" w:cs="Arial"/>
          <w:b/>
          <w:bCs/>
          <w:color w:val="000000"/>
        </w:rPr>
        <w:t xml:space="preserve"> </w:t>
      </w:r>
      <w:r w:rsidRPr="00736F5F">
        <w:rPr>
          <w:rFonts w:ascii="Arial" w:hAnsi="Arial" w:cs="Arial"/>
          <w:bCs/>
          <w:color w:val="000000"/>
        </w:rPr>
        <w:t xml:space="preserve">Revisar os estudos </w:t>
      </w:r>
      <w:r w:rsidRPr="00736F5F">
        <w:rPr>
          <w:rFonts w:ascii="Arial" w:hAnsi="Arial" w:cs="Arial"/>
          <w:color w:val="000000"/>
        </w:rPr>
        <w:t xml:space="preserve">sobre prevalência de hipertensão arterial (HA) em portadores de HIV/AIDS e fatores associados a HA (artigo </w:t>
      </w:r>
      <w:proofErr w:type="gramStart"/>
      <w:r w:rsidRPr="00736F5F">
        <w:rPr>
          <w:rFonts w:ascii="Arial" w:hAnsi="Arial" w:cs="Arial"/>
          <w:color w:val="000000"/>
        </w:rPr>
        <w:t>1</w:t>
      </w:r>
      <w:proofErr w:type="gramEnd"/>
      <w:r w:rsidRPr="00736F5F">
        <w:rPr>
          <w:rFonts w:ascii="Arial" w:hAnsi="Arial" w:cs="Arial"/>
          <w:color w:val="000000"/>
        </w:rPr>
        <w:t xml:space="preserve">); </w:t>
      </w:r>
      <w:r w:rsidRPr="00736F5F">
        <w:rPr>
          <w:rFonts w:ascii="Arial" w:hAnsi="Arial" w:cs="Arial"/>
          <w:bCs/>
          <w:color w:val="000000"/>
        </w:rPr>
        <w:t>avaliar</w:t>
      </w:r>
      <w:r w:rsidRPr="00736F5F">
        <w:rPr>
          <w:rFonts w:ascii="Arial" w:hAnsi="Arial" w:cs="Arial"/>
          <w:color w:val="000000"/>
        </w:rPr>
        <w:t xml:space="preserve"> a prevalência de HA em portadores de HIV em uso de tratamento antirretroviral (TARV) e fatores associados (artigo 2) e revisar os estudos sobre a doença hepática gordurosa não alcoólica (DHGNA) em pacientes com HIV/AIDS (artigo 3).</w:t>
      </w:r>
    </w:p>
    <w:p w14:paraId="5809F51E"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284"/>
        <w:contextualSpacing/>
        <w:jc w:val="both"/>
        <w:rPr>
          <w:rFonts w:ascii="Arial" w:hAnsi="Arial" w:cs="Arial"/>
          <w:b/>
          <w:color w:val="000000"/>
        </w:rPr>
      </w:pPr>
    </w:p>
    <w:p w14:paraId="110D64E8"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color w:val="000000"/>
        </w:rPr>
      </w:pPr>
      <w:r w:rsidRPr="00736F5F">
        <w:rPr>
          <w:rFonts w:ascii="Arial" w:hAnsi="Arial" w:cs="Arial"/>
          <w:b/>
          <w:color w:val="000000"/>
        </w:rPr>
        <w:t xml:space="preserve">Métodos: </w:t>
      </w:r>
      <w:r w:rsidRPr="00736F5F">
        <w:rPr>
          <w:rFonts w:ascii="Arial" w:hAnsi="Arial" w:cs="Arial"/>
          <w:color w:val="000000"/>
        </w:rPr>
        <w:t xml:space="preserve">A dissertação é composta por dois artigos de revisão da literatura (artigo </w:t>
      </w:r>
      <w:proofErr w:type="gramStart"/>
      <w:r w:rsidRPr="00736F5F">
        <w:rPr>
          <w:rFonts w:ascii="Arial" w:hAnsi="Arial" w:cs="Arial"/>
          <w:color w:val="000000"/>
        </w:rPr>
        <w:t>1</w:t>
      </w:r>
      <w:proofErr w:type="gramEnd"/>
      <w:r w:rsidRPr="00736F5F">
        <w:rPr>
          <w:rFonts w:ascii="Arial" w:hAnsi="Arial" w:cs="Arial"/>
          <w:color w:val="000000"/>
        </w:rPr>
        <w:t xml:space="preserve"> e 3) e um artigo original (artigo 2) em portadores de HIV / AIDS com TARV.</w:t>
      </w:r>
    </w:p>
    <w:p w14:paraId="49E4C610"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284"/>
        <w:contextualSpacing/>
        <w:jc w:val="both"/>
        <w:rPr>
          <w:rFonts w:ascii="Arial" w:hAnsi="Arial" w:cs="Arial"/>
          <w:color w:val="000000"/>
        </w:rPr>
      </w:pPr>
    </w:p>
    <w:p w14:paraId="688F2CFA"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color w:val="000000"/>
        </w:rPr>
      </w:pPr>
      <w:r w:rsidRPr="00736F5F">
        <w:rPr>
          <w:rFonts w:ascii="Arial" w:hAnsi="Arial" w:cs="Arial"/>
          <w:b/>
          <w:color w:val="000000"/>
        </w:rPr>
        <w:t xml:space="preserve">Resultados: </w:t>
      </w:r>
      <w:r w:rsidRPr="00736F5F">
        <w:rPr>
          <w:rFonts w:ascii="Arial" w:hAnsi="Arial" w:cs="Arial"/>
          <w:color w:val="000000"/>
        </w:rPr>
        <w:t xml:space="preserve">A primeira revisão da literatura evidenciou que a prevalência de HA em portadores de HIV/AIDS é ligeiramente maior quando comparada com as pessoas que não têm infecção e está associada a fatores de risco clássicos para HA. Entretanto, os resultados são controversos, em relação </w:t>
      </w:r>
      <w:proofErr w:type="gramStart"/>
      <w:r w:rsidRPr="00736F5F">
        <w:rPr>
          <w:rFonts w:ascii="Arial" w:hAnsi="Arial" w:cs="Arial"/>
          <w:color w:val="000000"/>
        </w:rPr>
        <w:t>a</w:t>
      </w:r>
      <w:proofErr w:type="gramEnd"/>
      <w:r w:rsidRPr="00736F5F">
        <w:rPr>
          <w:rFonts w:ascii="Arial" w:hAnsi="Arial" w:cs="Arial"/>
          <w:color w:val="000000"/>
        </w:rPr>
        <w:t xml:space="preserve"> associação entre HA e fatores relacionados à infecção pelo HIV e TARV, merecendo destaque o papel da idade nessa relação. O artigo </w:t>
      </w:r>
      <w:proofErr w:type="gramStart"/>
      <w:r w:rsidRPr="00736F5F">
        <w:rPr>
          <w:rFonts w:ascii="Arial" w:hAnsi="Arial" w:cs="Arial"/>
          <w:color w:val="000000"/>
        </w:rPr>
        <w:t>2</w:t>
      </w:r>
      <w:proofErr w:type="gramEnd"/>
      <w:r w:rsidRPr="00736F5F">
        <w:rPr>
          <w:rFonts w:ascii="Arial" w:hAnsi="Arial" w:cs="Arial"/>
          <w:color w:val="000000"/>
        </w:rPr>
        <w:t xml:space="preserve"> mostrou uma alta a prevalência de HA em portadores de HIV em uso de TARV e demonstrou associação positiva com os fatores de risco clássicos para HA, que também são risco para população geral tais como idade maior, índice de massa corporal (IMC) alto e antecedente familiar positivo e um fator protetor são os que usam apenas um esquema de TARV, mas só nos indivíduos abaixo de 50 anos. O artigo três mostrou uma alta prevalência de DHGNA em pacientes infectados pelo HIV, associados a alterações metabólicas e resistência à insulina. </w:t>
      </w:r>
    </w:p>
    <w:p w14:paraId="57BD5281"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rPr>
      </w:pPr>
    </w:p>
    <w:p w14:paraId="1512F6FB" w14:textId="77777777" w:rsidR="00200D7F" w:rsidRPr="00736F5F" w:rsidRDefault="00200D7F"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color w:val="000000"/>
        </w:rPr>
      </w:pPr>
      <w:r w:rsidRPr="00736F5F">
        <w:rPr>
          <w:rFonts w:ascii="Arial" w:hAnsi="Arial" w:cs="Arial"/>
          <w:b/>
          <w:color w:val="000000"/>
        </w:rPr>
        <w:t xml:space="preserve">Conclusão: </w:t>
      </w:r>
      <w:r w:rsidRPr="00736F5F">
        <w:rPr>
          <w:rFonts w:ascii="Arial" w:hAnsi="Arial" w:cs="Arial"/>
          <w:color w:val="000000"/>
        </w:rPr>
        <w:t>A prevalência da HA é alta nos adultos infectados com HIV / AIDS. A hipertensão arterial nos pacientes HIV positivos está ligada a fatores conhecidos nos adultos não infectados e fatores relacionados à infecção HIV, duração da TARV e carga viral</w:t>
      </w:r>
      <w:r w:rsidRPr="00736F5F">
        <w:rPr>
          <w:rFonts w:ascii="Arial" w:hAnsi="Arial" w:cs="Arial"/>
          <w:b/>
          <w:color w:val="000000"/>
        </w:rPr>
        <w:t>.</w:t>
      </w:r>
      <w:r w:rsidRPr="00736F5F">
        <w:rPr>
          <w:rFonts w:ascii="Arial" w:hAnsi="Arial" w:cs="Arial"/>
          <w:color w:val="000000"/>
        </w:rPr>
        <w:t xml:space="preserve"> A prevalência de DHGNA é elevada nos adultos infectados com HIV.</w:t>
      </w:r>
    </w:p>
    <w:p w14:paraId="1399C60A" w14:textId="77777777" w:rsidR="00200D7F" w:rsidRPr="00736F5F" w:rsidRDefault="00200D7F" w:rsidP="007C7B7C">
      <w:pPr>
        <w:spacing w:line="360" w:lineRule="auto"/>
        <w:contextualSpacing/>
        <w:jc w:val="both"/>
        <w:rPr>
          <w:rFonts w:ascii="Arial" w:hAnsi="Arial" w:cs="Arial"/>
          <w:lang w:eastAsia="es-ES"/>
        </w:rPr>
      </w:pPr>
    </w:p>
    <w:p w14:paraId="0D4F32B8" w14:textId="77777777" w:rsidR="00200D7F" w:rsidRPr="00736F5F" w:rsidRDefault="00200D7F" w:rsidP="007C7B7C">
      <w:pPr>
        <w:spacing w:line="360" w:lineRule="auto"/>
        <w:contextualSpacing/>
        <w:jc w:val="both"/>
        <w:rPr>
          <w:rFonts w:ascii="Arial" w:hAnsi="Arial" w:cs="Arial"/>
          <w:lang w:eastAsia="es-ES"/>
        </w:rPr>
      </w:pPr>
      <w:r w:rsidRPr="00736F5F">
        <w:rPr>
          <w:rFonts w:ascii="Arial" w:hAnsi="Arial" w:cs="Arial"/>
          <w:lang w:eastAsia="es-ES"/>
        </w:rPr>
        <w:t xml:space="preserve">Palavras chave: </w:t>
      </w:r>
      <w:proofErr w:type="gramStart"/>
      <w:r w:rsidRPr="00736F5F">
        <w:rPr>
          <w:rFonts w:ascii="Arial" w:hAnsi="Arial" w:cs="Arial"/>
          <w:lang w:eastAsia="es-ES"/>
        </w:rPr>
        <w:t>1</w:t>
      </w:r>
      <w:proofErr w:type="gramEnd"/>
      <w:r w:rsidRPr="00736F5F">
        <w:rPr>
          <w:rFonts w:ascii="Arial" w:hAnsi="Arial" w:cs="Arial"/>
          <w:lang w:eastAsia="es-ES"/>
        </w:rPr>
        <w:t xml:space="preserve">. HIV/AIDS; </w:t>
      </w:r>
      <w:proofErr w:type="gramStart"/>
      <w:r w:rsidRPr="00736F5F">
        <w:rPr>
          <w:rFonts w:ascii="Arial" w:hAnsi="Arial" w:cs="Arial"/>
          <w:lang w:eastAsia="es-ES"/>
        </w:rPr>
        <w:t>2</w:t>
      </w:r>
      <w:proofErr w:type="gramEnd"/>
      <w:r w:rsidRPr="00736F5F">
        <w:rPr>
          <w:rFonts w:ascii="Arial" w:hAnsi="Arial" w:cs="Arial"/>
          <w:lang w:eastAsia="es-ES"/>
        </w:rPr>
        <w:t xml:space="preserve">. Hipertensão Arterial; </w:t>
      </w:r>
      <w:proofErr w:type="gramStart"/>
      <w:r w:rsidRPr="00736F5F">
        <w:rPr>
          <w:rFonts w:ascii="Arial" w:hAnsi="Arial" w:cs="Arial"/>
          <w:lang w:eastAsia="es-ES"/>
        </w:rPr>
        <w:t>3</w:t>
      </w:r>
      <w:proofErr w:type="gramEnd"/>
      <w:r w:rsidRPr="00736F5F">
        <w:rPr>
          <w:rFonts w:ascii="Arial" w:hAnsi="Arial" w:cs="Arial"/>
          <w:lang w:eastAsia="es-ES"/>
        </w:rPr>
        <w:t xml:space="preserve">. Tratamento antirretroviral; </w:t>
      </w:r>
      <w:proofErr w:type="gramStart"/>
      <w:r w:rsidRPr="00736F5F">
        <w:rPr>
          <w:rFonts w:ascii="Arial" w:hAnsi="Arial" w:cs="Arial"/>
          <w:lang w:eastAsia="es-ES"/>
        </w:rPr>
        <w:t>4</w:t>
      </w:r>
      <w:proofErr w:type="gramEnd"/>
      <w:r w:rsidRPr="00736F5F">
        <w:rPr>
          <w:rFonts w:ascii="Arial" w:hAnsi="Arial" w:cs="Arial"/>
          <w:lang w:eastAsia="es-ES"/>
        </w:rPr>
        <w:t>. Doença hepática gordurosa não alcoólica</w:t>
      </w:r>
    </w:p>
    <w:p w14:paraId="45A05107" w14:textId="77777777" w:rsidR="00200D7F" w:rsidRPr="00736F5F" w:rsidRDefault="00200D7F" w:rsidP="007C7B7C">
      <w:pPr>
        <w:pStyle w:val="Ttulo1"/>
        <w:spacing w:line="360" w:lineRule="auto"/>
        <w:contextualSpacing/>
        <w:jc w:val="both"/>
        <w:rPr>
          <w:rFonts w:ascii="Arial" w:hAnsi="Arial" w:cs="Arial"/>
          <w:b/>
          <w:sz w:val="24"/>
          <w:lang w:eastAsia="es-ES"/>
        </w:rPr>
      </w:pPr>
    </w:p>
    <w:p w14:paraId="25B9CE8E" w14:textId="77777777" w:rsidR="007C7B7C" w:rsidRPr="00736F5F" w:rsidRDefault="007C7B7C" w:rsidP="007C7B7C">
      <w:pPr>
        <w:spacing w:line="360" w:lineRule="auto"/>
        <w:rPr>
          <w:rFonts w:ascii="Arial" w:hAnsi="Arial" w:cs="Arial"/>
          <w:b/>
          <w:lang w:eastAsia="es-ES"/>
        </w:rPr>
      </w:pPr>
    </w:p>
    <w:p w14:paraId="6435E8BD" w14:textId="77777777" w:rsidR="007C7B7C" w:rsidRPr="00736F5F" w:rsidRDefault="007C7B7C" w:rsidP="007C7B7C">
      <w:pPr>
        <w:spacing w:line="360" w:lineRule="auto"/>
        <w:rPr>
          <w:rFonts w:ascii="Arial" w:hAnsi="Arial" w:cs="Arial"/>
          <w:b/>
          <w:lang w:eastAsia="es-ES"/>
        </w:rPr>
      </w:pPr>
    </w:p>
    <w:p w14:paraId="032E7B9F" w14:textId="77777777" w:rsidR="007C7B7C" w:rsidRPr="00736F5F" w:rsidRDefault="007C7B7C" w:rsidP="007C7B7C">
      <w:pPr>
        <w:spacing w:line="360" w:lineRule="auto"/>
        <w:rPr>
          <w:rFonts w:ascii="Arial" w:hAnsi="Arial" w:cs="Arial"/>
          <w:b/>
          <w:lang w:eastAsia="es-ES"/>
        </w:rPr>
      </w:pPr>
    </w:p>
    <w:p w14:paraId="294937E3" w14:textId="77777777" w:rsidR="007C7B7C" w:rsidRPr="00736F5F" w:rsidRDefault="007C7B7C" w:rsidP="007C7B7C">
      <w:pPr>
        <w:spacing w:line="360" w:lineRule="auto"/>
        <w:rPr>
          <w:rFonts w:ascii="Arial" w:hAnsi="Arial" w:cs="Arial"/>
          <w:b/>
          <w:lang w:eastAsia="es-ES"/>
        </w:rPr>
      </w:pPr>
    </w:p>
    <w:p w14:paraId="78F1D0FC" w14:textId="77777777" w:rsidR="007C7B7C" w:rsidRPr="00736F5F" w:rsidRDefault="007C7B7C" w:rsidP="007C7B7C">
      <w:pPr>
        <w:spacing w:line="360" w:lineRule="auto"/>
        <w:rPr>
          <w:rFonts w:ascii="Arial" w:hAnsi="Arial" w:cs="Arial"/>
          <w:b/>
          <w:lang w:eastAsia="es-ES"/>
        </w:rPr>
      </w:pPr>
    </w:p>
    <w:p w14:paraId="6FEB5C5D" w14:textId="77777777" w:rsidR="007C7B7C" w:rsidRPr="00736F5F" w:rsidRDefault="007C7B7C" w:rsidP="007C7B7C">
      <w:pPr>
        <w:spacing w:line="360" w:lineRule="auto"/>
        <w:rPr>
          <w:rFonts w:ascii="Arial" w:hAnsi="Arial" w:cs="Arial"/>
          <w:b/>
          <w:lang w:eastAsia="es-ES"/>
        </w:rPr>
      </w:pPr>
    </w:p>
    <w:p w14:paraId="33434F8D" w14:textId="77777777" w:rsidR="007C7B7C" w:rsidRPr="00736F5F" w:rsidRDefault="007C7B7C" w:rsidP="007C7B7C">
      <w:pPr>
        <w:spacing w:line="360" w:lineRule="auto"/>
        <w:rPr>
          <w:rFonts w:ascii="Arial" w:hAnsi="Arial" w:cs="Arial"/>
          <w:b/>
          <w:lang w:eastAsia="es-ES"/>
        </w:rPr>
      </w:pPr>
    </w:p>
    <w:p w14:paraId="384FA020" w14:textId="77777777" w:rsidR="007C7B7C" w:rsidRPr="00736F5F" w:rsidRDefault="007C7B7C" w:rsidP="007C7B7C">
      <w:pPr>
        <w:spacing w:line="360" w:lineRule="auto"/>
        <w:rPr>
          <w:rFonts w:ascii="Arial" w:hAnsi="Arial" w:cs="Arial"/>
          <w:b/>
          <w:lang w:eastAsia="es-ES"/>
        </w:rPr>
      </w:pPr>
    </w:p>
    <w:p w14:paraId="61BEC58A" w14:textId="77777777" w:rsidR="007C7B7C" w:rsidRPr="00736F5F" w:rsidRDefault="007C7B7C" w:rsidP="007C7B7C">
      <w:pPr>
        <w:spacing w:line="360" w:lineRule="auto"/>
        <w:rPr>
          <w:rFonts w:ascii="Arial" w:hAnsi="Arial" w:cs="Arial"/>
          <w:b/>
          <w:lang w:eastAsia="es-ES"/>
        </w:rPr>
      </w:pPr>
    </w:p>
    <w:p w14:paraId="6EAD17C5" w14:textId="77777777" w:rsidR="007C7B7C" w:rsidRPr="00736F5F" w:rsidRDefault="007C7B7C" w:rsidP="007C7B7C">
      <w:pPr>
        <w:spacing w:line="360" w:lineRule="auto"/>
        <w:rPr>
          <w:rFonts w:ascii="Arial" w:hAnsi="Arial" w:cs="Arial"/>
          <w:b/>
          <w:lang w:eastAsia="es-ES"/>
        </w:rPr>
      </w:pPr>
    </w:p>
    <w:p w14:paraId="0175DC34" w14:textId="77777777" w:rsidR="007C7B7C" w:rsidRPr="00736F5F" w:rsidRDefault="007C7B7C" w:rsidP="007C7B7C">
      <w:pPr>
        <w:spacing w:line="360" w:lineRule="auto"/>
        <w:rPr>
          <w:rFonts w:ascii="Arial" w:hAnsi="Arial" w:cs="Arial"/>
          <w:b/>
          <w:lang w:eastAsia="es-ES"/>
        </w:rPr>
      </w:pPr>
    </w:p>
    <w:p w14:paraId="218D5F21" w14:textId="77777777" w:rsidR="007C7B7C" w:rsidRPr="00736F5F" w:rsidRDefault="007C7B7C" w:rsidP="007C7B7C">
      <w:pPr>
        <w:spacing w:line="360" w:lineRule="auto"/>
        <w:rPr>
          <w:rFonts w:ascii="Arial" w:hAnsi="Arial" w:cs="Arial"/>
          <w:b/>
          <w:lang w:eastAsia="es-ES"/>
        </w:rPr>
      </w:pPr>
    </w:p>
    <w:p w14:paraId="47873D38" w14:textId="77777777" w:rsidR="007C7B7C" w:rsidRPr="00736F5F" w:rsidRDefault="007C7B7C" w:rsidP="007C7B7C">
      <w:pPr>
        <w:spacing w:line="360" w:lineRule="auto"/>
        <w:rPr>
          <w:rFonts w:ascii="Arial" w:hAnsi="Arial" w:cs="Arial"/>
          <w:b/>
          <w:lang w:eastAsia="es-ES"/>
        </w:rPr>
      </w:pPr>
    </w:p>
    <w:p w14:paraId="2A447695" w14:textId="77777777" w:rsidR="007C7B7C" w:rsidRPr="00736F5F" w:rsidRDefault="007C7B7C" w:rsidP="007C7B7C">
      <w:pPr>
        <w:spacing w:line="360" w:lineRule="auto"/>
        <w:rPr>
          <w:rFonts w:ascii="Arial" w:hAnsi="Arial" w:cs="Arial"/>
          <w:b/>
          <w:lang w:eastAsia="es-ES"/>
        </w:rPr>
      </w:pPr>
    </w:p>
    <w:p w14:paraId="1F85FD36" w14:textId="77777777" w:rsidR="007C7B7C" w:rsidRPr="00736F5F" w:rsidRDefault="007C7B7C" w:rsidP="007C7B7C">
      <w:pPr>
        <w:spacing w:line="360" w:lineRule="auto"/>
        <w:rPr>
          <w:rFonts w:ascii="Arial" w:hAnsi="Arial" w:cs="Arial"/>
          <w:b/>
          <w:lang w:eastAsia="es-ES"/>
        </w:rPr>
      </w:pPr>
    </w:p>
    <w:p w14:paraId="724FB43D" w14:textId="77777777" w:rsidR="007C7B7C" w:rsidRPr="00736F5F" w:rsidRDefault="007C7B7C" w:rsidP="007C7B7C">
      <w:pPr>
        <w:spacing w:line="360" w:lineRule="auto"/>
        <w:rPr>
          <w:rFonts w:ascii="Arial" w:hAnsi="Arial" w:cs="Arial"/>
          <w:b/>
          <w:lang w:eastAsia="es-ES"/>
        </w:rPr>
      </w:pPr>
    </w:p>
    <w:p w14:paraId="76C28E21" w14:textId="77777777" w:rsidR="007C7B7C" w:rsidRPr="00736F5F" w:rsidRDefault="007C7B7C" w:rsidP="007C7B7C">
      <w:pPr>
        <w:spacing w:line="360" w:lineRule="auto"/>
        <w:rPr>
          <w:rFonts w:ascii="Arial" w:hAnsi="Arial" w:cs="Arial"/>
          <w:b/>
          <w:lang w:eastAsia="es-ES"/>
        </w:rPr>
      </w:pPr>
    </w:p>
    <w:p w14:paraId="20D37F80" w14:textId="77777777" w:rsidR="007C7B7C" w:rsidRPr="00736F5F" w:rsidRDefault="007C7B7C" w:rsidP="007C7B7C">
      <w:pPr>
        <w:spacing w:line="360" w:lineRule="auto"/>
        <w:rPr>
          <w:rFonts w:ascii="Arial" w:hAnsi="Arial" w:cs="Arial"/>
          <w:b/>
          <w:lang w:eastAsia="es-ES"/>
        </w:rPr>
      </w:pPr>
    </w:p>
    <w:p w14:paraId="6CCF208C" w14:textId="77777777" w:rsidR="007C7B7C" w:rsidRPr="00736F5F" w:rsidRDefault="007C7B7C" w:rsidP="007C7B7C">
      <w:pPr>
        <w:spacing w:line="360" w:lineRule="auto"/>
        <w:rPr>
          <w:rFonts w:ascii="Arial" w:hAnsi="Arial" w:cs="Arial"/>
          <w:b/>
          <w:lang w:eastAsia="es-ES"/>
        </w:rPr>
      </w:pPr>
    </w:p>
    <w:p w14:paraId="61208CE6" w14:textId="77777777" w:rsidR="007C7B7C" w:rsidRPr="00736F5F" w:rsidRDefault="007C7B7C" w:rsidP="007C7B7C">
      <w:pPr>
        <w:spacing w:line="360" w:lineRule="auto"/>
        <w:rPr>
          <w:rFonts w:ascii="Arial" w:hAnsi="Arial" w:cs="Arial"/>
          <w:b/>
          <w:lang w:eastAsia="es-ES"/>
        </w:rPr>
      </w:pPr>
    </w:p>
    <w:p w14:paraId="38CA3EED" w14:textId="77777777" w:rsidR="007C7B7C" w:rsidRPr="00736F5F" w:rsidRDefault="007C7B7C" w:rsidP="007C7B7C">
      <w:pPr>
        <w:spacing w:line="360" w:lineRule="auto"/>
        <w:rPr>
          <w:rFonts w:ascii="Arial" w:hAnsi="Arial" w:cs="Arial"/>
          <w:b/>
          <w:lang w:eastAsia="es-ES"/>
        </w:rPr>
      </w:pPr>
    </w:p>
    <w:p w14:paraId="41DCEF1A" w14:textId="77777777" w:rsidR="007C7B7C" w:rsidRPr="00736F5F" w:rsidRDefault="007C7B7C" w:rsidP="007C7B7C">
      <w:pPr>
        <w:spacing w:line="360" w:lineRule="auto"/>
        <w:rPr>
          <w:rFonts w:ascii="Arial" w:hAnsi="Arial" w:cs="Arial"/>
          <w:b/>
          <w:lang w:eastAsia="es-ES"/>
        </w:rPr>
      </w:pPr>
    </w:p>
    <w:p w14:paraId="53CD8C97" w14:textId="77777777" w:rsidR="007C7B7C" w:rsidRPr="00736F5F" w:rsidRDefault="007C7B7C" w:rsidP="007C7B7C">
      <w:pPr>
        <w:spacing w:line="360" w:lineRule="auto"/>
        <w:rPr>
          <w:rFonts w:ascii="Arial" w:hAnsi="Arial" w:cs="Arial"/>
          <w:b/>
          <w:lang w:eastAsia="es-ES"/>
        </w:rPr>
      </w:pPr>
    </w:p>
    <w:p w14:paraId="0F975606" w14:textId="77777777" w:rsidR="007C7B7C" w:rsidRPr="00736F5F" w:rsidRDefault="007C7B7C" w:rsidP="007C7B7C">
      <w:pPr>
        <w:spacing w:line="360" w:lineRule="auto"/>
        <w:rPr>
          <w:rFonts w:ascii="Arial" w:hAnsi="Arial" w:cs="Arial"/>
          <w:b/>
          <w:lang w:eastAsia="es-ES"/>
        </w:rPr>
      </w:pPr>
    </w:p>
    <w:p w14:paraId="3BCBDD80" w14:textId="77777777" w:rsidR="007C7B7C" w:rsidRPr="00736F5F" w:rsidRDefault="007C7B7C" w:rsidP="007C7B7C">
      <w:pPr>
        <w:spacing w:line="360" w:lineRule="auto"/>
        <w:rPr>
          <w:rFonts w:ascii="Arial" w:hAnsi="Arial" w:cs="Arial"/>
          <w:b/>
          <w:lang w:eastAsia="es-ES"/>
        </w:rPr>
      </w:pPr>
    </w:p>
    <w:p w14:paraId="16FD4F9E" w14:textId="77777777" w:rsidR="007C7B7C" w:rsidRPr="00736F5F" w:rsidRDefault="007C7B7C" w:rsidP="007C7B7C">
      <w:pPr>
        <w:spacing w:line="360" w:lineRule="auto"/>
        <w:rPr>
          <w:rFonts w:ascii="Arial" w:hAnsi="Arial" w:cs="Arial"/>
          <w:b/>
          <w:lang w:eastAsia="es-ES"/>
        </w:rPr>
      </w:pPr>
    </w:p>
    <w:p w14:paraId="0EE42B41" w14:textId="77777777" w:rsidR="007C7B7C" w:rsidRPr="00736F5F" w:rsidRDefault="007C7B7C" w:rsidP="007C7B7C">
      <w:pPr>
        <w:spacing w:line="360" w:lineRule="auto"/>
        <w:rPr>
          <w:rFonts w:ascii="Arial" w:hAnsi="Arial" w:cs="Arial"/>
          <w:b/>
          <w:lang w:eastAsia="es-ES"/>
        </w:rPr>
      </w:pPr>
    </w:p>
    <w:p w14:paraId="625C21B2" w14:textId="77777777" w:rsidR="007C7B7C" w:rsidRPr="00736F5F" w:rsidRDefault="007C7B7C" w:rsidP="007C7B7C">
      <w:pPr>
        <w:spacing w:line="360" w:lineRule="auto"/>
        <w:rPr>
          <w:rFonts w:ascii="Arial" w:hAnsi="Arial" w:cs="Arial"/>
          <w:b/>
          <w:lang w:eastAsia="es-ES"/>
        </w:rPr>
      </w:pPr>
    </w:p>
    <w:p w14:paraId="038595A4" w14:textId="77777777" w:rsidR="007C7B7C" w:rsidRPr="00736F5F" w:rsidRDefault="007C7B7C" w:rsidP="007C7B7C">
      <w:pPr>
        <w:spacing w:line="360" w:lineRule="auto"/>
        <w:rPr>
          <w:rFonts w:ascii="Arial" w:hAnsi="Arial" w:cs="Arial"/>
          <w:b/>
          <w:lang w:eastAsia="es-ES"/>
        </w:rPr>
      </w:pPr>
    </w:p>
    <w:p w14:paraId="36CA5E3D" w14:textId="77777777" w:rsidR="007C7B7C" w:rsidRPr="00736F5F" w:rsidRDefault="007C7B7C" w:rsidP="007C7B7C">
      <w:pPr>
        <w:spacing w:line="360" w:lineRule="auto"/>
        <w:rPr>
          <w:rFonts w:ascii="Arial" w:hAnsi="Arial" w:cs="Arial"/>
          <w:b/>
          <w:lang w:eastAsia="es-ES"/>
        </w:rPr>
      </w:pPr>
    </w:p>
    <w:p w14:paraId="0BB860CD" w14:textId="77777777" w:rsidR="00200D7F" w:rsidRPr="00736F5F" w:rsidRDefault="00200D7F" w:rsidP="007C7B7C">
      <w:pPr>
        <w:spacing w:line="360" w:lineRule="auto"/>
        <w:rPr>
          <w:rFonts w:ascii="Arial" w:hAnsi="Arial" w:cs="Arial"/>
          <w:b/>
          <w:lang w:val="en-US" w:eastAsia="es-ES"/>
        </w:rPr>
      </w:pPr>
      <w:r w:rsidRPr="00736F5F">
        <w:rPr>
          <w:rFonts w:ascii="Arial" w:hAnsi="Arial" w:cs="Arial"/>
          <w:b/>
          <w:lang w:val="en-US" w:eastAsia="es-ES"/>
        </w:rPr>
        <w:lastRenderedPageBreak/>
        <w:t>Abstract</w:t>
      </w:r>
    </w:p>
    <w:p w14:paraId="3B664E46" w14:textId="77777777" w:rsidR="00200D7F" w:rsidRPr="00736F5F" w:rsidRDefault="00200D7F" w:rsidP="007C7B7C">
      <w:pPr>
        <w:spacing w:line="360" w:lineRule="auto"/>
        <w:contextualSpacing/>
        <w:jc w:val="both"/>
        <w:rPr>
          <w:rFonts w:ascii="Arial" w:hAnsi="Arial" w:cs="Arial"/>
          <w:lang w:val="en-US" w:eastAsia="es-ES"/>
        </w:rPr>
      </w:pPr>
    </w:p>
    <w:p w14:paraId="5ED596F0" w14:textId="77777777" w:rsidR="00200D7F" w:rsidRPr="00736F5F" w:rsidRDefault="00200D7F" w:rsidP="007C7B7C">
      <w:pPr>
        <w:spacing w:line="360" w:lineRule="auto"/>
        <w:contextualSpacing/>
        <w:jc w:val="both"/>
        <w:rPr>
          <w:rFonts w:ascii="Arial" w:hAnsi="Arial" w:cs="Arial"/>
          <w:lang w:val="en-US" w:eastAsia="es-ES"/>
        </w:rPr>
      </w:pPr>
      <w:r w:rsidRPr="00736F5F">
        <w:rPr>
          <w:rFonts w:ascii="Arial" w:hAnsi="Arial" w:cs="Arial"/>
          <w:b/>
          <w:lang w:val="en-US" w:eastAsia="es-ES"/>
        </w:rPr>
        <w:t>Objective</w:t>
      </w:r>
      <w:r w:rsidRPr="00736F5F">
        <w:rPr>
          <w:rFonts w:ascii="Arial" w:hAnsi="Arial" w:cs="Arial"/>
          <w:lang w:val="en-US" w:eastAsia="es-ES"/>
        </w:rPr>
        <w:t>: To review the literature about the prevalence of arterial hypertension (AH), and associated factors in HIV/AIDS patients (article 1); to estimate the prevalence of AH and associated factors in HIV-infected patients receiving antiretroviral therapy (ART) (article 2) and to review the literature on regards of the prevalence of on non-alcoholic fatty liver disease (NAFLD) in HIV/AIDS patients (Article 3).</w:t>
      </w:r>
    </w:p>
    <w:p w14:paraId="430C6847" w14:textId="77777777" w:rsidR="00200D7F" w:rsidRPr="00736F5F" w:rsidRDefault="00200D7F" w:rsidP="007C7B7C">
      <w:pPr>
        <w:spacing w:line="360" w:lineRule="auto"/>
        <w:contextualSpacing/>
        <w:jc w:val="both"/>
        <w:rPr>
          <w:rFonts w:ascii="Arial" w:hAnsi="Arial" w:cs="Arial"/>
          <w:lang w:val="en-US" w:eastAsia="es-ES"/>
        </w:rPr>
      </w:pPr>
    </w:p>
    <w:p w14:paraId="4E0945A2" w14:textId="77777777" w:rsidR="00200D7F" w:rsidRPr="00736F5F" w:rsidRDefault="00200D7F" w:rsidP="007C7B7C">
      <w:pPr>
        <w:spacing w:line="360" w:lineRule="auto"/>
        <w:contextualSpacing/>
        <w:jc w:val="both"/>
        <w:rPr>
          <w:rFonts w:ascii="Arial" w:hAnsi="Arial" w:cs="Arial"/>
          <w:lang w:val="en-US" w:eastAsia="es-ES"/>
        </w:rPr>
      </w:pPr>
      <w:r w:rsidRPr="00736F5F">
        <w:rPr>
          <w:rFonts w:ascii="Arial" w:hAnsi="Arial" w:cs="Arial"/>
          <w:b/>
          <w:lang w:val="en-US" w:eastAsia="es-ES"/>
        </w:rPr>
        <w:t>Methods</w:t>
      </w:r>
      <w:r w:rsidRPr="00736F5F">
        <w:rPr>
          <w:rFonts w:ascii="Arial" w:hAnsi="Arial" w:cs="Arial"/>
          <w:lang w:val="en-US" w:eastAsia="es-ES"/>
        </w:rPr>
        <w:t>: The dissertation consists of two reviews of the literature (article 1 and 3) and an original study (Article 2).</w:t>
      </w:r>
    </w:p>
    <w:p w14:paraId="54C12986" w14:textId="77777777" w:rsidR="00200D7F" w:rsidRPr="00736F5F" w:rsidRDefault="00200D7F" w:rsidP="007C7B7C">
      <w:pPr>
        <w:spacing w:line="360" w:lineRule="auto"/>
        <w:contextualSpacing/>
        <w:jc w:val="both"/>
        <w:rPr>
          <w:rFonts w:ascii="Arial" w:hAnsi="Arial" w:cs="Arial"/>
          <w:lang w:val="en-US" w:eastAsia="es-ES"/>
        </w:rPr>
      </w:pPr>
    </w:p>
    <w:p w14:paraId="1162D313" w14:textId="77777777" w:rsidR="00200D7F" w:rsidRPr="00736F5F" w:rsidRDefault="00200D7F" w:rsidP="007C7B7C">
      <w:pPr>
        <w:spacing w:line="360" w:lineRule="auto"/>
        <w:contextualSpacing/>
        <w:jc w:val="both"/>
        <w:rPr>
          <w:rFonts w:ascii="Arial" w:hAnsi="Arial" w:cs="Arial"/>
          <w:lang w:val="en-US" w:eastAsia="es-ES"/>
        </w:rPr>
      </w:pPr>
      <w:r w:rsidRPr="00736F5F">
        <w:rPr>
          <w:rFonts w:ascii="Arial" w:hAnsi="Arial" w:cs="Arial"/>
          <w:b/>
          <w:lang w:val="en-US" w:eastAsia="es-ES"/>
        </w:rPr>
        <w:t>Results</w:t>
      </w:r>
      <w:r w:rsidRPr="00736F5F">
        <w:rPr>
          <w:rFonts w:ascii="Arial" w:hAnsi="Arial" w:cs="Arial"/>
          <w:lang w:val="en-US" w:eastAsia="es-ES"/>
        </w:rPr>
        <w:t>: The first review of the literature showed that the prevalence of AH in HIV-infected patients is slightly higher when compared to those without HIV and is associated with known classical risk factors for hypertension. However, the results are controversial in regards of the association between AH and factors related to HIV infection and ART, emphasizing the role of age in this relationship. Article 2 showed a high prevalence of AH in HIV-infected patients using antiretroviral therapy and showed a positive association with classic risk factors for AH, which are also risk for the general population, such as older age, high body mass index (BMI) and family history positive and a protective factor are those that use only one ART regimen, but only in individuals under 50 years of age. Article three showed a high prevalence of NAFLD in HIV-infected patients, associated with metabolic changes and insulin resistance.</w:t>
      </w:r>
    </w:p>
    <w:p w14:paraId="174827C4" w14:textId="77777777" w:rsidR="00200D7F" w:rsidRPr="00736F5F" w:rsidRDefault="00200D7F" w:rsidP="007C7B7C">
      <w:pPr>
        <w:spacing w:line="360" w:lineRule="auto"/>
        <w:contextualSpacing/>
        <w:jc w:val="both"/>
        <w:rPr>
          <w:rFonts w:ascii="Arial" w:hAnsi="Arial" w:cs="Arial"/>
          <w:lang w:val="en-US" w:eastAsia="es-ES"/>
        </w:rPr>
      </w:pPr>
    </w:p>
    <w:p w14:paraId="462A55F5" w14:textId="77777777" w:rsidR="00200D7F" w:rsidRPr="00736F5F" w:rsidRDefault="00200D7F" w:rsidP="007C7B7C">
      <w:pPr>
        <w:spacing w:line="360" w:lineRule="auto"/>
        <w:contextualSpacing/>
        <w:jc w:val="both"/>
        <w:rPr>
          <w:rFonts w:ascii="Arial" w:hAnsi="Arial" w:cs="Arial"/>
          <w:lang w:val="en-US" w:eastAsia="es-ES"/>
        </w:rPr>
      </w:pPr>
      <w:r w:rsidRPr="00736F5F">
        <w:rPr>
          <w:rFonts w:ascii="Arial" w:hAnsi="Arial" w:cs="Arial"/>
          <w:b/>
          <w:lang w:val="en-US" w:eastAsia="es-ES"/>
        </w:rPr>
        <w:t>Conclusion</w:t>
      </w:r>
      <w:r w:rsidRPr="00736F5F">
        <w:rPr>
          <w:rFonts w:ascii="Arial" w:hAnsi="Arial" w:cs="Arial"/>
          <w:lang w:val="en-US" w:eastAsia="es-ES"/>
        </w:rPr>
        <w:t>: The prevalence of AH and high in adults infected with HIV / AIDS. High blood pressure in HIV-positive patients is linked to factors known in uninfected adults and factors related to HIV infection, duration of HAART, and viral load. NAFLD prevalence is high in adults infected with HIV.</w:t>
      </w:r>
    </w:p>
    <w:p w14:paraId="613063FB" w14:textId="77777777" w:rsidR="00200D7F" w:rsidRPr="00736F5F" w:rsidRDefault="00200D7F" w:rsidP="007C7B7C">
      <w:pPr>
        <w:spacing w:line="360" w:lineRule="auto"/>
        <w:contextualSpacing/>
        <w:jc w:val="both"/>
        <w:rPr>
          <w:rFonts w:ascii="Arial" w:hAnsi="Arial" w:cs="Arial"/>
          <w:lang w:val="en-US" w:eastAsia="es-ES"/>
        </w:rPr>
      </w:pPr>
    </w:p>
    <w:p w14:paraId="18787512" w14:textId="6B8872A4" w:rsidR="00200D7F" w:rsidRPr="00736F5F" w:rsidRDefault="00200D7F" w:rsidP="007C7B7C">
      <w:pPr>
        <w:spacing w:line="360" w:lineRule="auto"/>
        <w:contextualSpacing/>
        <w:jc w:val="both"/>
        <w:rPr>
          <w:rFonts w:ascii="Arial" w:hAnsi="Arial" w:cs="Arial"/>
          <w:lang w:val="en-US" w:eastAsia="es-ES"/>
        </w:rPr>
      </w:pPr>
      <w:r w:rsidRPr="00736F5F">
        <w:rPr>
          <w:rFonts w:ascii="Arial" w:hAnsi="Arial" w:cs="Arial"/>
          <w:b/>
          <w:lang w:val="en-US" w:eastAsia="es-ES"/>
        </w:rPr>
        <w:t>Key words</w:t>
      </w:r>
      <w:r w:rsidRPr="00736F5F">
        <w:rPr>
          <w:rFonts w:ascii="Arial" w:hAnsi="Arial" w:cs="Arial"/>
          <w:lang w:val="en-US" w:eastAsia="es-ES"/>
        </w:rPr>
        <w:t xml:space="preserve">: 1. HIV/AIDS; 2. Arterial Hypertension; 3. Antiretroviral Treatment; 4. </w:t>
      </w:r>
      <w:r w:rsidR="00F942B0" w:rsidRPr="00736F5F">
        <w:rPr>
          <w:rFonts w:ascii="Arial" w:hAnsi="Arial" w:cs="Arial"/>
          <w:lang w:val="en-US" w:eastAsia="es-ES"/>
        </w:rPr>
        <w:t>Nonalcoholic</w:t>
      </w:r>
      <w:r w:rsidRPr="00736F5F">
        <w:rPr>
          <w:rFonts w:ascii="Arial" w:hAnsi="Arial" w:cs="Arial"/>
          <w:lang w:val="en-US" w:eastAsia="es-ES"/>
        </w:rPr>
        <w:t xml:space="preserve"> fatty liver disease.</w:t>
      </w:r>
    </w:p>
    <w:p w14:paraId="602FE1B1" w14:textId="77777777" w:rsidR="00200D7F" w:rsidRPr="00736F5F" w:rsidRDefault="00200D7F" w:rsidP="007C7B7C">
      <w:pPr>
        <w:spacing w:line="360" w:lineRule="auto"/>
        <w:contextualSpacing/>
        <w:jc w:val="both"/>
        <w:rPr>
          <w:rFonts w:ascii="Arial" w:hAnsi="Arial" w:cs="Arial"/>
          <w:lang w:eastAsia="es-ES"/>
        </w:rPr>
      </w:pPr>
    </w:p>
    <w:p w14:paraId="7711A370" w14:textId="46B9B504" w:rsidR="00200D7F" w:rsidRPr="00736F5F" w:rsidRDefault="00200D7F" w:rsidP="007C7B7C">
      <w:pPr>
        <w:pStyle w:val="Prrafodelista"/>
        <w:tabs>
          <w:tab w:val="left" w:pos="1708"/>
        </w:tabs>
        <w:spacing w:after="0" w:line="360" w:lineRule="auto"/>
        <w:ind w:left="0"/>
        <w:jc w:val="center"/>
        <w:rPr>
          <w:rFonts w:ascii="Arial" w:hAnsi="Arial" w:cs="Arial"/>
          <w:b/>
          <w:sz w:val="24"/>
          <w:szCs w:val="24"/>
          <w:lang w:val="pt-BR"/>
        </w:rPr>
      </w:pPr>
      <w:r w:rsidRPr="00736F5F">
        <w:rPr>
          <w:rFonts w:ascii="Arial" w:hAnsi="Arial" w:cs="Arial"/>
          <w:b/>
          <w:bCs/>
          <w:sz w:val="24"/>
          <w:szCs w:val="24"/>
          <w:lang w:val="pt-BR" w:eastAsia="es-ES"/>
        </w:rPr>
        <w:br w:type="page"/>
      </w:r>
      <w:r w:rsidRPr="00736F5F">
        <w:rPr>
          <w:rFonts w:ascii="Arial" w:hAnsi="Arial" w:cs="Arial"/>
          <w:b/>
          <w:sz w:val="24"/>
          <w:szCs w:val="24"/>
          <w:lang w:val="pt-BR"/>
        </w:rPr>
        <w:lastRenderedPageBreak/>
        <w:t xml:space="preserve">Lista de Ilustrações e Tabelas </w:t>
      </w:r>
    </w:p>
    <w:p w14:paraId="7AB7FD7D" w14:textId="77777777" w:rsidR="00200D7F" w:rsidRPr="00736F5F" w:rsidRDefault="00200D7F" w:rsidP="007C7B7C">
      <w:pPr>
        <w:pStyle w:val="Prrafodelista"/>
        <w:tabs>
          <w:tab w:val="left" w:pos="1708"/>
        </w:tabs>
        <w:spacing w:after="0" w:line="360" w:lineRule="auto"/>
        <w:ind w:left="0"/>
        <w:jc w:val="center"/>
        <w:rPr>
          <w:rFonts w:ascii="Arial" w:hAnsi="Arial" w:cs="Arial"/>
          <w:b/>
          <w:sz w:val="24"/>
          <w:szCs w:val="24"/>
          <w:lang w:val="pt-BR"/>
        </w:rPr>
      </w:pPr>
    </w:p>
    <w:tbl>
      <w:tblPr>
        <w:tblStyle w:val="Tablaconcuadrcula"/>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6"/>
        <w:gridCol w:w="538"/>
      </w:tblGrid>
      <w:tr w:rsidR="00200D7F" w:rsidRPr="00CA391F" w14:paraId="195A9E67" w14:textId="77777777" w:rsidTr="00AC3285">
        <w:trPr>
          <w:trHeight w:val="833"/>
        </w:trPr>
        <w:tc>
          <w:tcPr>
            <w:tcW w:w="8566" w:type="dxa"/>
            <w:vAlign w:val="center"/>
          </w:tcPr>
          <w:p w14:paraId="7F84A3B6" w14:textId="77777777" w:rsidR="00200D7F" w:rsidRPr="00736F5F" w:rsidRDefault="00200D7F" w:rsidP="007C7B7C">
            <w:pPr>
              <w:tabs>
                <w:tab w:val="left" w:pos="1708"/>
              </w:tabs>
              <w:spacing w:line="360" w:lineRule="auto"/>
              <w:contextualSpacing/>
              <w:rPr>
                <w:rFonts w:ascii="Arial" w:eastAsia="MS Mincho" w:hAnsi="Arial" w:cs="Arial"/>
                <w:lang w:val="en-US" w:eastAsia="en-US"/>
              </w:rPr>
            </w:pPr>
            <w:r w:rsidRPr="00736F5F">
              <w:rPr>
                <w:rFonts w:ascii="Arial" w:eastAsia="MS Mincho" w:hAnsi="Arial" w:cs="Arial"/>
                <w:lang w:val="en-US" w:eastAsia="en-US"/>
              </w:rPr>
              <w:t xml:space="preserve">ARTIGO 1: </w:t>
            </w:r>
            <w:r w:rsidRPr="00736F5F">
              <w:rPr>
                <w:rFonts w:ascii="Arial" w:hAnsi="Arial" w:cs="Arial"/>
                <w:noProof/>
                <w:lang w:val="en-US"/>
              </w:rPr>
              <w:t>Hypertension in HIV-positives in Antiretroviral Treatment: review of the literature</w:t>
            </w:r>
          </w:p>
        </w:tc>
        <w:tc>
          <w:tcPr>
            <w:tcW w:w="538" w:type="dxa"/>
            <w:vAlign w:val="center"/>
          </w:tcPr>
          <w:p w14:paraId="1E896E56" w14:textId="77777777" w:rsidR="00200D7F" w:rsidRPr="00CA391F" w:rsidRDefault="00200D7F" w:rsidP="007C7B7C">
            <w:pPr>
              <w:tabs>
                <w:tab w:val="left" w:pos="1708"/>
              </w:tabs>
              <w:spacing w:line="360" w:lineRule="auto"/>
              <w:contextualSpacing/>
              <w:jc w:val="center"/>
              <w:rPr>
                <w:rFonts w:ascii="Arial" w:hAnsi="Arial" w:cs="Arial"/>
                <w:noProof/>
                <w:lang w:val="en-US"/>
              </w:rPr>
            </w:pPr>
          </w:p>
        </w:tc>
      </w:tr>
      <w:tr w:rsidR="00200D7F" w:rsidRPr="00736F5F" w14:paraId="38E3AB0C" w14:textId="77777777" w:rsidTr="00AC3285">
        <w:trPr>
          <w:trHeight w:val="426"/>
        </w:trPr>
        <w:tc>
          <w:tcPr>
            <w:tcW w:w="8566" w:type="dxa"/>
            <w:vAlign w:val="center"/>
          </w:tcPr>
          <w:p w14:paraId="447BA1FF" w14:textId="77777777" w:rsidR="00200D7F" w:rsidRPr="00736F5F" w:rsidRDefault="00200D7F" w:rsidP="007C7B7C">
            <w:pPr>
              <w:tabs>
                <w:tab w:val="left" w:pos="1708"/>
              </w:tabs>
              <w:spacing w:line="360" w:lineRule="auto"/>
              <w:contextualSpacing/>
              <w:rPr>
                <w:rFonts w:ascii="Arial" w:eastAsia="MS Mincho" w:hAnsi="Arial" w:cs="Arial"/>
                <w:lang w:val="en-US" w:eastAsia="en-US"/>
              </w:rPr>
            </w:pPr>
            <w:r w:rsidRPr="00736F5F">
              <w:rPr>
                <w:rFonts w:ascii="Arial" w:hAnsi="Arial" w:cs="Arial"/>
                <w:noProof/>
                <w:lang w:val="en-US"/>
              </w:rPr>
              <w:t>Figure 1. Flowchart of selection of studies.</w:t>
            </w:r>
          </w:p>
        </w:tc>
        <w:tc>
          <w:tcPr>
            <w:tcW w:w="538" w:type="dxa"/>
            <w:vAlign w:val="center"/>
          </w:tcPr>
          <w:p w14:paraId="56027F8A" w14:textId="77777777" w:rsidR="00200D7F" w:rsidRPr="00736F5F" w:rsidRDefault="00200D7F" w:rsidP="007C7B7C">
            <w:pPr>
              <w:tabs>
                <w:tab w:val="left" w:pos="1708"/>
              </w:tabs>
              <w:spacing w:line="360" w:lineRule="auto"/>
              <w:contextualSpacing/>
              <w:jc w:val="center"/>
              <w:rPr>
                <w:rFonts w:ascii="Arial" w:hAnsi="Arial" w:cs="Arial"/>
                <w:noProof/>
              </w:rPr>
            </w:pPr>
            <w:r w:rsidRPr="00736F5F">
              <w:rPr>
                <w:rFonts w:ascii="Arial" w:hAnsi="Arial" w:cs="Arial"/>
                <w:noProof/>
              </w:rPr>
              <w:t>16</w:t>
            </w:r>
          </w:p>
        </w:tc>
      </w:tr>
      <w:tr w:rsidR="00200D7F" w:rsidRPr="00736F5F" w14:paraId="6AB96AAA" w14:textId="77777777" w:rsidTr="00AC3285">
        <w:trPr>
          <w:trHeight w:val="851"/>
        </w:trPr>
        <w:tc>
          <w:tcPr>
            <w:tcW w:w="8566" w:type="dxa"/>
            <w:vAlign w:val="center"/>
          </w:tcPr>
          <w:p w14:paraId="1125C401" w14:textId="77777777" w:rsidR="00200D7F" w:rsidRPr="00736F5F" w:rsidRDefault="00200D7F" w:rsidP="007C7B7C">
            <w:pPr>
              <w:tabs>
                <w:tab w:val="left" w:pos="1708"/>
              </w:tabs>
              <w:spacing w:line="360" w:lineRule="auto"/>
              <w:contextualSpacing/>
              <w:rPr>
                <w:rFonts w:ascii="Arial" w:hAnsi="Arial" w:cs="Arial"/>
                <w:noProof/>
                <w:lang w:val="en-US"/>
              </w:rPr>
            </w:pPr>
            <w:r w:rsidRPr="00736F5F">
              <w:rPr>
                <w:rFonts w:ascii="Arial" w:hAnsi="Arial" w:cs="Arial"/>
                <w:noProof/>
                <w:lang w:val="en-US"/>
              </w:rPr>
              <w:t>Table 1. Prevalence of arterial hypertension and associated factors in carriers of HIV/AIDS.</w:t>
            </w:r>
          </w:p>
        </w:tc>
        <w:tc>
          <w:tcPr>
            <w:tcW w:w="538" w:type="dxa"/>
            <w:vAlign w:val="center"/>
          </w:tcPr>
          <w:p w14:paraId="70DD0944" w14:textId="77777777" w:rsidR="00200D7F" w:rsidRPr="00736F5F" w:rsidRDefault="00200D7F" w:rsidP="007C7B7C">
            <w:pPr>
              <w:tabs>
                <w:tab w:val="left" w:pos="1708"/>
              </w:tabs>
              <w:spacing w:line="360" w:lineRule="auto"/>
              <w:contextualSpacing/>
              <w:jc w:val="center"/>
              <w:rPr>
                <w:rFonts w:ascii="Arial" w:hAnsi="Arial" w:cs="Arial"/>
                <w:noProof/>
              </w:rPr>
            </w:pPr>
            <w:r w:rsidRPr="00736F5F">
              <w:rPr>
                <w:rFonts w:ascii="Arial" w:hAnsi="Arial" w:cs="Arial"/>
                <w:noProof/>
              </w:rPr>
              <w:t>18</w:t>
            </w:r>
          </w:p>
        </w:tc>
      </w:tr>
      <w:tr w:rsidR="00200D7F" w:rsidRPr="00736F5F" w14:paraId="723C0808" w14:textId="77777777" w:rsidTr="00AC3285">
        <w:trPr>
          <w:trHeight w:val="1260"/>
        </w:trPr>
        <w:tc>
          <w:tcPr>
            <w:tcW w:w="8566" w:type="dxa"/>
            <w:vAlign w:val="center"/>
          </w:tcPr>
          <w:p w14:paraId="663DEA6D" w14:textId="77777777" w:rsidR="00200D7F" w:rsidRPr="00736F5F" w:rsidRDefault="00200D7F" w:rsidP="007C7B7C">
            <w:pPr>
              <w:tabs>
                <w:tab w:val="left" w:pos="1708"/>
              </w:tabs>
              <w:spacing w:line="360" w:lineRule="auto"/>
              <w:contextualSpacing/>
              <w:rPr>
                <w:rFonts w:ascii="Arial" w:hAnsi="Arial" w:cs="Arial"/>
                <w:noProof/>
              </w:rPr>
            </w:pPr>
          </w:p>
          <w:p w14:paraId="70573C4C" w14:textId="77777777" w:rsidR="00200D7F" w:rsidRPr="00736F5F" w:rsidRDefault="00200D7F" w:rsidP="007C7B7C">
            <w:pPr>
              <w:tabs>
                <w:tab w:val="left" w:pos="1708"/>
              </w:tabs>
              <w:spacing w:line="360" w:lineRule="auto"/>
              <w:contextualSpacing/>
              <w:rPr>
                <w:rFonts w:ascii="Arial" w:hAnsi="Arial" w:cs="Arial"/>
                <w:noProof/>
              </w:rPr>
            </w:pPr>
            <w:r w:rsidRPr="00736F5F">
              <w:rPr>
                <w:rFonts w:ascii="Arial" w:hAnsi="Arial" w:cs="Arial"/>
                <w:noProof/>
              </w:rPr>
              <w:t xml:space="preserve">ARTIGO 2: </w:t>
            </w:r>
            <w:r w:rsidRPr="00736F5F">
              <w:rPr>
                <w:rFonts w:ascii="Arial" w:hAnsi="Arial" w:cs="Arial"/>
                <w:lang w:eastAsia="es-ES"/>
              </w:rPr>
              <w:t>Prevalência de hipertensão arterial em portadores de HIV de um centro de referência na Bahia-Brasil.</w:t>
            </w:r>
          </w:p>
        </w:tc>
        <w:tc>
          <w:tcPr>
            <w:tcW w:w="538" w:type="dxa"/>
            <w:vAlign w:val="center"/>
          </w:tcPr>
          <w:p w14:paraId="5DB1349B" w14:textId="77777777" w:rsidR="00200D7F" w:rsidRPr="00736F5F" w:rsidRDefault="00200D7F" w:rsidP="007C7B7C">
            <w:pPr>
              <w:tabs>
                <w:tab w:val="left" w:pos="1708"/>
              </w:tabs>
              <w:spacing w:line="360" w:lineRule="auto"/>
              <w:contextualSpacing/>
              <w:jc w:val="center"/>
              <w:rPr>
                <w:rFonts w:ascii="Arial" w:hAnsi="Arial" w:cs="Arial"/>
                <w:noProof/>
              </w:rPr>
            </w:pPr>
          </w:p>
        </w:tc>
      </w:tr>
      <w:tr w:rsidR="00200D7F" w:rsidRPr="00736F5F" w14:paraId="75C0EF11" w14:textId="77777777" w:rsidTr="00AC3285">
        <w:trPr>
          <w:trHeight w:val="833"/>
        </w:trPr>
        <w:tc>
          <w:tcPr>
            <w:tcW w:w="8566" w:type="dxa"/>
            <w:vAlign w:val="center"/>
          </w:tcPr>
          <w:p w14:paraId="040D0010" w14:textId="106103F5" w:rsidR="00200D7F" w:rsidRPr="00736F5F" w:rsidRDefault="00200D7F" w:rsidP="007C7B7C">
            <w:pPr>
              <w:tabs>
                <w:tab w:val="left" w:pos="1708"/>
              </w:tabs>
              <w:spacing w:line="360" w:lineRule="auto"/>
              <w:contextualSpacing/>
              <w:rPr>
                <w:rFonts w:ascii="Arial" w:eastAsia="MS Mincho" w:hAnsi="Arial" w:cs="Arial"/>
                <w:lang w:eastAsia="en-US"/>
              </w:rPr>
            </w:pPr>
            <w:r w:rsidRPr="00736F5F">
              <w:rPr>
                <w:rFonts w:ascii="Arial" w:eastAsia="MS Mincho" w:hAnsi="Arial" w:cs="Arial"/>
                <w:lang w:eastAsia="en-US"/>
              </w:rPr>
              <w:t xml:space="preserve">Tabela </w:t>
            </w:r>
            <w:r w:rsidRPr="00736F5F">
              <w:rPr>
                <w:rFonts w:ascii="Arial" w:eastAsia="MS Mincho" w:hAnsi="Arial" w:cs="Arial"/>
                <w:i/>
                <w:lang w:eastAsia="en-US"/>
              </w:rPr>
              <w:fldChar w:fldCharType="begin"/>
            </w:r>
            <w:r w:rsidRPr="00736F5F">
              <w:rPr>
                <w:rFonts w:ascii="Arial" w:eastAsia="MS Mincho" w:hAnsi="Arial" w:cs="Arial"/>
                <w:lang w:eastAsia="en-US"/>
              </w:rPr>
              <w:instrText xml:space="preserve"> </w:instrText>
            </w:r>
            <w:r w:rsidR="00B70551" w:rsidRPr="00736F5F">
              <w:rPr>
                <w:rFonts w:ascii="Arial" w:eastAsia="MS Mincho" w:hAnsi="Arial" w:cs="Arial"/>
                <w:lang w:eastAsia="en-US"/>
              </w:rPr>
              <w:instrText>SEQ</w:instrText>
            </w:r>
            <w:r w:rsidRPr="00736F5F">
              <w:rPr>
                <w:rFonts w:ascii="Arial" w:eastAsia="MS Mincho" w:hAnsi="Arial" w:cs="Arial"/>
                <w:lang w:eastAsia="en-US"/>
              </w:rPr>
              <w:instrText xml:space="preserve"> Tabela \* ARABIC </w:instrText>
            </w:r>
            <w:r w:rsidRPr="00736F5F">
              <w:rPr>
                <w:rFonts w:ascii="Arial" w:eastAsia="MS Mincho" w:hAnsi="Arial" w:cs="Arial"/>
                <w:i/>
                <w:lang w:eastAsia="en-US"/>
              </w:rPr>
              <w:fldChar w:fldCharType="separate"/>
            </w:r>
            <w:r w:rsidRPr="00736F5F">
              <w:rPr>
                <w:rFonts w:ascii="Arial" w:eastAsia="MS Mincho" w:hAnsi="Arial" w:cs="Arial"/>
                <w:noProof/>
                <w:lang w:eastAsia="en-US"/>
              </w:rPr>
              <w:t>1</w:t>
            </w:r>
            <w:r w:rsidRPr="00736F5F">
              <w:rPr>
                <w:rFonts w:ascii="Arial" w:eastAsia="MS Mincho" w:hAnsi="Arial" w:cs="Arial"/>
                <w:lang w:eastAsia="en-US"/>
              </w:rPr>
              <w:fldChar w:fldCharType="end"/>
            </w:r>
            <w:r w:rsidRPr="00736F5F">
              <w:rPr>
                <w:rFonts w:ascii="Arial" w:eastAsia="MS Mincho" w:hAnsi="Arial" w:cs="Arial"/>
                <w:lang w:eastAsia="en-US"/>
              </w:rPr>
              <w:t xml:space="preserve">. </w:t>
            </w:r>
            <w:r w:rsidR="00B3518F" w:rsidRPr="00736F5F">
              <w:rPr>
                <w:rFonts w:ascii="Arial" w:eastAsia="MS Mincho" w:hAnsi="Arial" w:cs="Arial"/>
                <w:lang w:eastAsia="en-US"/>
              </w:rPr>
              <w:t>Características clínicas e sócias demográficas de 196 portadores de HIV/AIDS</w:t>
            </w:r>
            <w:r w:rsidRPr="00736F5F">
              <w:rPr>
                <w:rFonts w:ascii="Arial" w:eastAsia="MS Mincho" w:hAnsi="Arial" w:cs="Arial"/>
                <w:lang w:eastAsia="en-US"/>
              </w:rPr>
              <w:t>, atendidos em centro de referência em Salvador-Bahia, 2016-2017.</w:t>
            </w:r>
          </w:p>
        </w:tc>
        <w:tc>
          <w:tcPr>
            <w:tcW w:w="538" w:type="dxa"/>
            <w:vAlign w:val="center"/>
          </w:tcPr>
          <w:p w14:paraId="01C821AF"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34</w:t>
            </w:r>
          </w:p>
        </w:tc>
      </w:tr>
      <w:tr w:rsidR="00200D7F" w:rsidRPr="00736F5F" w14:paraId="3EEE6BBD" w14:textId="77777777" w:rsidTr="00AC3285">
        <w:trPr>
          <w:trHeight w:val="851"/>
        </w:trPr>
        <w:tc>
          <w:tcPr>
            <w:tcW w:w="8566" w:type="dxa"/>
            <w:vAlign w:val="center"/>
          </w:tcPr>
          <w:p w14:paraId="05A05DBC" w14:textId="77777777" w:rsidR="00200D7F" w:rsidRPr="00736F5F" w:rsidRDefault="00200D7F" w:rsidP="007C7B7C">
            <w:pPr>
              <w:tabs>
                <w:tab w:val="left" w:pos="1708"/>
              </w:tabs>
              <w:spacing w:line="360" w:lineRule="auto"/>
              <w:contextualSpacing/>
              <w:rPr>
                <w:rFonts w:ascii="Arial" w:eastAsia="MS Mincho" w:hAnsi="Arial" w:cs="Arial"/>
                <w:bCs/>
                <w:lang w:eastAsia="en-US"/>
              </w:rPr>
            </w:pPr>
            <w:r w:rsidRPr="00736F5F">
              <w:rPr>
                <w:rFonts w:ascii="Arial" w:eastAsia="MS Mincho" w:hAnsi="Arial" w:cs="Arial"/>
                <w:bCs/>
                <w:lang w:eastAsia="en-US"/>
              </w:rPr>
              <w:t>Tabela 2: Características dos portadores de HIV de acordo com a presença ou não de hipertensão arterial.</w:t>
            </w:r>
          </w:p>
        </w:tc>
        <w:tc>
          <w:tcPr>
            <w:tcW w:w="538" w:type="dxa"/>
            <w:vAlign w:val="center"/>
          </w:tcPr>
          <w:p w14:paraId="7438B7C1"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35</w:t>
            </w:r>
          </w:p>
        </w:tc>
      </w:tr>
      <w:tr w:rsidR="00200D7F" w:rsidRPr="00736F5F" w14:paraId="6472D7ED" w14:textId="77777777" w:rsidTr="00AC3285">
        <w:trPr>
          <w:trHeight w:val="833"/>
        </w:trPr>
        <w:tc>
          <w:tcPr>
            <w:tcW w:w="8566" w:type="dxa"/>
            <w:vAlign w:val="center"/>
          </w:tcPr>
          <w:p w14:paraId="5BA7F89E" w14:textId="77777777" w:rsidR="00200D7F" w:rsidRPr="00736F5F" w:rsidRDefault="00200D7F" w:rsidP="007C7B7C">
            <w:pPr>
              <w:tabs>
                <w:tab w:val="left" w:pos="1708"/>
              </w:tabs>
              <w:spacing w:line="360" w:lineRule="auto"/>
              <w:contextualSpacing/>
              <w:rPr>
                <w:rFonts w:ascii="Arial" w:eastAsia="MS Mincho" w:hAnsi="Arial" w:cs="Arial"/>
                <w:bCs/>
                <w:lang w:eastAsia="en-US"/>
              </w:rPr>
            </w:pPr>
            <w:r w:rsidRPr="00736F5F">
              <w:rPr>
                <w:rFonts w:ascii="Arial" w:eastAsia="MS Mincho" w:hAnsi="Arial" w:cs="Arial"/>
                <w:bCs/>
                <w:lang w:eastAsia="en-US"/>
              </w:rPr>
              <w:t>Tabela 3: Características dos portadores de HIV de acordo com a presença ou não de hipertensão arterial pelos grupos de idade.</w:t>
            </w:r>
          </w:p>
        </w:tc>
        <w:tc>
          <w:tcPr>
            <w:tcW w:w="538" w:type="dxa"/>
            <w:vAlign w:val="center"/>
          </w:tcPr>
          <w:p w14:paraId="55F99FC3"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36</w:t>
            </w:r>
          </w:p>
        </w:tc>
      </w:tr>
      <w:tr w:rsidR="00200D7F" w:rsidRPr="00CA391F" w14:paraId="79A700D2" w14:textId="77777777" w:rsidTr="00AC3285">
        <w:trPr>
          <w:trHeight w:val="1260"/>
        </w:trPr>
        <w:tc>
          <w:tcPr>
            <w:tcW w:w="8566" w:type="dxa"/>
            <w:vAlign w:val="center"/>
          </w:tcPr>
          <w:p w14:paraId="24D28201"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p>
          <w:p w14:paraId="3AD23136"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r w:rsidRPr="00736F5F">
              <w:rPr>
                <w:rFonts w:ascii="Arial" w:eastAsia="MS Mincho" w:hAnsi="Arial" w:cs="Arial"/>
                <w:bCs/>
                <w:lang w:val="en-US" w:eastAsia="en-US"/>
              </w:rPr>
              <w:t>ARTIGO 3. Non-Alcoholic Fatty Liver Disease in Patients infected with Human Immunodeficiency Virus: Systematic Review.</w:t>
            </w:r>
          </w:p>
        </w:tc>
        <w:tc>
          <w:tcPr>
            <w:tcW w:w="538" w:type="dxa"/>
            <w:vAlign w:val="center"/>
          </w:tcPr>
          <w:p w14:paraId="2CB6BE15" w14:textId="77777777" w:rsidR="00200D7F" w:rsidRPr="00CA391F" w:rsidRDefault="00200D7F" w:rsidP="007C7B7C">
            <w:pPr>
              <w:tabs>
                <w:tab w:val="left" w:pos="1708"/>
              </w:tabs>
              <w:spacing w:line="360" w:lineRule="auto"/>
              <w:contextualSpacing/>
              <w:jc w:val="center"/>
              <w:rPr>
                <w:rFonts w:ascii="Arial" w:eastAsia="MS Mincho" w:hAnsi="Arial" w:cs="Arial"/>
                <w:bCs/>
                <w:lang w:val="en-US" w:eastAsia="en-US"/>
              </w:rPr>
            </w:pPr>
          </w:p>
        </w:tc>
      </w:tr>
      <w:tr w:rsidR="00200D7F" w:rsidRPr="00736F5F" w14:paraId="0822AA60" w14:textId="77777777" w:rsidTr="00AC3285">
        <w:trPr>
          <w:trHeight w:val="337"/>
        </w:trPr>
        <w:tc>
          <w:tcPr>
            <w:tcW w:w="8566" w:type="dxa"/>
            <w:vAlign w:val="center"/>
          </w:tcPr>
          <w:p w14:paraId="16D76649"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r w:rsidRPr="00736F5F">
              <w:rPr>
                <w:rFonts w:ascii="Arial" w:eastAsia="MS Mincho" w:hAnsi="Arial" w:cs="Arial"/>
                <w:bCs/>
                <w:lang w:val="en-US" w:eastAsia="en-US"/>
              </w:rPr>
              <w:t>Figure 1: Algorithm of articles selection.</w:t>
            </w:r>
          </w:p>
        </w:tc>
        <w:tc>
          <w:tcPr>
            <w:tcW w:w="538" w:type="dxa"/>
            <w:vAlign w:val="center"/>
          </w:tcPr>
          <w:p w14:paraId="607BCADF"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43</w:t>
            </w:r>
          </w:p>
        </w:tc>
      </w:tr>
      <w:tr w:rsidR="00200D7F" w:rsidRPr="00736F5F" w14:paraId="69E58763" w14:textId="77777777" w:rsidTr="00AC3285">
        <w:trPr>
          <w:trHeight w:val="426"/>
        </w:trPr>
        <w:tc>
          <w:tcPr>
            <w:tcW w:w="8566" w:type="dxa"/>
            <w:vAlign w:val="center"/>
          </w:tcPr>
          <w:p w14:paraId="34EEE4CA"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r w:rsidRPr="00736F5F">
              <w:rPr>
                <w:rFonts w:ascii="Arial" w:eastAsia="MS Mincho" w:hAnsi="Arial" w:cs="Arial"/>
                <w:bCs/>
                <w:lang w:val="en-US" w:eastAsia="en-US"/>
              </w:rPr>
              <w:t>Table 1: Prevalence of NAFLD/NASH in patients infected alone with HIV</w:t>
            </w:r>
          </w:p>
        </w:tc>
        <w:tc>
          <w:tcPr>
            <w:tcW w:w="538" w:type="dxa"/>
            <w:vAlign w:val="center"/>
          </w:tcPr>
          <w:p w14:paraId="4BCBF0E6"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44</w:t>
            </w:r>
          </w:p>
        </w:tc>
      </w:tr>
      <w:tr w:rsidR="00200D7F" w:rsidRPr="00736F5F" w14:paraId="1ED7BACC" w14:textId="77777777" w:rsidTr="00AC3285">
        <w:trPr>
          <w:trHeight w:val="408"/>
        </w:trPr>
        <w:tc>
          <w:tcPr>
            <w:tcW w:w="8566" w:type="dxa"/>
            <w:vAlign w:val="center"/>
          </w:tcPr>
          <w:p w14:paraId="2587C705"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r w:rsidRPr="00736F5F">
              <w:rPr>
                <w:rFonts w:ascii="Arial" w:eastAsia="MS Mincho" w:hAnsi="Arial" w:cs="Arial"/>
                <w:bCs/>
                <w:lang w:val="en-US" w:eastAsia="en-US"/>
              </w:rPr>
              <w:t>Table 2: Distribution of studies by sample selection.</w:t>
            </w:r>
          </w:p>
        </w:tc>
        <w:tc>
          <w:tcPr>
            <w:tcW w:w="538" w:type="dxa"/>
            <w:vAlign w:val="center"/>
          </w:tcPr>
          <w:p w14:paraId="64EACD6D"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44</w:t>
            </w:r>
          </w:p>
        </w:tc>
      </w:tr>
      <w:tr w:rsidR="00200D7F" w:rsidRPr="00736F5F" w14:paraId="2853C778" w14:textId="77777777" w:rsidTr="00AC3285">
        <w:trPr>
          <w:trHeight w:val="530"/>
        </w:trPr>
        <w:tc>
          <w:tcPr>
            <w:tcW w:w="8566" w:type="dxa"/>
            <w:vAlign w:val="center"/>
          </w:tcPr>
          <w:p w14:paraId="5525E2AC"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r w:rsidRPr="00736F5F">
              <w:rPr>
                <w:rFonts w:ascii="Arial" w:eastAsia="MS Mincho" w:hAnsi="Arial" w:cs="Arial"/>
                <w:bCs/>
                <w:lang w:val="en-US" w:eastAsia="en-US"/>
              </w:rPr>
              <w:t>Table 3: Prevalence of NAFLD according to the sample selection criteria.</w:t>
            </w:r>
          </w:p>
        </w:tc>
        <w:tc>
          <w:tcPr>
            <w:tcW w:w="538" w:type="dxa"/>
            <w:vAlign w:val="center"/>
          </w:tcPr>
          <w:p w14:paraId="2975D407"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45</w:t>
            </w:r>
          </w:p>
        </w:tc>
      </w:tr>
      <w:tr w:rsidR="00200D7F" w:rsidRPr="00736F5F" w14:paraId="74C96106" w14:textId="77777777" w:rsidTr="00AC3285">
        <w:trPr>
          <w:trHeight w:val="833"/>
        </w:trPr>
        <w:tc>
          <w:tcPr>
            <w:tcW w:w="8566" w:type="dxa"/>
            <w:vAlign w:val="center"/>
          </w:tcPr>
          <w:p w14:paraId="3117FF8A" w14:textId="77777777" w:rsidR="00200D7F" w:rsidRPr="00736F5F" w:rsidRDefault="00200D7F" w:rsidP="007C7B7C">
            <w:pPr>
              <w:tabs>
                <w:tab w:val="left" w:pos="1708"/>
              </w:tabs>
              <w:spacing w:line="360" w:lineRule="auto"/>
              <w:contextualSpacing/>
              <w:rPr>
                <w:rFonts w:ascii="Arial" w:eastAsia="MS Mincho" w:hAnsi="Arial" w:cs="Arial"/>
                <w:bCs/>
                <w:lang w:val="en-US" w:eastAsia="en-US"/>
              </w:rPr>
            </w:pPr>
            <w:r w:rsidRPr="00736F5F">
              <w:rPr>
                <w:rFonts w:ascii="Arial" w:eastAsia="MS Mincho" w:hAnsi="Arial" w:cs="Arial"/>
                <w:bCs/>
                <w:lang w:val="en-US" w:eastAsia="en-US"/>
              </w:rPr>
              <w:t>Table 4: Clinical conditions and laboratory abnormalities associated with NAFLD in mono-infected HIV patients.</w:t>
            </w:r>
          </w:p>
        </w:tc>
        <w:tc>
          <w:tcPr>
            <w:tcW w:w="538" w:type="dxa"/>
            <w:vAlign w:val="center"/>
          </w:tcPr>
          <w:p w14:paraId="00B32CC6" w14:textId="77777777" w:rsidR="00200D7F" w:rsidRPr="00736F5F" w:rsidRDefault="00200D7F" w:rsidP="007C7B7C">
            <w:pPr>
              <w:tabs>
                <w:tab w:val="left" w:pos="1708"/>
              </w:tabs>
              <w:spacing w:line="360" w:lineRule="auto"/>
              <w:contextualSpacing/>
              <w:jc w:val="center"/>
              <w:rPr>
                <w:rFonts w:ascii="Arial" w:eastAsia="MS Mincho" w:hAnsi="Arial" w:cs="Arial"/>
                <w:bCs/>
                <w:lang w:eastAsia="en-US"/>
              </w:rPr>
            </w:pPr>
            <w:r w:rsidRPr="00736F5F">
              <w:rPr>
                <w:rFonts w:ascii="Arial" w:eastAsia="MS Mincho" w:hAnsi="Arial" w:cs="Arial"/>
                <w:bCs/>
                <w:lang w:eastAsia="en-US"/>
              </w:rPr>
              <w:t>46</w:t>
            </w:r>
          </w:p>
        </w:tc>
      </w:tr>
    </w:tbl>
    <w:p w14:paraId="6C9C0CC1" w14:textId="77777777" w:rsidR="00200D7F" w:rsidRPr="00736F5F" w:rsidRDefault="00200D7F" w:rsidP="007C7B7C">
      <w:pPr>
        <w:tabs>
          <w:tab w:val="left" w:pos="1708"/>
        </w:tabs>
        <w:spacing w:line="360" w:lineRule="auto"/>
        <w:contextualSpacing/>
        <w:jc w:val="both"/>
        <w:rPr>
          <w:rFonts w:ascii="Arial" w:eastAsia="MS Mincho" w:hAnsi="Arial" w:cs="Arial"/>
          <w:lang w:eastAsia="en-US"/>
        </w:rPr>
      </w:pPr>
    </w:p>
    <w:p w14:paraId="39A22AF2" w14:textId="77777777" w:rsidR="00200D7F" w:rsidRPr="00736F5F" w:rsidRDefault="00200D7F" w:rsidP="007C7B7C">
      <w:pPr>
        <w:pStyle w:val="Default"/>
        <w:spacing w:line="360" w:lineRule="auto"/>
        <w:contextualSpacing/>
        <w:rPr>
          <w:rFonts w:ascii="Arial" w:hAnsi="Arial" w:cs="Arial"/>
          <w:b/>
          <w:bCs/>
          <w:lang w:eastAsia="es-ES"/>
        </w:rPr>
      </w:pPr>
    </w:p>
    <w:p w14:paraId="13E9EED7" w14:textId="77777777" w:rsidR="00200D7F" w:rsidRPr="00736F5F" w:rsidRDefault="00200D7F" w:rsidP="007C7B7C">
      <w:pPr>
        <w:pStyle w:val="Default"/>
        <w:spacing w:line="360" w:lineRule="auto"/>
        <w:contextualSpacing/>
        <w:jc w:val="center"/>
        <w:rPr>
          <w:rFonts w:ascii="Arial" w:hAnsi="Arial" w:cs="Arial"/>
          <w:b/>
          <w:bCs/>
          <w:lang w:eastAsia="es-ES"/>
        </w:rPr>
      </w:pPr>
      <w:r w:rsidRPr="00736F5F">
        <w:rPr>
          <w:rFonts w:ascii="Arial" w:hAnsi="Arial" w:cs="Arial"/>
          <w:b/>
          <w:bCs/>
          <w:lang w:eastAsia="es-ES"/>
        </w:rPr>
        <w:br w:type="page"/>
      </w:r>
      <w:r w:rsidRPr="00736F5F">
        <w:rPr>
          <w:rFonts w:ascii="Arial" w:hAnsi="Arial" w:cs="Arial"/>
          <w:b/>
          <w:bCs/>
          <w:lang w:eastAsia="es-ES"/>
        </w:rPr>
        <w:lastRenderedPageBreak/>
        <w:t>Lista de Abreviaturas e Siglas</w:t>
      </w:r>
    </w:p>
    <w:p w14:paraId="4B787DF7" w14:textId="77777777" w:rsidR="00253C56" w:rsidRPr="00736F5F" w:rsidRDefault="00253C56" w:rsidP="007C7B7C">
      <w:pPr>
        <w:pStyle w:val="Default"/>
        <w:spacing w:line="360" w:lineRule="auto"/>
        <w:contextualSpacing/>
        <w:jc w:val="center"/>
        <w:rPr>
          <w:rFonts w:ascii="Arial" w:hAnsi="Arial" w:cs="Arial"/>
          <w:b/>
          <w:bCs/>
          <w:lang w:eastAsia="es-ES"/>
        </w:rPr>
      </w:pPr>
    </w:p>
    <w:tbl>
      <w:tblPr>
        <w:tblW w:w="9449" w:type="dxa"/>
        <w:tblInd w:w="93" w:type="dxa"/>
        <w:tblLook w:val="04A0" w:firstRow="1" w:lastRow="0" w:firstColumn="1" w:lastColumn="0" w:noHBand="0" w:noVBand="1"/>
      </w:tblPr>
      <w:tblGrid>
        <w:gridCol w:w="2297"/>
        <w:gridCol w:w="7152"/>
      </w:tblGrid>
      <w:tr w:rsidR="00736F5F" w14:paraId="17DA7AC1" w14:textId="77777777" w:rsidTr="00736F5F">
        <w:trPr>
          <w:trHeight w:val="300"/>
        </w:trPr>
        <w:tc>
          <w:tcPr>
            <w:tcW w:w="2297" w:type="dxa"/>
            <w:tcBorders>
              <w:top w:val="nil"/>
              <w:left w:val="nil"/>
              <w:bottom w:val="nil"/>
              <w:right w:val="nil"/>
            </w:tcBorders>
            <w:shd w:val="clear" w:color="auto" w:fill="auto"/>
            <w:noWrap/>
            <w:vAlign w:val="center"/>
            <w:hideMark/>
          </w:tcPr>
          <w:p w14:paraId="2F2BF72C" w14:textId="77777777" w:rsidR="00736F5F" w:rsidRDefault="00736F5F" w:rsidP="00736F5F">
            <w:pPr>
              <w:spacing w:line="360" w:lineRule="auto"/>
              <w:rPr>
                <w:rFonts w:ascii="Arial" w:hAnsi="Arial" w:cs="Arial"/>
                <w:color w:val="000000"/>
              </w:rPr>
            </w:pPr>
            <w:r>
              <w:rPr>
                <w:rFonts w:ascii="Arial" w:hAnsi="Arial" w:cs="Arial"/>
                <w:color w:val="000000"/>
                <w:lang w:eastAsia="es-ES"/>
              </w:rPr>
              <w:t>AF</w:t>
            </w:r>
          </w:p>
        </w:tc>
        <w:tc>
          <w:tcPr>
            <w:tcW w:w="7152" w:type="dxa"/>
            <w:tcBorders>
              <w:top w:val="nil"/>
              <w:left w:val="nil"/>
              <w:bottom w:val="nil"/>
              <w:right w:val="nil"/>
            </w:tcBorders>
            <w:shd w:val="clear" w:color="auto" w:fill="auto"/>
            <w:noWrap/>
            <w:vAlign w:val="center"/>
            <w:hideMark/>
          </w:tcPr>
          <w:p w14:paraId="44B611ED" w14:textId="77777777" w:rsidR="00736F5F" w:rsidRDefault="00736F5F" w:rsidP="00736F5F">
            <w:pPr>
              <w:spacing w:line="360" w:lineRule="auto"/>
              <w:rPr>
                <w:rFonts w:ascii="Arial" w:hAnsi="Arial" w:cs="Arial"/>
                <w:color w:val="000000"/>
              </w:rPr>
            </w:pPr>
            <w:proofErr w:type="spellStart"/>
            <w:proofErr w:type="gramStart"/>
            <w:r>
              <w:rPr>
                <w:rFonts w:ascii="Arial" w:hAnsi="Arial" w:cs="Arial"/>
                <w:color w:val="000000"/>
                <w:lang w:eastAsia="es-ES"/>
              </w:rPr>
              <w:t>alkaline</w:t>
            </w:r>
            <w:proofErr w:type="spellEnd"/>
            <w:proofErr w:type="gramEnd"/>
            <w:r>
              <w:rPr>
                <w:rFonts w:ascii="Arial" w:hAnsi="Arial" w:cs="Arial"/>
                <w:color w:val="000000"/>
                <w:lang w:eastAsia="es-ES"/>
              </w:rPr>
              <w:t xml:space="preserve"> </w:t>
            </w:r>
            <w:proofErr w:type="spellStart"/>
            <w:r>
              <w:rPr>
                <w:rFonts w:ascii="Arial" w:hAnsi="Arial" w:cs="Arial"/>
                <w:color w:val="000000"/>
                <w:lang w:eastAsia="es-ES"/>
              </w:rPr>
              <w:t>phosphatase</w:t>
            </w:r>
            <w:proofErr w:type="spellEnd"/>
          </w:p>
        </w:tc>
      </w:tr>
      <w:tr w:rsidR="00736F5F" w14:paraId="0569C67E" w14:textId="77777777" w:rsidTr="00736F5F">
        <w:trPr>
          <w:trHeight w:val="300"/>
        </w:trPr>
        <w:tc>
          <w:tcPr>
            <w:tcW w:w="2297" w:type="dxa"/>
            <w:tcBorders>
              <w:top w:val="nil"/>
              <w:left w:val="nil"/>
              <w:bottom w:val="nil"/>
              <w:right w:val="nil"/>
            </w:tcBorders>
            <w:shd w:val="clear" w:color="auto" w:fill="auto"/>
            <w:noWrap/>
            <w:vAlign w:val="center"/>
            <w:hideMark/>
          </w:tcPr>
          <w:p w14:paraId="33A406CB" w14:textId="77777777" w:rsidR="00736F5F" w:rsidRDefault="00736F5F" w:rsidP="00736F5F">
            <w:pPr>
              <w:spacing w:line="360" w:lineRule="auto"/>
              <w:rPr>
                <w:rFonts w:ascii="Arial" w:hAnsi="Arial" w:cs="Arial"/>
                <w:color w:val="000000"/>
              </w:rPr>
            </w:pPr>
            <w:r>
              <w:rPr>
                <w:rFonts w:ascii="Arial" w:hAnsi="Arial" w:cs="Arial"/>
                <w:color w:val="000000"/>
                <w:lang w:eastAsia="es-ES"/>
              </w:rPr>
              <w:t>AIDS</w:t>
            </w:r>
          </w:p>
        </w:tc>
        <w:tc>
          <w:tcPr>
            <w:tcW w:w="7152" w:type="dxa"/>
            <w:tcBorders>
              <w:top w:val="nil"/>
              <w:left w:val="nil"/>
              <w:bottom w:val="nil"/>
              <w:right w:val="nil"/>
            </w:tcBorders>
            <w:shd w:val="clear" w:color="auto" w:fill="auto"/>
            <w:noWrap/>
            <w:vAlign w:val="center"/>
            <w:hideMark/>
          </w:tcPr>
          <w:p w14:paraId="36A57AEE"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Acquired</w:t>
            </w:r>
            <w:proofErr w:type="spellEnd"/>
            <w:r>
              <w:rPr>
                <w:rFonts w:ascii="Arial" w:hAnsi="Arial" w:cs="Arial"/>
                <w:color w:val="000000"/>
                <w:lang w:eastAsia="es-ES"/>
              </w:rPr>
              <w:t xml:space="preserve"> </w:t>
            </w:r>
            <w:proofErr w:type="spellStart"/>
            <w:r>
              <w:rPr>
                <w:rFonts w:ascii="Arial" w:hAnsi="Arial" w:cs="Arial"/>
                <w:color w:val="000000"/>
                <w:lang w:eastAsia="es-ES"/>
              </w:rPr>
              <w:t>immune</w:t>
            </w:r>
            <w:proofErr w:type="spellEnd"/>
            <w:r>
              <w:rPr>
                <w:rFonts w:ascii="Arial" w:hAnsi="Arial" w:cs="Arial"/>
                <w:color w:val="000000"/>
                <w:lang w:eastAsia="es-ES"/>
              </w:rPr>
              <w:t xml:space="preserve"> </w:t>
            </w:r>
            <w:proofErr w:type="spellStart"/>
            <w:r>
              <w:rPr>
                <w:rFonts w:ascii="Arial" w:hAnsi="Arial" w:cs="Arial"/>
                <w:color w:val="000000"/>
                <w:lang w:eastAsia="es-ES"/>
              </w:rPr>
              <w:t>deficiency</w:t>
            </w:r>
            <w:proofErr w:type="spellEnd"/>
            <w:r>
              <w:rPr>
                <w:rFonts w:ascii="Arial" w:hAnsi="Arial" w:cs="Arial"/>
                <w:color w:val="000000"/>
                <w:lang w:eastAsia="es-ES"/>
              </w:rPr>
              <w:t xml:space="preserve"> </w:t>
            </w:r>
            <w:proofErr w:type="spellStart"/>
            <w:r>
              <w:rPr>
                <w:rFonts w:ascii="Arial" w:hAnsi="Arial" w:cs="Arial"/>
                <w:color w:val="000000"/>
                <w:lang w:eastAsia="es-ES"/>
              </w:rPr>
              <w:t>syndrome</w:t>
            </w:r>
            <w:proofErr w:type="spellEnd"/>
          </w:p>
        </w:tc>
      </w:tr>
      <w:tr w:rsidR="00736F5F" w14:paraId="263B7852" w14:textId="77777777" w:rsidTr="00736F5F">
        <w:trPr>
          <w:trHeight w:val="300"/>
        </w:trPr>
        <w:tc>
          <w:tcPr>
            <w:tcW w:w="2297" w:type="dxa"/>
            <w:tcBorders>
              <w:top w:val="nil"/>
              <w:left w:val="nil"/>
              <w:bottom w:val="nil"/>
              <w:right w:val="nil"/>
            </w:tcBorders>
            <w:shd w:val="clear" w:color="auto" w:fill="auto"/>
            <w:noWrap/>
            <w:vAlign w:val="center"/>
            <w:hideMark/>
          </w:tcPr>
          <w:p w14:paraId="45F094EF" w14:textId="77777777" w:rsidR="00736F5F" w:rsidRDefault="00736F5F" w:rsidP="00736F5F">
            <w:pPr>
              <w:spacing w:line="360" w:lineRule="auto"/>
              <w:rPr>
                <w:rFonts w:ascii="Arial" w:hAnsi="Arial" w:cs="Arial"/>
                <w:color w:val="000000"/>
              </w:rPr>
            </w:pPr>
            <w:r>
              <w:rPr>
                <w:rFonts w:ascii="Arial" w:hAnsi="Arial" w:cs="Arial"/>
                <w:color w:val="000000"/>
                <w:lang w:eastAsia="es-ES"/>
              </w:rPr>
              <w:t>ALT</w:t>
            </w:r>
          </w:p>
        </w:tc>
        <w:tc>
          <w:tcPr>
            <w:tcW w:w="7152" w:type="dxa"/>
            <w:tcBorders>
              <w:top w:val="nil"/>
              <w:left w:val="nil"/>
              <w:bottom w:val="nil"/>
              <w:right w:val="nil"/>
            </w:tcBorders>
            <w:shd w:val="clear" w:color="auto" w:fill="auto"/>
            <w:noWrap/>
            <w:vAlign w:val="center"/>
            <w:hideMark/>
          </w:tcPr>
          <w:p w14:paraId="398E6167" w14:textId="77777777" w:rsidR="00736F5F" w:rsidRDefault="00736F5F" w:rsidP="00736F5F">
            <w:pPr>
              <w:spacing w:line="360" w:lineRule="auto"/>
              <w:rPr>
                <w:rFonts w:ascii="Arial" w:hAnsi="Arial" w:cs="Arial"/>
                <w:color w:val="000000"/>
              </w:rPr>
            </w:pPr>
            <w:proofErr w:type="spellStart"/>
            <w:proofErr w:type="gramStart"/>
            <w:r>
              <w:rPr>
                <w:rFonts w:ascii="Arial" w:hAnsi="Arial" w:cs="Arial"/>
                <w:color w:val="000000"/>
                <w:lang w:eastAsia="es-ES"/>
              </w:rPr>
              <w:t>alanine</w:t>
            </w:r>
            <w:proofErr w:type="spellEnd"/>
            <w:proofErr w:type="gramEnd"/>
            <w:r>
              <w:rPr>
                <w:rFonts w:ascii="Arial" w:hAnsi="Arial" w:cs="Arial"/>
                <w:color w:val="000000"/>
                <w:lang w:eastAsia="es-ES"/>
              </w:rPr>
              <w:t xml:space="preserve"> </w:t>
            </w:r>
            <w:proofErr w:type="spellStart"/>
            <w:r>
              <w:rPr>
                <w:rFonts w:ascii="Arial" w:hAnsi="Arial" w:cs="Arial"/>
                <w:color w:val="000000"/>
                <w:lang w:eastAsia="es-ES"/>
              </w:rPr>
              <w:t>aminotransferase</w:t>
            </w:r>
            <w:proofErr w:type="spellEnd"/>
          </w:p>
        </w:tc>
      </w:tr>
      <w:tr w:rsidR="00736F5F" w14:paraId="712E252C" w14:textId="77777777" w:rsidTr="00736F5F">
        <w:trPr>
          <w:trHeight w:val="300"/>
        </w:trPr>
        <w:tc>
          <w:tcPr>
            <w:tcW w:w="2297" w:type="dxa"/>
            <w:tcBorders>
              <w:top w:val="nil"/>
              <w:left w:val="nil"/>
              <w:bottom w:val="nil"/>
              <w:right w:val="nil"/>
            </w:tcBorders>
            <w:shd w:val="clear" w:color="auto" w:fill="auto"/>
            <w:noWrap/>
            <w:vAlign w:val="center"/>
            <w:hideMark/>
          </w:tcPr>
          <w:p w14:paraId="5283BBB4" w14:textId="77777777" w:rsidR="00736F5F" w:rsidRDefault="00736F5F" w:rsidP="00736F5F">
            <w:pPr>
              <w:spacing w:line="360" w:lineRule="auto"/>
              <w:rPr>
                <w:rFonts w:ascii="Arial" w:hAnsi="Arial" w:cs="Arial"/>
                <w:color w:val="000000"/>
              </w:rPr>
            </w:pPr>
            <w:r>
              <w:rPr>
                <w:rFonts w:ascii="Arial" w:hAnsi="Arial" w:cs="Arial"/>
                <w:color w:val="000000"/>
                <w:lang w:eastAsia="es-ES"/>
              </w:rPr>
              <w:t>ART</w:t>
            </w:r>
          </w:p>
        </w:tc>
        <w:tc>
          <w:tcPr>
            <w:tcW w:w="7152" w:type="dxa"/>
            <w:tcBorders>
              <w:top w:val="nil"/>
              <w:left w:val="nil"/>
              <w:bottom w:val="nil"/>
              <w:right w:val="nil"/>
            </w:tcBorders>
            <w:shd w:val="clear" w:color="auto" w:fill="auto"/>
            <w:noWrap/>
            <w:vAlign w:val="center"/>
            <w:hideMark/>
          </w:tcPr>
          <w:p w14:paraId="22C4C108"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Antiretroviral</w:t>
            </w:r>
            <w:proofErr w:type="spellEnd"/>
            <w:r>
              <w:rPr>
                <w:rFonts w:ascii="Arial" w:hAnsi="Arial" w:cs="Arial"/>
                <w:color w:val="000000"/>
                <w:lang w:eastAsia="es-ES"/>
              </w:rPr>
              <w:t xml:space="preserve"> </w:t>
            </w:r>
            <w:proofErr w:type="spellStart"/>
            <w:r>
              <w:rPr>
                <w:rFonts w:ascii="Arial" w:hAnsi="Arial" w:cs="Arial"/>
                <w:color w:val="000000"/>
                <w:lang w:eastAsia="es-ES"/>
              </w:rPr>
              <w:t>therapy</w:t>
            </w:r>
            <w:proofErr w:type="spellEnd"/>
          </w:p>
        </w:tc>
      </w:tr>
      <w:tr w:rsidR="00736F5F" w14:paraId="2FF207D5" w14:textId="77777777" w:rsidTr="00736F5F">
        <w:trPr>
          <w:trHeight w:val="300"/>
        </w:trPr>
        <w:tc>
          <w:tcPr>
            <w:tcW w:w="2297" w:type="dxa"/>
            <w:tcBorders>
              <w:top w:val="nil"/>
              <w:left w:val="nil"/>
              <w:bottom w:val="nil"/>
              <w:right w:val="nil"/>
            </w:tcBorders>
            <w:shd w:val="clear" w:color="auto" w:fill="auto"/>
            <w:noWrap/>
            <w:vAlign w:val="center"/>
            <w:hideMark/>
          </w:tcPr>
          <w:p w14:paraId="1254FDF3" w14:textId="77777777" w:rsidR="00736F5F" w:rsidRDefault="00736F5F" w:rsidP="00736F5F">
            <w:pPr>
              <w:spacing w:line="360" w:lineRule="auto"/>
              <w:rPr>
                <w:rFonts w:ascii="Arial" w:hAnsi="Arial" w:cs="Arial"/>
                <w:color w:val="000000"/>
              </w:rPr>
            </w:pPr>
            <w:r>
              <w:rPr>
                <w:rFonts w:ascii="Arial" w:hAnsi="Arial" w:cs="Arial"/>
                <w:color w:val="000000"/>
                <w:lang w:eastAsia="es-ES"/>
              </w:rPr>
              <w:t>ARV</w:t>
            </w:r>
          </w:p>
        </w:tc>
        <w:tc>
          <w:tcPr>
            <w:tcW w:w="7152" w:type="dxa"/>
            <w:tcBorders>
              <w:top w:val="nil"/>
              <w:left w:val="nil"/>
              <w:bottom w:val="nil"/>
              <w:right w:val="nil"/>
            </w:tcBorders>
            <w:shd w:val="clear" w:color="auto" w:fill="auto"/>
            <w:noWrap/>
            <w:vAlign w:val="center"/>
            <w:hideMark/>
          </w:tcPr>
          <w:p w14:paraId="619F1B95" w14:textId="77777777" w:rsidR="00736F5F" w:rsidRDefault="00736F5F" w:rsidP="00736F5F">
            <w:pPr>
              <w:spacing w:line="360" w:lineRule="auto"/>
              <w:rPr>
                <w:rFonts w:ascii="Arial" w:hAnsi="Arial" w:cs="Arial"/>
                <w:color w:val="000000"/>
              </w:rPr>
            </w:pPr>
            <w:r>
              <w:rPr>
                <w:rFonts w:ascii="Arial" w:hAnsi="Arial" w:cs="Arial"/>
                <w:color w:val="000000"/>
                <w:lang w:eastAsia="es-ES"/>
              </w:rPr>
              <w:t>Antirretroviral</w:t>
            </w:r>
          </w:p>
        </w:tc>
      </w:tr>
      <w:tr w:rsidR="00736F5F" w14:paraId="522A59FE" w14:textId="77777777" w:rsidTr="00736F5F">
        <w:trPr>
          <w:trHeight w:val="300"/>
        </w:trPr>
        <w:tc>
          <w:tcPr>
            <w:tcW w:w="2297" w:type="dxa"/>
            <w:tcBorders>
              <w:top w:val="nil"/>
              <w:left w:val="nil"/>
              <w:bottom w:val="nil"/>
              <w:right w:val="nil"/>
            </w:tcBorders>
            <w:shd w:val="clear" w:color="auto" w:fill="auto"/>
            <w:noWrap/>
            <w:vAlign w:val="center"/>
            <w:hideMark/>
          </w:tcPr>
          <w:p w14:paraId="73235503" w14:textId="77777777" w:rsidR="00736F5F" w:rsidRDefault="00736F5F" w:rsidP="00736F5F">
            <w:pPr>
              <w:spacing w:line="360" w:lineRule="auto"/>
              <w:rPr>
                <w:rFonts w:ascii="Arial" w:hAnsi="Arial" w:cs="Arial"/>
                <w:color w:val="000000"/>
              </w:rPr>
            </w:pPr>
            <w:r>
              <w:rPr>
                <w:rFonts w:ascii="Arial" w:hAnsi="Arial" w:cs="Arial"/>
                <w:color w:val="000000"/>
                <w:lang w:eastAsia="es-ES"/>
              </w:rPr>
              <w:t>CA/WC</w:t>
            </w:r>
          </w:p>
        </w:tc>
        <w:tc>
          <w:tcPr>
            <w:tcW w:w="7152" w:type="dxa"/>
            <w:tcBorders>
              <w:top w:val="nil"/>
              <w:left w:val="nil"/>
              <w:bottom w:val="nil"/>
              <w:right w:val="nil"/>
            </w:tcBorders>
            <w:shd w:val="clear" w:color="auto" w:fill="auto"/>
            <w:noWrap/>
            <w:vAlign w:val="center"/>
            <w:hideMark/>
          </w:tcPr>
          <w:p w14:paraId="2D813DBD"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Circunferencia</w:t>
            </w:r>
            <w:proofErr w:type="spellEnd"/>
            <w:r>
              <w:rPr>
                <w:rFonts w:ascii="Arial" w:hAnsi="Arial" w:cs="Arial"/>
                <w:color w:val="000000"/>
                <w:lang w:eastAsia="es-ES"/>
              </w:rPr>
              <w:t xml:space="preserve"> abdominal/</w:t>
            </w:r>
            <w:proofErr w:type="spellStart"/>
            <w:r>
              <w:rPr>
                <w:rFonts w:ascii="Arial" w:hAnsi="Arial" w:cs="Arial"/>
                <w:color w:val="000000"/>
                <w:lang w:eastAsia="es-ES"/>
              </w:rPr>
              <w:t>waiste</w:t>
            </w:r>
            <w:proofErr w:type="spellEnd"/>
            <w:r>
              <w:rPr>
                <w:rFonts w:ascii="Arial" w:hAnsi="Arial" w:cs="Arial"/>
                <w:color w:val="000000"/>
                <w:lang w:eastAsia="es-ES"/>
              </w:rPr>
              <w:t xml:space="preserve"> </w:t>
            </w:r>
            <w:proofErr w:type="spellStart"/>
            <w:r>
              <w:rPr>
                <w:rFonts w:ascii="Arial" w:hAnsi="Arial" w:cs="Arial"/>
                <w:color w:val="000000"/>
                <w:lang w:eastAsia="es-ES"/>
              </w:rPr>
              <w:t>circunference</w:t>
            </w:r>
            <w:proofErr w:type="spellEnd"/>
          </w:p>
        </w:tc>
      </w:tr>
      <w:tr w:rsidR="00736F5F" w14:paraId="422FB344" w14:textId="77777777" w:rsidTr="00736F5F">
        <w:trPr>
          <w:trHeight w:val="300"/>
        </w:trPr>
        <w:tc>
          <w:tcPr>
            <w:tcW w:w="2297" w:type="dxa"/>
            <w:tcBorders>
              <w:top w:val="nil"/>
              <w:left w:val="nil"/>
              <w:bottom w:val="nil"/>
              <w:right w:val="nil"/>
            </w:tcBorders>
            <w:shd w:val="clear" w:color="auto" w:fill="auto"/>
            <w:noWrap/>
            <w:vAlign w:val="center"/>
            <w:hideMark/>
          </w:tcPr>
          <w:p w14:paraId="3DCB596A" w14:textId="77777777" w:rsidR="00736F5F" w:rsidRDefault="00736F5F" w:rsidP="00736F5F">
            <w:pPr>
              <w:spacing w:line="360" w:lineRule="auto"/>
              <w:rPr>
                <w:rFonts w:ascii="Arial" w:hAnsi="Arial" w:cs="Arial"/>
                <w:color w:val="000000"/>
              </w:rPr>
            </w:pPr>
            <w:r>
              <w:rPr>
                <w:rFonts w:ascii="Arial" w:hAnsi="Arial" w:cs="Arial"/>
                <w:color w:val="000000"/>
                <w:lang w:eastAsia="es-ES"/>
              </w:rPr>
              <w:t>CHL</w:t>
            </w:r>
          </w:p>
        </w:tc>
        <w:tc>
          <w:tcPr>
            <w:tcW w:w="7152" w:type="dxa"/>
            <w:tcBorders>
              <w:top w:val="nil"/>
              <w:left w:val="nil"/>
              <w:bottom w:val="nil"/>
              <w:right w:val="nil"/>
            </w:tcBorders>
            <w:shd w:val="clear" w:color="auto" w:fill="auto"/>
            <w:noWrap/>
            <w:vAlign w:val="center"/>
            <w:hideMark/>
          </w:tcPr>
          <w:p w14:paraId="3D31FFD0" w14:textId="77777777" w:rsidR="00736F5F" w:rsidRDefault="00736F5F" w:rsidP="00736F5F">
            <w:pPr>
              <w:spacing w:line="360" w:lineRule="auto"/>
              <w:rPr>
                <w:rFonts w:ascii="Arial" w:hAnsi="Arial" w:cs="Arial"/>
                <w:color w:val="000000"/>
              </w:rPr>
            </w:pPr>
            <w:r>
              <w:rPr>
                <w:rFonts w:ascii="Arial" w:hAnsi="Arial" w:cs="Arial"/>
                <w:color w:val="000000"/>
                <w:lang w:eastAsia="es-ES"/>
              </w:rPr>
              <w:t>Colesterol total</w:t>
            </w:r>
          </w:p>
        </w:tc>
      </w:tr>
      <w:tr w:rsidR="00736F5F" w14:paraId="5BCA6B03" w14:textId="77777777" w:rsidTr="00736F5F">
        <w:trPr>
          <w:trHeight w:val="300"/>
        </w:trPr>
        <w:tc>
          <w:tcPr>
            <w:tcW w:w="2297" w:type="dxa"/>
            <w:tcBorders>
              <w:top w:val="nil"/>
              <w:left w:val="nil"/>
              <w:bottom w:val="nil"/>
              <w:right w:val="nil"/>
            </w:tcBorders>
            <w:shd w:val="clear" w:color="auto" w:fill="auto"/>
            <w:noWrap/>
            <w:vAlign w:val="center"/>
            <w:hideMark/>
          </w:tcPr>
          <w:p w14:paraId="3AFD1657" w14:textId="77777777" w:rsidR="00736F5F" w:rsidRDefault="00736F5F" w:rsidP="00736F5F">
            <w:pPr>
              <w:spacing w:line="360" w:lineRule="auto"/>
              <w:rPr>
                <w:rFonts w:ascii="Arial" w:hAnsi="Arial" w:cs="Arial"/>
                <w:color w:val="000000"/>
              </w:rPr>
            </w:pPr>
            <w:r>
              <w:rPr>
                <w:rFonts w:ascii="Arial" w:hAnsi="Arial" w:cs="Arial"/>
                <w:color w:val="000000"/>
                <w:lang w:eastAsia="es-ES"/>
              </w:rPr>
              <w:t>CT</w:t>
            </w:r>
          </w:p>
        </w:tc>
        <w:tc>
          <w:tcPr>
            <w:tcW w:w="7152" w:type="dxa"/>
            <w:tcBorders>
              <w:top w:val="nil"/>
              <w:left w:val="nil"/>
              <w:bottom w:val="nil"/>
              <w:right w:val="nil"/>
            </w:tcBorders>
            <w:shd w:val="clear" w:color="auto" w:fill="auto"/>
            <w:noWrap/>
            <w:vAlign w:val="center"/>
            <w:hideMark/>
          </w:tcPr>
          <w:p w14:paraId="1A4ECAE5"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Computed</w:t>
            </w:r>
            <w:proofErr w:type="spellEnd"/>
            <w:r>
              <w:rPr>
                <w:rFonts w:ascii="Arial" w:hAnsi="Arial" w:cs="Arial"/>
                <w:color w:val="000000"/>
                <w:lang w:eastAsia="es-ES"/>
              </w:rPr>
              <w:t xml:space="preserve"> </w:t>
            </w:r>
            <w:proofErr w:type="spellStart"/>
            <w:r>
              <w:rPr>
                <w:rFonts w:ascii="Arial" w:hAnsi="Arial" w:cs="Arial"/>
                <w:color w:val="000000"/>
                <w:lang w:eastAsia="es-ES"/>
              </w:rPr>
              <w:t>tomography</w:t>
            </w:r>
            <w:proofErr w:type="spellEnd"/>
          </w:p>
        </w:tc>
      </w:tr>
      <w:tr w:rsidR="00736F5F" w14:paraId="239200C7" w14:textId="77777777" w:rsidTr="00736F5F">
        <w:trPr>
          <w:trHeight w:val="300"/>
        </w:trPr>
        <w:tc>
          <w:tcPr>
            <w:tcW w:w="2297" w:type="dxa"/>
            <w:tcBorders>
              <w:top w:val="nil"/>
              <w:left w:val="nil"/>
              <w:bottom w:val="nil"/>
              <w:right w:val="nil"/>
            </w:tcBorders>
            <w:shd w:val="clear" w:color="auto" w:fill="auto"/>
            <w:noWrap/>
            <w:vAlign w:val="center"/>
            <w:hideMark/>
          </w:tcPr>
          <w:p w14:paraId="7F78384A" w14:textId="77777777" w:rsidR="00736F5F" w:rsidRDefault="00736F5F" w:rsidP="00736F5F">
            <w:pPr>
              <w:spacing w:line="360" w:lineRule="auto"/>
              <w:rPr>
                <w:rFonts w:ascii="Arial" w:hAnsi="Arial" w:cs="Arial"/>
                <w:color w:val="000000"/>
              </w:rPr>
            </w:pPr>
            <w:r>
              <w:rPr>
                <w:rFonts w:ascii="Arial" w:hAnsi="Arial" w:cs="Arial"/>
                <w:color w:val="000000"/>
                <w:lang w:eastAsia="es-ES"/>
              </w:rPr>
              <w:t>DM</w:t>
            </w:r>
          </w:p>
        </w:tc>
        <w:tc>
          <w:tcPr>
            <w:tcW w:w="7152" w:type="dxa"/>
            <w:tcBorders>
              <w:top w:val="nil"/>
              <w:left w:val="nil"/>
              <w:bottom w:val="nil"/>
              <w:right w:val="nil"/>
            </w:tcBorders>
            <w:shd w:val="clear" w:color="auto" w:fill="auto"/>
            <w:noWrap/>
            <w:vAlign w:val="center"/>
            <w:hideMark/>
          </w:tcPr>
          <w:p w14:paraId="421465CB" w14:textId="77777777" w:rsidR="00736F5F" w:rsidRDefault="00736F5F" w:rsidP="00736F5F">
            <w:pPr>
              <w:spacing w:line="360" w:lineRule="auto"/>
              <w:rPr>
                <w:rFonts w:ascii="Arial" w:hAnsi="Arial" w:cs="Arial"/>
                <w:color w:val="000000"/>
              </w:rPr>
            </w:pPr>
            <w:r>
              <w:rPr>
                <w:rFonts w:ascii="Arial" w:hAnsi="Arial" w:cs="Arial"/>
                <w:color w:val="000000"/>
                <w:lang w:eastAsia="es-ES"/>
              </w:rPr>
              <w:t>Diabetes mellitus</w:t>
            </w:r>
          </w:p>
        </w:tc>
      </w:tr>
      <w:tr w:rsidR="00736F5F" w14:paraId="16D8D81C" w14:textId="77777777" w:rsidTr="00736F5F">
        <w:trPr>
          <w:trHeight w:val="300"/>
        </w:trPr>
        <w:tc>
          <w:tcPr>
            <w:tcW w:w="2297" w:type="dxa"/>
            <w:tcBorders>
              <w:top w:val="nil"/>
              <w:left w:val="nil"/>
              <w:bottom w:val="nil"/>
              <w:right w:val="nil"/>
            </w:tcBorders>
            <w:shd w:val="clear" w:color="auto" w:fill="auto"/>
            <w:noWrap/>
            <w:vAlign w:val="center"/>
            <w:hideMark/>
          </w:tcPr>
          <w:p w14:paraId="33349894" w14:textId="77777777" w:rsidR="00736F5F" w:rsidRDefault="00736F5F" w:rsidP="00736F5F">
            <w:pPr>
              <w:spacing w:line="360" w:lineRule="auto"/>
              <w:rPr>
                <w:rFonts w:ascii="Arial" w:hAnsi="Arial" w:cs="Arial"/>
                <w:color w:val="000000"/>
              </w:rPr>
            </w:pPr>
            <w:r>
              <w:rPr>
                <w:rFonts w:ascii="Arial" w:hAnsi="Arial" w:cs="Arial"/>
                <w:color w:val="000000"/>
                <w:lang w:eastAsia="es-ES"/>
              </w:rPr>
              <w:t>GGT</w:t>
            </w:r>
          </w:p>
        </w:tc>
        <w:tc>
          <w:tcPr>
            <w:tcW w:w="7152" w:type="dxa"/>
            <w:tcBorders>
              <w:top w:val="nil"/>
              <w:left w:val="nil"/>
              <w:bottom w:val="nil"/>
              <w:right w:val="nil"/>
            </w:tcBorders>
            <w:shd w:val="clear" w:color="auto" w:fill="auto"/>
            <w:noWrap/>
            <w:vAlign w:val="center"/>
            <w:hideMark/>
          </w:tcPr>
          <w:p w14:paraId="03CE27C8" w14:textId="77777777" w:rsidR="00736F5F" w:rsidRDefault="00736F5F" w:rsidP="00736F5F">
            <w:pPr>
              <w:spacing w:line="360" w:lineRule="auto"/>
              <w:rPr>
                <w:rFonts w:ascii="Arial" w:hAnsi="Arial" w:cs="Arial"/>
                <w:color w:val="000000"/>
              </w:rPr>
            </w:pPr>
            <w:proofErr w:type="spellStart"/>
            <w:proofErr w:type="gramStart"/>
            <w:r>
              <w:rPr>
                <w:rFonts w:ascii="Arial" w:hAnsi="Arial" w:cs="Arial"/>
                <w:color w:val="000000"/>
                <w:lang w:eastAsia="es-ES"/>
              </w:rPr>
              <w:t>gamma</w:t>
            </w:r>
            <w:proofErr w:type="gramEnd"/>
            <w:r>
              <w:rPr>
                <w:rFonts w:ascii="Arial" w:hAnsi="Arial" w:cs="Arial"/>
                <w:color w:val="000000"/>
                <w:lang w:eastAsia="es-ES"/>
              </w:rPr>
              <w:t>-glutamyl</w:t>
            </w:r>
            <w:proofErr w:type="spellEnd"/>
            <w:r>
              <w:rPr>
                <w:rFonts w:ascii="Arial" w:hAnsi="Arial" w:cs="Arial"/>
                <w:color w:val="000000"/>
                <w:lang w:eastAsia="es-ES"/>
              </w:rPr>
              <w:t xml:space="preserve"> </w:t>
            </w:r>
            <w:proofErr w:type="spellStart"/>
            <w:r>
              <w:rPr>
                <w:rFonts w:ascii="Arial" w:hAnsi="Arial" w:cs="Arial"/>
                <w:color w:val="000000"/>
                <w:lang w:eastAsia="es-ES"/>
              </w:rPr>
              <w:t>transferase</w:t>
            </w:r>
            <w:proofErr w:type="spellEnd"/>
          </w:p>
        </w:tc>
      </w:tr>
      <w:tr w:rsidR="00736F5F" w14:paraId="446211E6" w14:textId="77777777" w:rsidTr="00736F5F">
        <w:trPr>
          <w:trHeight w:val="300"/>
        </w:trPr>
        <w:tc>
          <w:tcPr>
            <w:tcW w:w="2297" w:type="dxa"/>
            <w:tcBorders>
              <w:top w:val="nil"/>
              <w:left w:val="nil"/>
              <w:bottom w:val="nil"/>
              <w:right w:val="nil"/>
            </w:tcBorders>
            <w:shd w:val="clear" w:color="auto" w:fill="auto"/>
            <w:noWrap/>
            <w:vAlign w:val="center"/>
            <w:hideMark/>
          </w:tcPr>
          <w:p w14:paraId="17E76358" w14:textId="77777777" w:rsidR="00736F5F" w:rsidRDefault="00736F5F" w:rsidP="00736F5F">
            <w:pPr>
              <w:spacing w:line="360" w:lineRule="auto"/>
              <w:rPr>
                <w:rFonts w:ascii="Arial" w:hAnsi="Arial" w:cs="Arial"/>
                <w:color w:val="000000"/>
              </w:rPr>
            </w:pPr>
            <w:r>
              <w:rPr>
                <w:rFonts w:ascii="Arial" w:hAnsi="Arial" w:cs="Arial"/>
                <w:color w:val="000000"/>
                <w:lang w:eastAsia="es-ES"/>
              </w:rPr>
              <w:t>HA</w:t>
            </w:r>
          </w:p>
        </w:tc>
        <w:tc>
          <w:tcPr>
            <w:tcW w:w="7152" w:type="dxa"/>
            <w:tcBorders>
              <w:top w:val="nil"/>
              <w:left w:val="nil"/>
              <w:bottom w:val="nil"/>
              <w:right w:val="nil"/>
            </w:tcBorders>
            <w:shd w:val="clear" w:color="auto" w:fill="auto"/>
            <w:noWrap/>
            <w:vAlign w:val="center"/>
            <w:hideMark/>
          </w:tcPr>
          <w:p w14:paraId="22DAF126" w14:textId="29AC52A8" w:rsidR="00736F5F" w:rsidRDefault="00736F5F" w:rsidP="00736F5F">
            <w:pPr>
              <w:spacing w:line="360" w:lineRule="auto"/>
              <w:rPr>
                <w:rFonts w:ascii="Arial" w:hAnsi="Arial" w:cs="Arial"/>
                <w:color w:val="000000"/>
              </w:rPr>
            </w:pPr>
            <w:r>
              <w:rPr>
                <w:rFonts w:ascii="Arial" w:hAnsi="Arial" w:cs="Arial"/>
                <w:color w:val="000000"/>
                <w:lang w:eastAsia="es-ES"/>
              </w:rPr>
              <w:t>Hipertensão arterial</w:t>
            </w:r>
          </w:p>
        </w:tc>
      </w:tr>
      <w:tr w:rsidR="00736F5F" w14:paraId="32836C93" w14:textId="77777777" w:rsidTr="00736F5F">
        <w:trPr>
          <w:trHeight w:val="300"/>
        </w:trPr>
        <w:tc>
          <w:tcPr>
            <w:tcW w:w="2297" w:type="dxa"/>
            <w:tcBorders>
              <w:top w:val="nil"/>
              <w:left w:val="nil"/>
              <w:bottom w:val="nil"/>
              <w:right w:val="nil"/>
            </w:tcBorders>
            <w:shd w:val="clear" w:color="auto" w:fill="auto"/>
            <w:noWrap/>
            <w:vAlign w:val="center"/>
            <w:hideMark/>
          </w:tcPr>
          <w:p w14:paraId="01558F42" w14:textId="77777777" w:rsidR="00736F5F" w:rsidRDefault="00736F5F" w:rsidP="00736F5F">
            <w:pPr>
              <w:spacing w:line="360" w:lineRule="auto"/>
              <w:rPr>
                <w:rFonts w:ascii="Arial" w:hAnsi="Arial" w:cs="Arial"/>
                <w:color w:val="000000"/>
              </w:rPr>
            </w:pPr>
            <w:r>
              <w:rPr>
                <w:rFonts w:ascii="Arial" w:hAnsi="Arial" w:cs="Arial"/>
                <w:color w:val="000000"/>
                <w:lang w:eastAsia="es-ES"/>
              </w:rPr>
              <w:t>HBV</w:t>
            </w:r>
          </w:p>
        </w:tc>
        <w:tc>
          <w:tcPr>
            <w:tcW w:w="7152" w:type="dxa"/>
            <w:tcBorders>
              <w:top w:val="nil"/>
              <w:left w:val="nil"/>
              <w:bottom w:val="nil"/>
              <w:right w:val="nil"/>
            </w:tcBorders>
            <w:shd w:val="clear" w:color="auto" w:fill="auto"/>
            <w:noWrap/>
            <w:vAlign w:val="center"/>
            <w:hideMark/>
          </w:tcPr>
          <w:p w14:paraId="4A657D44"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Hepatitis</w:t>
            </w:r>
            <w:proofErr w:type="spellEnd"/>
            <w:r>
              <w:rPr>
                <w:rFonts w:ascii="Arial" w:hAnsi="Arial" w:cs="Arial"/>
                <w:color w:val="000000"/>
                <w:lang w:eastAsia="es-ES"/>
              </w:rPr>
              <w:t xml:space="preserve"> B vírus</w:t>
            </w:r>
          </w:p>
        </w:tc>
      </w:tr>
      <w:tr w:rsidR="00736F5F" w14:paraId="79F03BCD" w14:textId="77777777" w:rsidTr="00736F5F">
        <w:trPr>
          <w:trHeight w:val="300"/>
        </w:trPr>
        <w:tc>
          <w:tcPr>
            <w:tcW w:w="2297" w:type="dxa"/>
            <w:tcBorders>
              <w:top w:val="nil"/>
              <w:left w:val="nil"/>
              <w:bottom w:val="nil"/>
              <w:right w:val="nil"/>
            </w:tcBorders>
            <w:shd w:val="clear" w:color="auto" w:fill="auto"/>
            <w:noWrap/>
            <w:vAlign w:val="center"/>
            <w:hideMark/>
          </w:tcPr>
          <w:p w14:paraId="76E924A8" w14:textId="77777777" w:rsidR="00736F5F" w:rsidRDefault="00736F5F" w:rsidP="00736F5F">
            <w:pPr>
              <w:spacing w:line="360" w:lineRule="auto"/>
              <w:rPr>
                <w:rFonts w:ascii="Arial" w:hAnsi="Arial" w:cs="Arial"/>
                <w:color w:val="000000"/>
              </w:rPr>
            </w:pPr>
            <w:r>
              <w:rPr>
                <w:rFonts w:ascii="Arial" w:hAnsi="Arial" w:cs="Arial"/>
                <w:color w:val="000000"/>
                <w:lang w:eastAsia="es-ES"/>
              </w:rPr>
              <w:t>HCV</w:t>
            </w:r>
          </w:p>
        </w:tc>
        <w:tc>
          <w:tcPr>
            <w:tcW w:w="7152" w:type="dxa"/>
            <w:tcBorders>
              <w:top w:val="nil"/>
              <w:left w:val="nil"/>
              <w:bottom w:val="nil"/>
              <w:right w:val="nil"/>
            </w:tcBorders>
            <w:shd w:val="clear" w:color="auto" w:fill="auto"/>
            <w:noWrap/>
            <w:vAlign w:val="center"/>
            <w:hideMark/>
          </w:tcPr>
          <w:p w14:paraId="69303864"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Hepatitis</w:t>
            </w:r>
            <w:proofErr w:type="spellEnd"/>
            <w:r>
              <w:rPr>
                <w:rFonts w:ascii="Arial" w:hAnsi="Arial" w:cs="Arial"/>
                <w:color w:val="000000"/>
                <w:lang w:eastAsia="es-ES"/>
              </w:rPr>
              <w:t xml:space="preserve"> C vírus</w:t>
            </w:r>
          </w:p>
        </w:tc>
      </w:tr>
      <w:tr w:rsidR="00736F5F" w14:paraId="45A1BF58" w14:textId="77777777" w:rsidTr="00736F5F">
        <w:trPr>
          <w:trHeight w:val="300"/>
        </w:trPr>
        <w:tc>
          <w:tcPr>
            <w:tcW w:w="2297" w:type="dxa"/>
            <w:tcBorders>
              <w:top w:val="nil"/>
              <w:left w:val="nil"/>
              <w:bottom w:val="nil"/>
              <w:right w:val="nil"/>
            </w:tcBorders>
            <w:shd w:val="clear" w:color="auto" w:fill="auto"/>
            <w:noWrap/>
            <w:vAlign w:val="center"/>
            <w:hideMark/>
          </w:tcPr>
          <w:p w14:paraId="103321C2" w14:textId="77777777" w:rsidR="00736F5F" w:rsidRDefault="00736F5F" w:rsidP="00736F5F">
            <w:pPr>
              <w:spacing w:line="360" w:lineRule="auto"/>
              <w:rPr>
                <w:rFonts w:ascii="Arial" w:hAnsi="Arial" w:cs="Arial"/>
                <w:color w:val="000000"/>
              </w:rPr>
            </w:pPr>
            <w:r>
              <w:rPr>
                <w:rFonts w:ascii="Arial" w:hAnsi="Arial" w:cs="Arial"/>
                <w:color w:val="000000"/>
                <w:lang w:eastAsia="es-ES"/>
              </w:rPr>
              <w:t>HDL</w:t>
            </w:r>
          </w:p>
        </w:tc>
        <w:tc>
          <w:tcPr>
            <w:tcW w:w="7152" w:type="dxa"/>
            <w:tcBorders>
              <w:top w:val="nil"/>
              <w:left w:val="nil"/>
              <w:bottom w:val="nil"/>
              <w:right w:val="nil"/>
            </w:tcBorders>
            <w:shd w:val="clear" w:color="auto" w:fill="auto"/>
            <w:noWrap/>
            <w:vAlign w:val="center"/>
            <w:hideMark/>
          </w:tcPr>
          <w:p w14:paraId="14A2D3BD" w14:textId="771A7C90" w:rsidR="00736F5F" w:rsidRDefault="00736F5F" w:rsidP="00736F5F">
            <w:pPr>
              <w:spacing w:line="360" w:lineRule="auto"/>
              <w:rPr>
                <w:rFonts w:ascii="Arial" w:hAnsi="Arial" w:cs="Arial"/>
                <w:color w:val="000000"/>
              </w:rPr>
            </w:pPr>
            <w:r>
              <w:rPr>
                <w:rFonts w:ascii="Arial" w:hAnsi="Arial" w:cs="Arial"/>
                <w:color w:val="000000"/>
                <w:lang w:eastAsia="es-ES"/>
              </w:rPr>
              <w:t>Lipoproteínas de alta densidade</w:t>
            </w:r>
          </w:p>
        </w:tc>
      </w:tr>
      <w:tr w:rsidR="00736F5F" w14:paraId="7AE2168D" w14:textId="77777777" w:rsidTr="00736F5F">
        <w:trPr>
          <w:trHeight w:val="300"/>
        </w:trPr>
        <w:tc>
          <w:tcPr>
            <w:tcW w:w="2297" w:type="dxa"/>
            <w:tcBorders>
              <w:top w:val="nil"/>
              <w:left w:val="nil"/>
              <w:bottom w:val="nil"/>
              <w:right w:val="nil"/>
            </w:tcBorders>
            <w:shd w:val="clear" w:color="auto" w:fill="auto"/>
            <w:noWrap/>
            <w:vAlign w:val="center"/>
            <w:hideMark/>
          </w:tcPr>
          <w:p w14:paraId="693669F5" w14:textId="77777777" w:rsidR="00736F5F" w:rsidRDefault="00736F5F" w:rsidP="00736F5F">
            <w:pPr>
              <w:spacing w:line="360" w:lineRule="auto"/>
              <w:rPr>
                <w:rFonts w:ascii="Arial" w:hAnsi="Arial" w:cs="Arial"/>
                <w:color w:val="000000"/>
              </w:rPr>
            </w:pPr>
            <w:r>
              <w:rPr>
                <w:rFonts w:ascii="Arial" w:hAnsi="Arial" w:cs="Arial"/>
                <w:color w:val="000000"/>
                <w:lang w:eastAsia="es-ES"/>
              </w:rPr>
              <w:t>HIV</w:t>
            </w:r>
          </w:p>
        </w:tc>
        <w:tc>
          <w:tcPr>
            <w:tcW w:w="7152" w:type="dxa"/>
            <w:tcBorders>
              <w:top w:val="nil"/>
              <w:left w:val="nil"/>
              <w:bottom w:val="nil"/>
              <w:right w:val="nil"/>
            </w:tcBorders>
            <w:shd w:val="clear" w:color="auto" w:fill="auto"/>
            <w:noWrap/>
            <w:vAlign w:val="center"/>
            <w:hideMark/>
          </w:tcPr>
          <w:p w14:paraId="678BD7C9"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Human</w:t>
            </w:r>
            <w:proofErr w:type="spellEnd"/>
            <w:r>
              <w:rPr>
                <w:rFonts w:ascii="Arial" w:hAnsi="Arial" w:cs="Arial"/>
                <w:color w:val="000000"/>
                <w:lang w:eastAsia="es-ES"/>
              </w:rPr>
              <w:t xml:space="preserve"> </w:t>
            </w:r>
            <w:proofErr w:type="spellStart"/>
            <w:r>
              <w:rPr>
                <w:rFonts w:ascii="Arial" w:hAnsi="Arial" w:cs="Arial"/>
                <w:color w:val="000000"/>
                <w:lang w:eastAsia="es-ES"/>
              </w:rPr>
              <w:t>Immunodeficiency</w:t>
            </w:r>
            <w:proofErr w:type="spellEnd"/>
            <w:r>
              <w:rPr>
                <w:rFonts w:ascii="Arial" w:hAnsi="Arial" w:cs="Arial"/>
                <w:color w:val="000000"/>
                <w:lang w:eastAsia="es-ES"/>
              </w:rPr>
              <w:t xml:space="preserve"> </w:t>
            </w:r>
            <w:proofErr w:type="spellStart"/>
            <w:r>
              <w:rPr>
                <w:rFonts w:ascii="Arial" w:hAnsi="Arial" w:cs="Arial"/>
                <w:color w:val="000000"/>
                <w:lang w:eastAsia="es-ES"/>
              </w:rPr>
              <w:t>Virus</w:t>
            </w:r>
            <w:proofErr w:type="spellEnd"/>
          </w:p>
        </w:tc>
      </w:tr>
      <w:tr w:rsidR="00736F5F" w14:paraId="013085F1" w14:textId="77777777" w:rsidTr="00736F5F">
        <w:trPr>
          <w:trHeight w:val="300"/>
        </w:trPr>
        <w:tc>
          <w:tcPr>
            <w:tcW w:w="2297" w:type="dxa"/>
            <w:tcBorders>
              <w:top w:val="nil"/>
              <w:left w:val="nil"/>
              <w:bottom w:val="nil"/>
              <w:right w:val="nil"/>
            </w:tcBorders>
            <w:shd w:val="clear" w:color="auto" w:fill="auto"/>
            <w:noWrap/>
            <w:vAlign w:val="center"/>
            <w:hideMark/>
          </w:tcPr>
          <w:p w14:paraId="4E882BF0" w14:textId="77777777" w:rsidR="00736F5F" w:rsidRDefault="00736F5F" w:rsidP="00736F5F">
            <w:pPr>
              <w:spacing w:line="360" w:lineRule="auto"/>
              <w:rPr>
                <w:rFonts w:ascii="Arial" w:hAnsi="Arial" w:cs="Arial"/>
                <w:color w:val="000000"/>
              </w:rPr>
            </w:pPr>
            <w:r>
              <w:rPr>
                <w:rFonts w:ascii="Arial" w:hAnsi="Arial" w:cs="Arial"/>
                <w:color w:val="000000"/>
                <w:lang w:eastAsia="es-ES"/>
              </w:rPr>
              <w:t>II</w:t>
            </w:r>
          </w:p>
        </w:tc>
        <w:tc>
          <w:tcPr>
            <w:tcW w:w="7152" w:type="dxa"/>
            <w:tcBorders>
              <w:top w:val="nil"/>
              <w:left w:val="nil"/>
              <w:bottom w:val="nil"/>
              <w:right w:val="nil"/>
            </w:tcBorders>
            <w:shd w:val="clear" w:color="auto" w:fill="auto"/>
            <w:noWrap/>
            <w:vAlign w:val="center"/>
            <w:hideMark/>
          </w:tcPr>
          <w:p w14:paraId="590A74D2" w14:textId="7F9D8FF2" w:rsidR="00736F5F" w:rsidRDefault="00736F5F" w:rsidP="00736F5F">
            <w:pPr>
              <w:spacing w:line="360" w:lineRule="auto"/>
              <w:rPr>
                <w:rFonts w:ascii="Arial" w:hAnsi="Arial" w:cs="Arial"/>
                <w:color w:val="000000"/>
              </w:rPr>
            </w:pPr>
            <w:r>
              <w:rPr>
                <w:rFonts w:ascii="Arial" w:hAnsi="Arial" w:cs="Arial"/>
                <w:color w:val="000000"/>
                <w:lang w:eastAsia="es-ES"/>
              </w:rPr>
              <w:t xml:space="preserve">Inibidores da </w:t>
            </w:r>
            <w:proofErr w:type="spellStart"/>
            <w:r>
              <w:rPr>
                <w:rFonts w:ascii="Arial" w:hAnsi="Arial" w:cs="Arial"/>
                <w:color w:val="000000"/>
                <w:lang w:eastAsia="es-ES"/>
              </w:rPr>
              <w:t>integrase</w:t>
            </w:r>
            <w:proofErr w:type="spellEnd"/>
          </w:p>
        </w:tc>
      </w:tr>
      <w:tr w:rsidR="00736F5F" w14:paraId="5982787E" w14:textId="77777777" w:rsidTr="00736F5F">
        <w:trPr>
          <w:trHeight w:val="300"/>
        </w:trPr>
        <w:tc>
          <w:tcPr>
            <w:tcW w:w="2297" w:type="dxa"/>
            <w:tcBorders>
              <w:top w:val="nil"/>
              <w:left w:val="nil"/>
              <w:bottom w:val="nil"/>
              <w:right w:val="nil"/>
            </w:tcBorders>
            <w:shd w:val="clear" w:color="auto" w:fill="auto"/>
            <w:noWrap/>
            <w:vAlign w:val="center"/>
            <w:hideMark/>
          </w:tcPr>
          <w:p w14:paraId="3D8F265F" w14:textId="77777777" w:rsidR="00736F5F" w:rsidRDefault="00736F5F" w:rsidP="00736F5F">
            <w:pPr>
              <w:spacing w:line="360" w:lineRule="auto"/>
              <w:rPr>
                <w:rFonts w:ascii="Arial" w:hAnsi="Arial" w:cs="Arial"/>
                <w:color w:val="000000"/>
              </w:rPr>
            </w:pPr>
            <w:r>
              <w:rPr>
                <w:rFonts w:ascii="Arial" w:hAnsi="Arial" w:cs="Arial"/>
                <w:color w:val="000000"/>
                <w:lang w:eastAsia="es-ES"/>
              </w:rPr>
              <w:t>IMC / BMI</w:t>
            </w:r>
          </w:p>
        </w:tc>
        <w:tc>
          <w:tcPr>
            <w:tcW w:w="7152" w:type="dxa"/>
            <w:tcBorders>
              <w:top w:val="nil"/>
              <w:left w:val="nil"/>
              <w:bottom w:val="nil"/>
              <w:right w:val="nil"/>
            </w:tcBorders>
            <w:shd w:val="clear" w:color="auto" w:fill="auto"/>
            <w:noWrap/>
            <w:vAlign w:val="center"/>
            <w:hideMark/>
          </w:tcPr>
          <w:p w14:paraId="37BFF0B7"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Indice</w:t>
            </w:r>
            <w:proofErr w:type="spellEnd"/>
            <w:r>
              <w:rPr>
                <w:rFonts w:ascii="Arial" w:hAnsi="Arial" w:cs="Arial"/>
                <w:color w:val="000000"/>
                <w:lang w:eastAsia="es-ES"/>
              </w:rPr>
              <w:t xml:space="preserve"> de </w:t>
            </w:r>
            <w:proofErr w:type="spellStart"/>
            <w:r>
              <w:rPr>
                <w:rFonts w:ascii="Arial" w:hAnsi="Arial" w:cs="Arial"/>
                <w:color w:val="000000"/>
                <w:lang w:eastAsia="es-ES"/>
              </w:rPr>
              <w:t>masa</w:t>
            </w:r>
            <w:proofErr w:type="spellEnd"/>
            <w:r>
              <w:rPr>
                <w:rFonts w:ascii="Arial" w:hAnsi="Arial" w:cs="Arial"/>
                <w:color w:val="000000"/>
                <w:lang w:eastAsia="es-ES"/>
              </w:rPr>
              <w:t xml:space="preserve"> corporal / </w:t>
            </w:r>
            <w:proofErr w:type="spellStart"/>
            <w:r>
              <w:rPr>
                <w:rFonts w:ascii="Arial" w:hAnsi="Arial" w:cs="Arial"/>
                <w:color w:val="000000"/>
                <w:lang w:eastAsia="es-ES"/>
              </w:rPr>
              <w:t>Body</w:t>
            </w:r>
            <w:proofErr w:type="spellEnd"/>
            <w:r>
              <w:rPr>
                <w:rFonts w:ascii="Arial" w:hAnsi="Arial" w:cs="Arial"/>
                <w:color w:val="000000"/>
                <w:lang w:eastAsia="es-ES"/>
              </w:rPr>
              <w:t xml:space="preserve"> </w:t>
            </w:r>
            <w:proofErr w:type="spellStart"/>
            <w:r>
              <w:rPr>
                <w:rFonts w:ascii="Arial" w:hAnsi="Arial" w:cs="Arial"/>
                <w:color w:val="000000"/>
                <w:lang w:eastAsia="es-ES"/>
              </w:rPr>
              <w:t>mass</w:t>
            </w:r>
            <w:proofErr w:type="spellEnd"/>
            <w:r>
              <w:rPr>
                <w:rFonts w:ascii="Arial" w:hAnsi="Arial" w:cs="Arial"/>
                <w:color w:val="000000"/>
                <w:lang w:eastAsia="es-ES"/>
              </w:rPr>
              <w:t xml:space="preserve"> index</w:t>
            </w:r>
          </w:p>
        </w:tc>
      </w:tr>
      <w:tr w:rsidR="00736F5F" w14:paraId="3F64B13B" w14:textId="77777777" w:rsidTr="00736F5F">
        <w:trPr>
          <w:trHeight w:val="300"/>
        </w:trPr>
        <w:tc>
          <w:tcPr>
            <w:tcW w:w="2297" w:type="dxa"/>
            <w:tcBorders>
              <w:top w:val="nil"/>
              <w:left w:val="nil"/>
              <w:bottom w:val="nil"/>
              <w:right w:val="nil"/>
            </w:tcBorders>
            <w:shd w:val="clear" w:color="auto" w:fill="auto"/>
            <w:noWrap/>
            <w:vAlign w:val="center"/>
            <w:hideMark/>
          </w:tcPr>
          <w:p w14:paraId="7D5555B5" w14:textId="77777777" w:rsidR="00736F5F" w:rsidRDefault="00736F5F" w:rsidP="00736F5F">
            <w:pPr>
              <w:spacing w:line="360" w:lineRule="auto"/>
              <w:rPr>
                <w:rFonts w:ascii="Arial" w:hAnsi="Arial" w:cs="Arial"/>
                <w:color w:val="000000"/>
              </w:rPr>
            </w:pPr>
            <w:r>
              <w:rPr>
                <w:rFonts w:ascii="Arial" w:hAnsi="Arial" w:cs="Arial"/>
                <w:color w:val="000000"/>
                <w:lang w:eastAsia="es-ES"/>
              </w:rPr>
              <w:t>INNRT/</w:t>
            </w:r>
            <w:proofErr w:type="spellStart"/>
            <w:r>
              <w:rPr>
                <w:rFonts w:ascii="Arial" w:hAnsi="Arial" w:cs="Arial"/>
                <w:color w:val="000000"/>
                <w:lang w:eastAsia="es-ES"/>
              </w:rPr>
              <w:t>NNRTIs</w:t>
            </w:r>
            <w:proofErr w:type="spellEnd"/>
          </w:p>
        </w:tc>
        <w:tc>
          <w:tcPr>
            <w:tcW w:w="7152" w:type="dxa"/>
            <w:tcBorders>
              <w:top w:val="nil"/>
              <w:left w:val="nil"/>
              <w:bottom w:val="nil"/>
              <w:right w:val="nil"/>
            </w:tcBorders>
            <w:shd w:val="clear" w:color="auto" w:fill="auto"/>
            <w:noWrap/>
            <w:vAlign w:val="center"/>
            <w:hideMark/>
          </w:tcPr>
          <w:p w14:paraId="4DC5FC16" w14:textId="77777777" w:rsidR="00736F5F" w:rsidRDefault="00736F5F" w:rsidP="00736F5F">
            <w:pPr>
              <w:spacing w:line="360" w:lineRule="auto"/>
              <w:rPr>
                <w:rFonts w:ascii="Arial" w:hAnsi="Arial" w:cs="Arial"/>
                <w:color w:val="000000"/>
              </w:rPr>
            </w:pPr>
            <w:r>
              <w:rPr>
                <w:rFonts w:ascii="Arial" w:hAnsi="Arial" w:cs="Arial"/>
                <w:color w:val="000000"/>
                <w:lang w:eastAsia="es-ES"/>
              </w:rPr>
              <w:t xml:space="preserve">Inibidores não nucleotídeos da </w:t>
            </w:r>
            <w:proofErr w:type="spellStart"/>
            <w:r>
              <w:rPr>
                <w:rFonts w:ascii="Arial" w:hAnsi="Arial" w:cs="Arial"/>
                <w:color w:val="000000"/>
                <w:lang w:eastAsia="es-ES"/>
              </w:rPr>
              <w:t>transcriptase</w:t>
            </w:r>
            <w:proofErr w:type="spellEnd"/>
            <w:r>
              <w:rPr>
                <w:rFonts w:ascii="Arial" w:hAnsi="Arial" w:cs="Arial"/>
                <w:color w:val="000000"/>
                <w:lang w:eastAsia="es-ES"/>
              </w:rPr>
              <w:t xml:space="preserve"> reversa</w:t>
            </w:r>
          </w:p>
        </w:tc>
      </w:tr>
      <w:tr w:rsidR="00736F5F" w14:paraId="323F9B24" w14:textId="77777777" w:rsidTr="00736F5F">
        <w:trPr>
          <w:trHeight w:val="300"/>
        </w:trPr>
        <w:tc>
          <w:tcPr>
            <w:tcW w:w="2297" w:type="dxa"/>
            <w:tcBorders>
              <w:top w:val="nil"/>
              <w:left w:val="nil"/>
              <w:bottom w:val="nil"/>
              <w:right w:val="nil"/>
            </w:tcBorders>
            <w:shd w:val="clear" w:color="auto" w:fill="auto"/>
            <w:noWrap/>
            <w:vAlign w:val="center"/>
            <w:hideMark/>
          </w:tcPr>
          <w:p w14:paraId="14F00B17" w14:textId="77777777" w:rsidR="00736F5F" w:rsidRDefault="00736F5F" w:rsidP="00736F5F">
            <w:pPr>
              <w:spacing w:line="360" w:lineRule="auto"/>
              <w:rPr>
                <w:rFonts w:ascii="Arial" w:hAnsi="Arial" w:cs="Arial"/>
                <w:color w:val="000000"/>
              </w:rPr>
            </w:pPr>
            <w:r>
              <w:rPr>
                <w:rFonts w:ascii="Arial" w:hAnsi="Arial" w:cs="Arial"/>
                <w:color w:val="000000"/>
                <w:lang w:eastAsia="es-ES"/>
              </w:rPr>
              <w:t>INRT/</w:t>
            </w:r>
            <w:proofErr w:type="spellStart"/>
            <w:r>
              <w:rPr>
                <w:rFonts w:ascii="Arial" w:hAnsi="Arial" w:cs="Arial"/>
                <w:color w:val="000000"/>
                <w:lang w:eastAsia="es-ES"/>
              </w:rPr>
              <w:t>NRTIs</w:t>
            </w:r>
            <w:proofErr w:type="spellEnd"/>
          </w:p>
        </w:tc>
        <w:tc>
          <w:tcPr>
            <w:tcW w:w="7152" w:type="dxa"/>
            <w:tcBorders>
              <w:top w:val="nil"/>
              <w:left w:val="nil"/>
              <w:bottom w:val="nil"/>
              <w:right w:val="nil"/>
            </w:tcBorders>
            <w:shd w:val="clear" w:color="auto" w:fill="auto"/>
            <w:noWrap/>
            <w:vAlign w:val="center"/>
            <w:hideMark/>
          </w:tcPr>
          <w:p w14:paraId="57E61EFC" w14:textId="77777777" w:rsidR="00736F5F" w:rsidRDefault="00736F5F" w:rsidP="00736F5F">
            <w:pPr>
              <w:spacing w:line="360" w:lineRule="auto"/>
              <w:rPr>
                <w:rFonts w:ascii="Arial" w:hAnsi="Arial" w:cs="Arial"/>
                <w:color w:val="000000"/>
              </w:rPr>
            </w:pPr>
            <w:r>
              <w:rPr>
                <w:rFonts w:ascii="Arial" w:hAnsi="Arial" w:cs="Arial"/>
                <w:color w:val="000000"/>
                <w:lang w:eastAsia="es-ES"/>
              </w:rPr>
              <w:t xml:space="preserve">Inibidores nucleotídeos da </w:t>
            </w:r>
            <w:proofErr w:type="spellStart"/>
            <w:r>
              <w:rPr>
                <w:rFonts w:ascii="Arial" w:hAnsi="Arial" w:cs="Arial"/>
                <w:color w:val="000000"/>
                <w:lang w:eastAsia="es-ES"/>
              </w:rPr>
              <w:t>transcriptase</w:t>
            </w:r>
            <w:proofErr w:type="spellEnd"/>
            <w:r>
              <w:rPr>
                <w:rFonts w:ascii="Arial" w:hAnsi="Arial" w:cs="Arial"/>
                <w:color w:val="000000"/>
                <w:lang w:eastAsia="es-ES"/>
              </w:rPr>
              <w:t xml:space="preserve"> reversa</w:t>
            </w:r>
          </w:p>
        </w:tc>
      </w:tr>
      <w:tr w:rsidR="00736F5F" w14:paraId="742874CF" w14:textId="77777777" w:rsidTr="00736F5F">
        <w:trPr>
          <w:trHeight w:val="300"/>
        </w:trPr>
        <w:tc>
          <w:tcPr>
            <w:tcW w:w="2297" w:type="dxa"/>
            <w:tcBorders>
              <w:top w:val="nil"/>
              <w:left w:val="nil"/>
              <w:bottom w:val="nil"/>
              <w:right w:val="nil"/>
            </w:tcBorders>
            <w:shd w:val="clear" w:color="auto" w:fill="auto"/>
            <w:noWrap/>
            <w:vAlign w:val="center"/>
            <w:hideMark/>
          </w:tcPr>
          <w:p w14:paraId="4D2F75A4" w14:textId="77777777" w:rsidR="00736F5F" w:rsidRDefault="00736F5F" w:rsidP="00736F5F">
            <w:pPr>
              <w:spacing w:line="360" w:lineRule="auto"/>
              <w:rPr>
                <w:rFonts w:ascii="Arial" w:hAnsi="Arial" w:cs="Arial"/>
                <w:color w:val="000000"/>
              </w:rPr>
            </w:pPr>
            <w:r>
              <w:rPr>
                <w:rFonts w:ascii="Arial" w:hAnsi="Arial" w:cs="Arial"/>
                <w:color w:val="000000"/>
                <w:lang w:eastAsia="es-ES"/>
              </w:rPr>
              <w:t>IP</w:t>
            </w:r>
          </w:p>
        </w:tc>
        <w:tc>
          <w:tcPr>
            <w:tcW w:w="7152" w:type="dxa"/>
            <w:tcBorders>
              <w:top w:val="nil"/>
              <w:left w:val="nil"/>
              <w:bottom w:val="nil"/>
              <w:right w:val="nil"/>
            </w:tcBorders>
            <w:shd w:val="clear" w:color="auto" w:fill="auto"/>
            <w:noWrap/>
            <w:vAlign w:val="center"/>
            <w:hideMark/>
          </w:tcPr>
          <w:p w14:paraId="30C0EBF2" w14:textId="77777777" w:rsidR="00736F5F" w:rsidRDefault="00736F5F" w:rsidP="00736F5F">
            <w:pPr>
              <w:spacing w:line="360" w:lineRule="auto"/>
              <w:rPr>
                <w:rFonts w:ascii="Arial" w:hAnsi="Arial" w:cs="Arial"/>
                <w:color w:val="000000"/>
              </w:rPr>
            </w:pPr>
            <w:r>
              <w:rPr>
                <w:rFonts w:ascii="Arial" w:hAnsi="Arial" w:cs="Arial"/>
                <w:color w:val="000000"/>
                <w:lang w:eastAsia="es-ES"/>
              </w:rPr>
              <w:t>Inibidores de Protease</w:t>
            </w:r>
          </w:p>
        </w:tc>
      </w:tr>
      <w:tr w:rsidR="00736F5F" w14:paraId="3DE83DE0" w14:textId="77777777" w:rsidTr="00736F5F">
        <w:trPr>
          <w:trHeight w:val="300"/>
        </w:trPr>
        <w:tc>
          <w:tcPr>
            <w:tcW w:w="2297" w:type="dxa"/>
            <w:tcBorders>
              <w:top w:val="nil"/>
              <w:left w:val="nil"/>
              <w:bottom w:val="nil"/>
              <w:right w:val="nil"/>
            </w:tcBorders>
            <w:shd w:val="clear" w:color="auto" w:fill="auto"/>
            <w:noWrap/>
            <w:vAlign w:val="center"/>
            <w:hideMark/>
          </w:tcPr>
          <w:p w14:paraId="4F16177E" w14:textId="77777777" w:rsidR="00736F5F" w:rsidRDefault="00736F5F" w:rsidP="00736F5F">
            <w:pPr>
              <w:spacing w:line="360" w:lineRule="auto"/>
              <w:rPr>
                <w:rFonts w:ascii="Arial" w:hAnsi="Arial" w:cs="Arial"/>
                <w:color w:val="000000"/>
              </w:rPr>
            </w:pPr>
            <w:r>
              <w:rPr>
                <w:rFonts w:ascii="Arial" w:hAnsi="Arial" w:cs="Arial"/>
                <w:color w:val="000000"/>
                <w:lang w:eastAsia="es-ES"/>
              </w:rPr>
              <w:t>IR</w:t>
            </w:r>
          </w:p>
        </w:tc>
        <w:tc>
          <w:tcPr>
            <w:tcW w:w="7152" w:type="dxa"/>
            <w:tcBorders>
              <w:top w:val="nil"/>
              <w:left w:val="nil"/>
              <w:bottom w:val="nil"/>
              <w:right w:val="nil"/>
            </w:tcBorders>
            <w:shd w:val="clear" w:color="auto" w:fill="auto"/>
            <w:noWrap/>
            <w:vAlign w:val="center"/>
            <w:hideMark/>
          </w:tcPr>
          <w:p w14:paraId="1D902500" w14:textId="77777777" w:rsidR="00736F5F" w:rsidRDefault="00736F5F" w:rsidP="00736F5F">
            <w:pPr>
              <w:spacing w:line="360" w:lineRule="auto"/>
              <w:rPr>
                <w:rFonts w:ascii="Arial" w:hAnsi="Arial" w:cs="Arial"/>
                <w:color w:val="000000"/>
              </w:rPr>
            </w:pPr>
            <w:proofErr w:type="spellStart"/>
            <w:proofErr w:type="gramStart"/>
            <w:r>
              <w:rPr>
                <w:rFonts w:ascii="Arial" w:hAnsi="Arial" w:cs="Arial"/>
                <w:color w:val="000000"/>
                <w:lang w:eastAsia="es-ES"/>
              </w:rPr>
              <w:t>insulin</w:t>
            </w:r>
            <w:proofErr w:type="spellEnd"/>
            <w:proofErr w:type="gramEnd"/>
            <w:r>
              <w:rPr>
                <w:rFonts w:ascii="Arial" w:hAnsi="Arial" w:cs="Arial"/>
                <w:color w:val="000000"/>
                <w:lang w:eastAsia="es-ES"/>
              </w:rPr>
              <w:t xml:space="preserve"> </w:t>
            </w:r>
            <w:proofErr w:type="spellStart"/>
            <w:r>
              <w:rPr>
                <w:rFonts w:ascii="Arial" w:hAnsi="Arial" w:cs="Arial"/>
                <w:color w:val="000000"/>
                <w:lang w:eastAsia="es-ES"/>
              </w:rPr>
              <w:t>resistance</w:t>
            </w:r>
            <w:proofErr w:type="spellEnd"/>
          </w:p>
        </w:tc>
      </w:tr>
      <w:tr w:rsidR="00736F5F" w14:paraId="0ED176B9" w14:textId="77777777" w:rsidTr="00736F5F">
        <w:trPr>
          <w:trHeight w:val="300"/>
        </w:trPr>
        <w:tc>
          <w:tcPr>
            <w:tcW w:w="2297" w:type="dxa"/>
            <w:tcBorders>
              <w:top w:val="nil"/>
              <w:left w:val="nil"/>
              <w:bottom w:val="nil"/>
              <w:right w:val="nil"/>
            </w:tcBorders>
            <w:shd w:val="clear" w:color="auto" w:fill="auto"/>
            <w:noWrap/>
            <w:vAlign w:val="center"/>
            <w:hideMark/>
          </w:tcPr>
          <w:p w14:paraId="119AA227" w14:textId="77777777" w:rsidR="00736F5F" w:rsidRDefault="00736F5F" w:rsidP="00736F5F">
            <w:pPr>
              <w:spacing w:line="360" w:lineRule="auto"/>
              <w:rPr>
                <w:rFonts w:ascii="Arial" w:hAnsi="Arial" w:cs="Arial"/>
                <w:color w:val="000000"/>
              </w:rPr>
            </w:pPr>
            <w:r>
              <w:rPr>
                <w:rFonts w:ascii="Arial" w:hAnsi="Arial" w:cs="Arial"/>
                <w:color w:val="000000"/>
                <w:lang w:eastAsia="es-ES"/>
              </w:rPr>
              <w:t>LDL</w:t>
            </w:r>
          </w:p>
        </w:tc>
        <w:tc>
          <w:tcPr>
            <w:tcW w:w="7152" w:type="dxa"/>
            <w:tcBorders>
              <w:top w:val="nil"/>
              <w:left w:val="nil"/>
              <w:bottom w:val="nil"/>
              <w:right w:val="nil"/>
            </w:tcBorders>
            <w:shd w:val="clear" w:color="auto" w:fill="auto"/>
            <w:noWrap/>
            <w:vAlign w:val="center"/>
            <w:hideMark/>
          </w:tcPr>
          <w:p w14:paraId="744B7B98" w14:textId="77777777" w:rsidR="00736F5F" w:rsidRDefault="00736F5F" w:rsidP="00736F5F">
            <w:pPr>
              <w:spacing w:line="360" w:lineRule="auto"/>
              <w:rPr>
                <w:rFonts w:ascii="Arial" w:hAnsi="Arial" w:cs="Arial"/>
                <w:color w:val="000000"/>
              </w:rPr>
            </w:pPr>
            <w:r>
              <w:rPr>
                <w:rFonts w:ascii="Arial" w:hAnsi="Arial" w:cs="Arial"/>
                <w:color w:val="000000"/>
                <w:lang w:eastAsia="es-ES"/>
              </w:rPr>
              <w:t>Lipoproteínas de Baixa Densidade</w:t>
            </w:r>
          </w:p>
        </w:tc>
      </w:tr>
      <w:tr w:rsidR="00736F5F" w14:paraId="6B449669" w14:textId="77777777" w:rsidTr="00736F5F">
        <w:trPr>
          <w:trHeight w:val="300"/>
        </w:trPr>
        <w:tc>
          <w:tcPr>
            <w:tcW w:w="2297" w:type="dxa"/>
            <w:tcBorders>
              <w:top w:val="nil"/>
              <w:left w:val="nil"/>
              <w:bottom w:val="nil"/>
              <w:right w:val="nil"/>
            </w:tcBorders>
            <w:shd w:val="clear" w:color="auto" w:fill="auto"/>
            <w:noWrap/>
            <w:vAlign w:val="center"/>
            <w:hideMark/>
          </w:tcPr>
          <w:p w14:paraId="14C45E78" w14:textId="77777777" w:rsidR="00736F5F" w:rsidRDefault="00736F5F" w:rsidP="00736F5F">
            <w:pPr>
              <w:spacing w:line="360" w:lineRule="auto"/>
              <w:rPr>
                <w:rFonts w:ascii="Arial" w:hAnsi="Arial" w:cs="Arial"/>
                <w:color w:val="000000"/>
              </w:rPr>
            </w:pPr>
            <w:r>
              <w:rPr>
                <w:rFonts w:ascii="Arial" w:hAnsi="Arial" w:cs="Arial"/>
                <w:color w:val="000000"/>
                <w:lang w:eastAsia="es-ES"/>
              </w:rPr>
              <w:t>NAFLD</w:t>
            </w:r>
          </w:p>
        </w:tc>
        <w:tc>
          <w:tcPr>
            <w:tcW w:w="7152" w:type="dxa"/>
            <w:tcBorders>
              <w:top w:val="nil"/>
              <w:left w:val="nil"/>
              <w:bottom w:val="nil"/>
              <w:right w:val="nil"/>
            </w:tcBorders>
            <w:shd w:val="clear" w:color="auto" w:fill="auto"/>
            <w:noWrap/>
            <w:vAlign w:val="center"/>
            <w:hideMark/>
          </w:tcPr>
          <w:p w14:paraId="4C68CB1B"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Nonalcoholic</w:t>
            </w:r>
            <w:proofErr w:type="spellEnd"/>
            <w:r>
              <w:rPr>
                <w:rFonts w:ascii="Arial" w:hAnsi="Arial" w:cs="Arial"/>
                <w:color w:val="000000"/>
                <w:lang w:eastAsia="es-ES"/>
              </w:rPr>
              <w:t xml:space="preserve"> </w:t>
            </w:r>
            <w:proofErr w:type="spellStart"/>
            <w:r>
              <w:rPr>
                <w:rFonts w:ascii="Arial" w:hAnsi="Arial" w:cs="Arial"/>
                <w:color w:val="000000"/>
                <w:lang w:eastAsia="es-ES"/>
              </w:rPr>
              <w:t>fatty</w:t>
            </w:r>
            <w:proofErr w:type="spellEnd"/>
            <w:r>
              <w:rPr>
                <w:rFonts w:ascii="Arial" w:hAnsi="Arial" w:cs="Arial"/>
                <w:color w:val="000000"/>
                <w:lang w:eastAsia="es-ES"/>
              </w:rPr>
              <w:t xml:space="preserve"> </w:t>
            </w:r>
            <w:proofErr w:type="spellStart"/>
            <w:r>
              <w:rPr>
                <w:rFonts w:ascii="Arial" w:hAnsi="Arial" w:cs="Arial"/>
                <w:color w:val="000000"/>
                <w:lang w:eastAsia="es-ES"/>
              </w:rPr>
              <w:t>liver</w:t>
            </w:r>
            <w:proofErr w:type="spellEnd"/>
            <w:r>
              <w:rPr>
                <w:rFonts w:ascii="Arial" w:hAnsi="Arial" w:cs="Arial"/>
                <w:color w:val="000000"/>
                <w:lang w:eastAsia="es-ES"/>
              </w:rPr>
              <w:t xml:space="preserve"> </w:t>
            </w:r>
            <w:proofErr w:type="spellStart"/>
            <w:r>
              <w:rPr>
                <w:rFonts w:ascii="Arial" w:hAnsi="Arial" w:cs="Arial"/>
                <w:color w:val="000000"/>
                <w:lang w:eastAsia="es-ES"/>
              </w:rPr>
              <w:t>diseases</w:t>
            </w:r>
            <w:proofErr w:type="spellEnd"/>
          </w:p>
        </w:tc>
      </w:tr>
      <w:tr w:rsidR="00736F5F" w14:paraId="19549C52" w14:textId="77777777" w:rsidTr="00736F5F">
        <w:trPr>
          <w:trHeight w:val="300"/>
        </w:trPr>
        <w:tc>
          <w:tcPr>
            <w:tcW w:w="2297" w:type="dxa"/>
            <w:tcBorders>
              <w:top w:val="nil"/>
              <w:left w:val="nil"/>
              <w:bottom w:val="nil"/>
              <w:right w:val="nil"/>
            </w:tcBorders>
            <w:shd w:val="clear" w:color="auto" w:fill="auto"/>
            <w:noWrap/>
            <w:vAlign w:val="center"/>
            <w:hideMark/>
          </w:tcPr>
          <w:p w14:paraId="414B1E8C" w14:textId="77777777" w:rsidR="00736F5F" w:rsidRDefault="00736F5F" w:rsidP="00736F5F">
            <w:pPr>
              <w:spacing w:line="360" w:lineRule="auto"/>
              <w:rPr>
                <w:rFonts w:ascii="Arial" w:hAnsi="Arial" w:cs="Arial"/>
                <w:color w:val="000000"/>
              </w:rPr>
            </w:pPr>
            <w:r>
              <w:rPr>
                <w:rFonts w:ascii="Arial" w:hAnsi="Arial" w:cs="Arial"/>
                <w:color w:val="000000"/>
                <w:lang w:eastAsia="es-ES"/>
              </w:rPr>
              <w:t>NASH</w:t>
            </w:r>
          </w:p>
        </w:tc>
        <w:tc>
          <w:tcPr>
            <w:tcW w:w="7152" w:type="dxa"/>
            <w:tcBorders>
              <w:top w:val="nil"/>
              <w:left w:val="nil"/>
              <w:bottom w:val="nil"/>
              <w:right w:val="nil"/>
            </w:tcBorders>
            <w:shd w:val="clear" w:color="auto" w:fill="auto"/>
            <w:noWrap/>
            <w:vAlign w:val="center"/>
            <w:hideMark/>
          </w:tcPr>
          <w:p w14:paraId="79DFC9FB" w14:textId="77777777" w:rsidR="00736F5F" w:rsidRDefault="00736F5F" w:rsidP="00736F5F">
            <w:pPr>
              <w:spacing w:line="360" w:lineRule="auto"/>
              <w:rPr>
                <w:rFonts w:ascii="Arial" w:hAnsi="Arial" w:cs="Arial"/>
                <w:color w:val="000000"/>
              </w:rPr>
            </w:pPr>
            <w:r>
              <w:rPr>
                <w:rFonts w:ascii="Arial" w:hAnsi="Arial" w:cs="Arial"/>
                <w:color w:val="000000"/>
                <w:lang w:eastAsia="es-ES"/>
              </w:rPr>
              <w:t>Non-</w:t>
            </w:r>
            <w:proofErr w:type="spellStart"/>
            <w:r>
              <w:rPr>
                <w:rFonts w:ascii="Arial" w:hAnsi="Arial" w:cs="Arial"/>
                <w:color w:val="000000"/>
                <w:lang w:eastAsia="es-ES"/>
              </w:rPr>
              <w:t>alcoholic</w:t>
            </w:r>
            <w:proofErr w:type="spellEnd"/>
            <w:r>
              <w:rPr>
                <w:rFonts w:ascii="Arial" w:hAnsi="Arial" w:cs="Arial"/>
                <w:color w:val="000000"/>
                <w:lang w:eastAsia="es-ES"/>
              </w:rPr>
              <w:t xml:space="preserve"> </w:t>
            </w:r>
            <w:proofErr w:type="spellStart"/>
            <w:r>
              <w:rPr>
                <w:rFonts w:ascii="Arial" w:hAnsi="Arial" w:cs="Arial"/>
                <w:color w:val="000000"/>
                <w:lang w:eastAsia="es-ES"/>
              </w:rPr>
              <w:t>steatohepatitis</w:t>
            </w:r>
            <w:proofErr w:type="spellEnd"/>
            <w:r>
              <w:rPr>
                <w:rFonts w:ascii="Arial" w:hAnsi="Arial" w:cs="Arial"/>
                <w:color w:val="000000"/>
                <w:lang w:eastAsia="es-ES"/>
              </w:rPr>
              <w:t xml:space="preserve"> </w:t>
            </w:r>
          </w:p>
        </w:tc>
      </w:tr>
      <w:tr w:rsidR="00736F5F" w14:paraId="40B232E4" w14:textId="77777777" w:rsidTr="00736F5F">
        <w:trPr>
          <w:trHeight w:val="300"/>
        </w:trPr>
        <w:tc>
          <w:tcPr>
            <w:tcW w:w="2297" w:type="dxa"/>
            <w:tcBorders>
              <w:top w:val="nil"/>
              <w:left w:val="nil"/>
              <w:bottom w:val="nil"/>
              <w:right w:val="nil"/>
            </w:tcBorders>
            <w:shd w:val="clear" w:color="auto" w:fill="auto"/>
            <w:noWrap/>
            <w:vAlign w:val="center"/>
            <w:hideMark/>
          </w:tcPr>
          <w:p w14:paraId="5DFDAC43" w14:textId="77777777" w:rsidR="00736F5F" w:rsidRDefault="00736F5F" w:rsidP="00736F5F">
            <w:pPr>
              <w:spacing w:line="360" w:lineRule="auto"/>
              <w:rPr>
                <w:rFonts w:ascii="Arial" w:hAnsi="Arial" w:cs="Arial"/>
                <w:color w:val="000000"/>
              </w:rPr>
            </w:pPr>
            <w:r>
              <w:rPr>
                <w:rFonts w:ascii="Arial" w:hAnsi="Arial" w:cs="Arial"/>
                <w:color w:val="000000"/>
                <w:lang w:eastAsia="es-ES"/>
              </w:rPr>
              <w:t>OMS</w:t>
            </w:r>
          </w:p>
        </w:tc>
        <w:tc>
          <w:tcPr>
            <w:tcW w:w="7152" w:type="dxa"/>
            <w:tcBorders>
              <w:top w:val="nil"/>
              <w:left w:val="nil"/>
              <w:bottom w:val="nil"/>
              <w:right w:val="nil"/>
            </w:tcBorders>
            <w:shd w:val="clear" w:color="auto" w:fill="auto"/>
            <w:noWrap/>
            <w:vAlign w:val="center"/>
            <w:hideMark/>
          </w:tcPr>
          <w:p w14:paraId="67C66233" w14:textId="77777777" w:rsidR="00736F5F" w:rsidRDefault="00736F5F" w:rsidP="00736F5F">
            <w:pPr>
              <w:spacing w:line="360" w:lineRule="auto"/>
              <w:rPr>
                <w:rFonts w:ascii="Arial" w:hAnsi="Arial" w:cs="Arial"/>
                <w:color w:val="000000"/>
              </w:rPr>
            </w:pPr>
            <w:r>
              <w:rPr>
                <w:rFonts w:ascii="Arial" w:hAnsi="Arial" w:cs="Arial"/>
                <w:color w:val="000000"/>
                <w:lang w:eastAsia="es-ES"/>
              </w:rPr>
              <w:t>Organização Mundial de Saúde</w:t>
            </w:r>
          </w:p>
        </w:tc>
      </w:tr>
      <w:tr w:rsidR="00736F5F" w:rsidRPr="00CA391F" w14:paraId="49B20D37" w14:textId="77777777" w:rsidTr="00736F5F">
        <w:trPr>
          <w:trHeight w:val="300"/>
        </w:trPr>
        <w:tc>
          <w:tcPr>
            <w:tcW w:w="2297" w:type="dxa"/>
            <w:tcBorders>
              <w:top w:val="nil"/>
              <w:left w:val="nil"/>
              <w:bottom w:val="nil"/>
              <w:right w:val="nil"/>
            </w:tcBorders>
            <w:shd w:val="clear" w:color="auto" w:fill="auto"/>
            <w:noWrap/>
            <w:vAlign w:val="center"/>
            <w:hideMark/>
          </w:tcPr>
          <w:p w14:paraId="0F57320B" w14:textId="77777777" w:rsidR="00736F5F" w:rsidRDefault="00736F5F" w:rsidP="00736F5F">
            <w:pPr>
              <w:spacing w:line="360" w:lineRule="auto"/>
              <w:rPr>
                <w:rFonts w:ascii="Arial" w:hAnsi="Arial" w:cs="Arial"/>
                <w:color w:val="000000"/>
              </w:rPr>
            </w:pPr>
            <w:r>
              <w:rPr>
                <w:rFonts w:ascii="Arial" w:hAnsi="Arial" w:cs="Arial"/>
                <w:color w:val="000000"/>
                <w:lang w:eastAsia="es-ES"/>
              </w:rPr>
              <w:t>PRISMA</w:t>
            </w:r>
          </w:p>
        </w:tc>
        <w:tc>
          <w:tcPr>
            <w:tcW w:w="7152" w:type="dxa"/>
            <w:tcBorders>
              <w:top w:val="nil"/>
              <w:left w:val="nil"/>
              <w:bottom w:val="nil"/>
              <w:right w:val="nil"/>
            </w:tcBorders>
            <w:shd w:val="clear" w:color="auto" w:fill="auto"/>
            <w:noWrap/>
            <w:vAlign w:val="center"/>
            <w:hideMark/>
          </w:tcPr>
          <w:p w14:paraId="1F2781FA" w14:textId="77777777" w:rsidR="00736F5F" w:rsidRPr="00736F5F" w:rsidRDefault="00736F5F" w:rsidP="00736F5F">
            <w:pPr>
              <w:spacing w:line="360" w:lineRule="auto"/>
              <w:rPr>
                <w:rFonts w:ascii="Arial" w:hAnsi="Arial" w:cs="Arial"/>
                <w:color w:val="000000"/>
                <w:lang w:val="en-US"/>
              </w:rPr>
            </w:pPr>
            <w:r w:rsidRPr="00736F5F">
              <w:rPr>
                <w:rFonts w:ascii="Arial" w:hAnsi="Arial" w:cs="Arial"/>
                <w:color w:val="000000"/>
                <w:lang w:val="en-US" w:eastAsia="es-ES"/>
              </w:rPr>
              <w:t>Preferred Reporting Items for Systematic Reviews and Meta – Analyses</w:t>
            </w:r>
          </w:p>
        </w:tc>
      </w:tr>
      <w:tr w:rsidR="00736F5F" w14:paraId="748B801A" w14:textId="77777777" w:rsidTr="00736F5F">
        <w:trPr>
          <w:trHeight w:val="300"/>
        </w:trPr>
        <w:tc>
          <w:tcPr>
            <w:tcW w:w="2297" w:type="dxa"/>
            <w:tcBorders>
              <w:top w:val="nil"/>
              <w:left w:val="nil"/>
              <w:bottom w:val="nil"/>
              <w:right w:val="nil"/>
            </w:tcBorders>
            <w:shd w:val="clear" w:color="auto" w:fill="auto"/>
            <w:noWrap/>
            <w:vAlign w:val="center"/>
            <w:hideMark/>
          </w:tcPr>
          <w:p w14:paraId="4EB1D610" w14:textId="77777777" w:rsidR="00736F5F" w:rsidRDefault="00736F5F" w:rsidP="00736F5F">
            <w:pPr>
              <w:spacing w:line="360" w:lineRule="auto"/>
              <w:rPr>
                <w:rFonts w:ascii="Arial" w:hAnsi="Arial" w:cs="Arial"/>
                <w:color w:val="000000"/>
              </w:rPr>
            </w:pPr>
            <w:proofErr w:type="spellStart"/>
            <w:proofErr w:type="gramStart"/>
            <w:r>
              <w:rPr>
                <w:rFonts w:ascii="Arial" w:hAnsi="Arial" w:cs="Arial"/>
                <w:color w:val="000000"/>
                <w:lang w:eastAsia="es-ES"/>
              </w:rPr>
              <w:t>SciELO</w:t>
            </w:r>
            <w:proofErr w:type="spellEnd"/>
            <w:proofErr w:type="gramEnd"/>
          </w:p>
        </w:tc>
        <w:tc>
          <w:tcPr>
            <w:tcW w:w="7152" w:type="dxa"/>
            <w:tcBorders>
              <w:top w:val="nil"/>
              <w:left w:val="nil"/>
              <w:bottom w:val="nil"/>
              <w:right w:val="nil"/>
            </w:tcBorders>
            <w:shd w:val="clear" w:color="auto" w:fill="auto"/>
            <w:noWrap/>
            <w:vAlign w:val="center"/>
            <w:hideMark/>
          </w:tcPr>
          <w:p w14:paraId="176E10E9"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Scientific</w:t>
            </w:r>
            <w:proofErr w:type="spellEnd"/>
            <w:r>
              <w:rPr>
                <w:rFonts w:ascii="Arial" w:hAnsi="Arial" w:cs="Arial"/>
                <w:color w:val="000000"/>
                <w:lang w:eastAsia="es-ES"/>
              </w:rPr>
              <w:t xml:space="preserve"> </w:t>
            </w:r>
            <w:proofErr w:type="spellStart"/>
            <w:r>
              <w:rPr>
                <w:rFonts w:ascii="Arial" w:hAnsi="Arial" w:cs="Arial"/>
                <w:color w:val="000000"/>
                <w:lang w:eastAsia="es-ES"/>
              </w:rPr>
              <w:t>Electronic</w:t>
            </w:r>
            <w:proofErr w:type="spellEnd"/>
            <w:r>
              <w:rPr>
                <w:rFonts w:ascii="Arial" w:hAnsi="Arial" w:cs="Arial"/>
                <w:color w:val="000000"/>
                <w:lang w:eastAsia="es-ES"/>
              </w:rPr>
              <w:t xml:space="preserve"> Library Online</w:t>
            </w:r>
          </w:p>
        </w:tc>
      </w:tr>
      <w:tr w:rsidR="00736F5F" w:rsidRPr="00CA391F" w14:paraId="5A0C8A9C" w14:textId="77777777" w:rsidTr="00736F5F">
        <w:trPr>
          <w:trHeight w:val="300"/>
        </w:trPr>
        <w:tc>
          <w:tcPr>
            <w:tcW w:w="2297" w:type="dxa"/>
            <w:tcBorders>
              <w:top w:val="nil"/>
              <w:left w:val="nil"/>
              <w:bottom w:val="nil"/>
              <w:right w:val="nil"/>
            </w:tcBorders>
            <w:shd w:val="clear" w:color="auto" w:fill="auto"/>
            <w:noWrap/>
            <w:vAlign w:val="center"/>
            <w:hideMark/>
          </w:tcPr>
          <w:p w14:paraId="26BE4DE6" w14:textId="77777777" w:rsidR="00736F5F" w:rsidRDefault="00736F5F" w:rsidP="00736F5F">
            <w:pPr>
              <w:spacing w:line="360" w:lineRule="auto"/>
              <w:rPr>
                <w:rFonts w:ascii="Arial" w:hAnsi="Arial" w:cs="Arial"/>
                <w:color w:val="000000"/>
              </w:rPr>
            </w:pPr>
            <w:r>
              <w:rPr>
                <w:rFonts w:ascii="Arial" w:hAnsi="Arial" w:cs="Arial"/>
                <w:color w:val="000000"/>
                <w:lang w:eastAsia="es-ES"/>
              </w:rPr>
              <w:t>SPSS</w:t>
            </w:r>
          </w:p>
        </w:tc>
        <w:tc>
          <w:tcPr>
            <w:tcW w:w="7152" w:type="dxa"/>
            <w:tcBorders>
              <w:top w:val="nil"/>
              <w:left w:val="nil"/>
              <w:bottom w:val="nil"/>
              <w:right w:val="nil"/>
            </w:tcBorders>
            <w:shd w:val="clear" w:color="auto" w:fill="auto"/>
            <w:noWrap/>
            <w:vAlign w:val="center"/>
            <w:hideMark/>
          </w:tcPr>
          <w:p w14:paraId="6DBF2C1F" w14:textId="77777777" w:rsidR="00736F5F" w:rsidRPr="00736F5F" w:rsidRDefault="00736F5F" w:rsidP="00736F5F">
            <w:pPr>
              <w:spacing w:line="360" w:lineRule="auto"/>
              <w:rPr>
                <w:rFonts w:ascii="Arial" w:hAnsi="Arial" w:cs="Arial"/>
                <w:color w:val="000000"/>
                <w:lang w:val="en-US"/>
              </w:rPr>
            </w:pPr>
            <w:r w:rsidRPr="00736F5F">
              <w:rPr>
                <w:rFonts w:ascii="Arial" w:hAnsi="Arial" w:cs="Arial"/>
                <w:color w:val="000000"/>
                <w:lang w:val="en-US" w:eastAsia="es-ES"/>
              </w:rPr>
              <w:t>Statistical Package for Social Sciences</w:t>
            </w:r>
          </w:p>
        </w:tc>
      </w:tr>
      <w:tr w:rsidR="00736F5F" w14:paraId="0E47A0DE" w14:textId="77777777" w:rsidTr="00736F5F">
        <w:trPr>
          <w:trHeight w:val="300"/>
        </w:trPr>
        <w:tc>
          <w:tcPr>
            <w:tcW w:w="2297" w:type="dxa"/>
            <w:tcBorders>
              <w:top w:val="nil"/>
              <w:left w:val="nil"/>
              <w:bottom w:val="nil"/>
              <w:right w:val="nil"/>
            </w:tcBorders>
            <w:shd w:val="clear" w:color="auto" w:fill="auto"/>
            <w:noWrap/>
            <w:vAlign w:val="center"/>
            <w:hideMark/>
          </w:tcPr>
          <w:p w14:paraId="2E2E6B7F" w14:textId="77777777" w:rsidR="00736F5F" w:rsidRDefault="00736F5F" w:rsidP="00736F5F">
            <w:pPr>
              <w:spacing w:line="360" w:lineRule="auto"/>
              <w:rPr>
                <w:rFonts w:ascii="Arial" w:hAnsi="Arial" w:cs="Arial"/>
                <w:color w:val="000000"/>
              </w:rPr>
            </w:pPr>
            <w:r>
              <w:rPr>
                <w:rFonts w:ascii="Arial" w:hAnsi="Arial" w:cs="Arial"/>
                <w:color w:val="000000"/>
                <w:lang w:eastAsia="es-ES"/>
              </w:rPr>
              <w:t>TARV</w:t>
            </w:r>
          </w:p>
        </w:tc>
        <w:tc>
          <w:tcPr>
            <w:tcW w:w="7152" w:type="dxa"/>
            <w:tcBorders>
              <w:top w:val="nil"/>
              <w:left w:val="nil"/>
              <w:bottom w:val="nil"/>
              <w:right w:val="nil"/>
            </w:tcBorders>
            <w:shd w:val="clear" w:color="auto" w:fill="auto"/>
            <w:noWrap/>
            <w:vAlign w:val="center"/>
            <w:hideMark/>
          </w:tcPr>
          <w:p w14:paraId="45DEC565" w14:textId="77777777" w:rsidR="00736F5F" w:rsidRDefault="00736F5F" w:rsidP="00736F5F">
            <w:pPr>
              <w:spacing w:line="360" w:lineRule="auto"/>
              <w:rPr>
                <w:rFonts w:ascii="Arial" w:hAnsi="Arial" w:cs="Arial"/>
                <w:color w:val="000000"/>
              </w:rPr>
            </w:pPr>
            <w:r>
              <w:rPr>
                <w:rFonts w:ascii="Arial" w:hAnsi="Arial" w:cs="Arial"/>
                <w:color w:val="000000"/>
                <w:lang w:eastAsia="es-ES"/>
              </w:rPr>
              <w:t>Terapia antirretroviral de alta eficácia</w:t>
            </w:r>
          </w:p>
        </w:tc>
      </w:tr>
      <w:tr w:rsidR="00736F5F" w14:paraId="5E2613A5" w14:textId="77777777" w:rsidTr="00736F5F">
        <w:trPr>
          <w:trHeight w:val="300"/>
        </w:trPr>
        <w:tc>
          <w:tcPr>
            <w:tcW w:w="2297" w:type="dxa"/>
            <w:tcBorders>
              <w:top w:val="nil"/>
              <w:left w:val="nil"/>
              <w:bottom w:val="nil"/>
              <w:right w:val="nil"/>
            </w:tcBorders>
            <w:shd w:val="clear" w:color="auto" w:fill="auto"/>
            <w:noWrap/>
            <w:vAlign w:val="center"/>
            <w:hideMark/>
          </w:tcPr>
          <w:p w14:paraId="6CF30AB6" w14:textId="77777777" w:rsidR="00736F5F" w:rsidRDefault="00736F5F" w:rsidP="00736F5F">
            <w:pPr>
              <w:spacing w:line="360" w:lineRule="auto"/>
              <w:rPr>
                <w:rFonts w:ascii="Arial" w:hAnsi="Arial" w:cs="Arial"/>
                <w:color w:val="000000"/>
              </w:rPr>
            </w:pPr>
            <w:r>
              <w:rPr>
                <w:rFonts w:ascii="Arial" w:hAnsi="Arial" w:cs="Arial"/>
                <w:color w:val="000000"/>
                <w:lang w:eastAsia="es-ES"/>
              </w:rPr>
              <w:t>USG</w:t>
            </w:r>
          </w:p>
        </w:tc>
        <w:tc>
          <w:tcPr>
            <w:tcW w:w="7152" w:type="dxa"/>
            <w:tcBorders>
              <w:top w:val="nil"/>
              <w:left w:val="nil"/>
              <w:bottom w:val="nil"/>
              <w:right w:val="nil"/>
            </w:tcBorders>
            <w:shd w:val="clear" w:color="auto" w:fill="auto"/>
            <w:noWrap/>
            <w:vAlign w:val="center"/>
            <w:hideMark/>
          </w:tcPr>
          <w:p w14:paraId="42EECC72" w14:textId="77777777" w:rsidR="00736F5F" w:rsidRDefault="00736F5F" w:rsidP="00736F5F">
            <w:pPr>
              <w:spacing w:line="360" w:lineRule="auto"/>
              <w:rPr>
                <w:rFonts w:ascii="Arial" w:hAnsi="Arial" w:cs="Arial"/>
                <w:color w:val="000000"/>
              </w:rPr>
            </w:pPr>
            <w:proofErr w:type="spellStart"/>
            <w:r>
              <w:rPr>
                <w:rFonts w:ascii="Arial" w:hAnsi="Arial" w:cs="Arial"/>
                <w:color w:val="000000"/>
                <w:lang w:eastAsia="es-ES"/>
              </w:rPr>
              <w:t>Ultrasonography</w:t>
            </w:r>
            <w:proofErr w:type="spellEnd"/>
          </w:p>
        </w:tc>
      </w:tr>
    </w:tbl>
    <w:p w14:paraId="48DA608E" w14:textId="77777777" w:rsidR="00200D7F" w:rsidRPr="00736F5F" w:rsidRDefault="00200D7F" w:rsidP="007C7B7C">
      <w:pPr>
        <w:pStyle w:val="Default"/>
        <w:spacing w:line="360" w:lineRule="auto"/>
        <w:contextualSpacing/>
        <w:jc w:val="both"/>
        <w:rPr>
          <w:rFonts w:ascii="Arial" w:hAnsi="Arial" w:cs="Arial"/>
          <w:b/>
          <w:bCs/>
          <w:lang w:eastAsia="es-ES"/>
        </w:rPr>
      </w:pPr>
    </w:p>
    <w:p w14:paraId="7D736D7A" w14:textId="77777777" w:rsidR="00253C56" w:rsidRPr="00736F5F" w:rsidRDefault="00253C56" w:rsidP="007C7B7C">
      <w:pPr>
        <w:pStyle w:val="Default"/>
        <w:spacing w:line="360" w:lineRule="auto"/>
        <w:contextualSpacing/>
        <w:jc w:val="both"/>
        <w:rPr>
          <w:rFonts w:ascii="Arial" w:hAnsi="Arial" w:cs="Arial"/>
          <w:b/>
        </w:rPr>
      </w:pPr>
    </w:p>
    <w:p w14:paraId="503BE09F" w14:textId="77777777" w:rsidR="00253C56" w:rsidRPr="00736F5F" w:rsidRDefault="00253C56" w:rsidP="007C7B7C">
      <w:pPr>
        <w:pStyle w:val="Default"/>
        <w:spacing w:line="360" w:lineRule="auto"/>
        <w:contextualSpacing/>
        <w:jc w:val="both"/>
        <w:rPr>
          <w:rFonts w:ascii="Arial" w:hAnsi="Arial" w:cs="Arial"/>
          <w:b/>
        </w:rPr>
      </w:pPr>
    </w:p>
    <w:p w14:paraId="242524FB" w14:textId="77777777" w:rsidR="00253C56" w:rsidRPr="00736F5F" w:rsidRDefault="00253C56" w:rsidP="007C7B7C">
      <w:pPr>
        <w:pStyle w:val="Default"/>
        <w:spacing w:line="360" w:lineRule="auto"/>
        <w:contextualSpacing/>
        <w:jc w:val="both"/>
        <w:rPr>
          <w:rFonts w:ascii="Arial" w:hAnsi="Arial" w:cs="Arial"/>
          <w:b/>
        </w:rPr>
      </w:pPr>
    </w:p>
    <w:p w14:paraId="78A90D98" w14:textId="25ADB2AD" w:rsidR="0062700E" w:rsidRPr="00736F5F" w:rsidRDefault="006C5844" w:rsidP="007C7B7C">
      <w:pPr>
        <w:pStyle w:val="Default"/>
        <w:spacing w:line="360" w:lineRule="auto"/>
        <w:contextualSpacing/>
        <w:jc w:val="center"/>
        <w:rPr>
          <w:rFonts w:ascii="Arial" w:hAnsi="Arial" w:cs="Arial"/>
          <w:b/>
        </w:rPr>
      </w:pPr>
      <w:r w:rsidRPr="00736F5F">
        <w:rPr>
          <w:rFonts w:ascii="Arial" w:hAnsi="Arial" w:cs="Arial"/>
          <w:b/>
        </w:rPr>
        <w:t>SUM</w:t>
      </w:r>
      <w:r w:rsidR="005A4372" w:rsidRPr="00736F5F">
        <w:rPr>
          <w:rFonts w:ascii="Arial" w:hAnsi="Arial" w:cs="Arial"/>
          <w:b/>
        </w:rPr>
        <w:t>Á</w:t>
      </w:r>
      <w:r w:rsidRPr="00736F5F">
        <w:rPr>
          <w:rFonts w:ascii="Arial" w:hAnsi="Arial" w:cs="Arial"/>
          <w:b/>
        </w:rPr>
        <w:t>RIO</w:t>
      </w:r>
    </w:p>
    <w:p w14:paraId="608F868B" w14:textId="77777777" w:rsidR="007D06BE" w:rsidRPr="00736F5F" w:rsidRDefault="007D06BE" w:rsidP="007C7B7C">
      <w:pPr>
        <w:pStyle w:val="Default"/>
        <w:spacing w:line="360" w:lineRule="auto"/>
        <w:contextualSpacing/>
        <w:jc w:val="center"/>
        <w:rPr>
          <w:rFonts w:ascii="Arial" w:hAnsi="Arial" w:cs="Arial"/>
          <w:b/>
        </w:rPr>
      </w:pPr>
    </w:p>
    <w:p w14:paraId="3A6924AE" w14:textId="77777777" w:rsidR="00B3518F" w:rsidRPr="00736F5F" w:rsidRDefault="00EB2E90">
      <w:pPr>
        <w:pStyle w:val="TDC1"/>
        <w:rPr>
          <w:rFonts w:asciiTheme="minorHAnsi" w:eastAsiaTheme="minorEastAsia" w:hAnsiTheme="minorHAnsi" w:cstheme="minorBidi"/>
          <w:noProof/>
          <w:sz w:val="22"/>
          <w:szCs w:val="22"/>
          <w:lang w:eastAsia="en-US"/>
        </w:rPr>
      </w:pPr>
      <w:r w:rsidRPr="00736F5F">
        <w:rPr>
          <w:rFonts w:ascii="Arial" w:hAnsi="Arial" w:cs="Arial"/>
        </w:rPr>
        <w:fldChar w:fldCharType="begin"/>
      </w:r>
      <w:r w:rsidR="0062700E" w:rsidRPr="00736F5F">
        <w:rPr>
          <w:rFonts w:ascii="Arial" w:hAnsi="Arial" w:cs="Arial"/>
        </w:rPr>
        <w:instrText xml:space="preserve"> </w:instrText>
      </w:r>
      <w:r w:rsidR="00B70551" w:rsidRPr="00736F5F">
        <w:rPr>
          <w:rFonts w:ascii="Arial" w:hAnsi="Arial" w:cs="Arial"/>
        </w:rPr>
        <w:instrText>TOC</w:instrText>
      </w:r>
      <w:r w:rsidR="0062700E" w:rsidRPr="00736F5F">
        <w:rPr>
          <w:rFonts w:ascii="Arial" w:hAnsi="Arial" w:cs="Arial"/>
        </w:rPr>
        <w:instrText xml:space="preserve"> \o "1-3" \h \z \u </w:instrText>
      </w:r>
      <w:r w:rsidRPr="00736F5F">
        <w:rPr>
          <w:rFonts w:ascii="Arial" w:hAnsi="Arial" w:cs="Arial"/>
        </w:rPr>
        <w:fldChar w:fldCharType="separate"/>
      </w:r>
      <w:hyperlink w:anchor="_Toc519678020" w:history="1">
        <w:r w:rsidR="00B3518F" w:rsidRPr="00736F5F">
          <w:rPr>
            <w:rStyle w:val="Hipervnculo"/>
            <w:rFonts w:ascii="Arial" w:hAnsi="Arial" w:cs="Arial"/>
            <w:b/>
            <w:noProof/>
            <w:lang w:eastAsia="es-ES"/>
          </w:rPr>
          <w:t>I.</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Introdução</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_Toc519678020 \h </w:instrText>
        </w:r>
        <w:r w:rsidR="00B3518F" w:rsidRPr="00736F5F">
          <w:rPr>
            <w:noProof/>
            <w:webHidden/>
          </w:rPr>
        </w:r>
        <w:r w:rsidR="00B3518F" w:rsidRPr="00736F5F">
          <w:rPr>
            <w:noProof/>
            <w:webHidden/>
          </w:rPr>
          <w:fldChar w:fldCharType="separate"/>
        </w:r>
        <w:r w:rsidR="00B3518F" w:rsidRPr="00736F5F">
          <w:rPr>
            <w:noProof/>
            <w:webHidden/>
          </w:rPr>
          <w:t>14</w:t>
        </w:r>
        <w:r w:rsidR="00B3518F" w:rsidRPr="00736F5F">
          <w:rPr>
            <w:noProof/>
            <w:webHidden/>
          </w:rPr>
          <w:fldChar w:fldCharType="end"/>
        </w:r>
      </w:hyperlink>
    </w:p>
    <w:p w14:paraId="6EB0E88C"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21" w:history="1">
        <w:r w:rsidR="00B3518F" w:rsidRPr="00736F5F">
          <w:rPr>
            <w:rStyle w:val="Hipervnculo"/>
            <w:rFonts w:ascii="Arial" w:hAnsi="Arial" w:cs="Arial"/>
            <w:b/>
            <w:noProof/>
            <w:lang w:eastAsia="es-ES"/>
          </w:rPr>
          <w:t>II.</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Objetivo</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_Toc519678021 \h </w:instrText>
        </w:r>
        <w:r w:rsidR="00B3518F" w:rsidRPr="00736F5F">
          <w:rPr>
            <w:noProof/>
            <w:webHidden/>
          </w:rPr>
        </w:r>
        <w:r w:rsidR="00B3518F" w:rsidRPr="00736F5F">
          <w:rPr>
            <w:noProof/>
            <w:webHidden/>
          </w:rPr>
          <w:fldChar w:fldCharType="separate"/>
        </w:r>
        <w:r w:rsidR="00B3518F" w:rsidRPr="00736F5F">
          <w:rPr>
            <w:noProof/>
            <w:webHidden/>
          </w:rPr>
          <w:t>15</w:t>
        </w:r>
        <w:r w:rsidR="00B3518F" w:rsidRPr="00736F5F">
          <w:rPr>
            <w:noProof/>
            <w:webHidden/>
          </w:rPr>
          <w:fldChar w:fldCharType="end"/>
        </w:r>
      </w:hyperlink>
    </w:p>
    <w:p w14:paraId="13D62BB0"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2" w:history="1">
        <w:r w:rsidR="00B3518F" w:rsidRPr="00736F5F">
          <w:rPr>
            <w:rStyle w:val="Hipervnculo"/>
            <w:rFonts w:ascii="Arial" w:hAnsi="Arial" w:cs="Arial"/>
            <w:noProof/>
            <w:lang w:eastAsia="es-ES"/>
          </w:rPr>
          <w:t>A.</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noProof/>
            <w:lang w:eastAsia="es-ES"/>
          </w:rPr>
          <w:t>Objetivo Geral</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_Toc519678022 \h </w:instrText>
        </w:r>
        <w:r w:rsidR="00B3518F" w:rsidRPr="00736F5F">
          <w:rPr>
            <w:noProof/>
            <w:webHidden/>
          </w:rPr>
        </w:r>
        <w:r w:rsidR="00B3518F" w:rsidRPr="00736F5F">
          <w:rPr>
            <w:noProof/>
            <w:webHidden/>
          </w:rPr>
          <w:fldChar w:fldCharType="separate"/>
        </w:r>
        <w:r w:rsidR="00B3518F" w:rsidRPr="00736F5F">
          <w:rPr>
            <w:noProof/>
            <w:webHidden/>
          </w:rPr>
          <w:t>15</w:t>
        </w:r>
        <w:r w:rsidR="00B3518F" w:rsidRPr="00736F5F">
          <w:rPr>
            <w:noProof/>
            <w:webHidden/>
          </w:rPr>
          <w:fldChar w:fldCharType="end"/>
        </w:r>
      </w:hyperlink>
    </w:p>
    <w:p w14:paraId="1A56B6E9"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3" w:history="1">
        <w:r w:rsidR="00B3518F" w:rsidRPr="00736F5F">
          <w:rPr>
            <w:rStyle w:val="Hipervnculo"/>
            <w:rFonts w:ascii="Arial" w:hAnsi="Arial" w:cs="Arial"/>
            <w:bCs/>
            <w:noProof/>
            <w:lang w:eastAsia="es-ES"/>
          </w:rPr>
          <w:t>B.</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Cs/>
            <w:noProof/>
            <w:lang w:eastAsia="es-ES"/>
          </w:rPr>
          <w:t>Objetivo Secundário</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_Toc519678023 \h </w:instrText>
        </w:r>
        <w:r w:rsidR="00B3518F" w:rsidRPr="00736F5F">
          <w:rPr>
            <w:noProof/>
            <w:webHidden/>
          </w:rPr>
        </w:r>
        <w:r w:rsidR="00B3518F" w:rsidRPr="00736F5F">
          <w:rPr>
            <w:noProof/>
            <w:webHidden/>
          </w:rPr>
          <w:fldChar w:fldCharType="separate"/>
        </w:r>
        <w:r w:rsidR="00B3518F" w:rsidRPr="00736F5F">
          <w:rPr>
            <w:noProof/>
            <w:webHidden/>
          </w:rPr>
          <w:t>15</w:t>
        </w:r>
        <w:r w:rsidR="00B3518F" w:rsidRPr="00736F5F">
          <w:rPr>
            <w:noProof/>
            <w:webHidden/>
          </w:rPr>
          <w:fldChar w:fldCharType="end"/>
        </w:r>
      </w:hyperlink>
    </w:p>
    <w:p w14:paraId="0BB3D66C"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24" w:history="1">
        <w:r w:rsidR="00B3518F" w:rsidRPr="00736F5F">
          <w:rPr>
            <w:rStyle w:val="Hipervnculo"/>
            <w:rFonts w:ascii="Arial" w:hAnsi="Arial" w:cs="Arial"/>
            <w:b/>
            <w:noProof/>
            <w:lang w:eastAsia="es-ES"/>
          </w:rPr>
          <w:t>III.</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Resultados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_Toc519678024 \h </w:instrText>
        </w:r>
        <w:r w:rsidR="00B3518F" w:rsidRPr="00736F5F">
          <w:rPr>
            <w:noProof/>
            <w:webHidden/>
          </w:rPr>
        </w:r>
        <w:r w:rsidR="00B3518F" w:rsidRPr="00736F5F">
          <w:rPr>
            <w:noProof/>
            <w:webHidden/>
          </w:rPr>
          <w:fldChar w:fldCharType="separate"/>
        </w:r>
        <w:r w:rsidR="00B3518F" w:rsidRPr="00736F5F">
          <w:rPr>
            <w:noProof/>
            <w:webHidden/>
          </w:rPr>
          <w:t>16</w:t>
        </w:r>
        <w:r w:rsidR="00B3518F" w:rsidRPr="00736F5F">
          <w:rPr>
            <w:noProof/>
            <w:webHidden/>
          </w:rPr>
          <w:fldChar w:fldCharType="end"/>
        </w:r>
      </w:hyperlink>
    </w:p>
    <w:p w14:paraId="0D35B58B"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5" w:history="1">
        <w:r w:rsidR="00B3518F" w:rsidRPr="00736F5F">
          <w:rPr>
            <w:rStyle w:val="Hipervnculo"/>
            <w:rFonts w:ascii="Arial" w:hAnsi="Arial" w:cs="Arial"/>
            <w:noProof/>
          </w:rPr>
          <w:t>Artigo nº 1.</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_Toc519678025 \h </w:instrText>
        </w:r>
        <w:r w:rsidR="00B3518F" w:rsidRPr="00736F5F">
          <w:rPr>
            <w:noProof/>
            <w:webHidden/>
          </w:rPr>
        </w:r>
        <w:r w:rsidR="00B3518F" w:rsidRPr="00736F5F">
          <w:rPr>
            <w:noProof/>
            <w:webHidden/>
          </w:rPr>
          <w:fldChar w:fldCharType="separate"/>
        </w:r>
        <w:r w:rsidR="00B3518F" w:rsidRPr="00736F5F">
          <w:rPr>
            <w:noProof/>
            <w:webHidden/>
          </w:rPr>
          <w:t>16</w:t>
        </w:r>
        <w:r w:rsidR="00B3518F" w:rsidRPr="00736F5F">
          <w:rPr>
            <w:noProof/>
            <w:webHidden/>
          </w:rPr>
          <w:fldChar w:fldCharType="end"/>
        </w:r>
      </w:hyperlink>
    </w:p>
    <w:p w14:paraId="608253D6"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6" w:history="1">
        <w:r w:rsidR="00B3518F" w:rsidRPr="00736F5F">
          <w:rPr>
            <w:rStyle w:val="Hipervnculo"/>
            <w:rFonts w:ascii="Arial" w:hAnsi="Arial" w:cs="Arial"/>
            <w:noProof/>
          </w:rPr>
          <w:t>Hypertension in HIV-positives in Antiretroviral Treatment: review of the literature</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_Toc519678026 \h </w:instrText>
        </w:r>
        <w:r w:rsidR="00B3518F" w:rsidRPr="00736F5F">
          <w:rPr>
            <w:noProof/>
            <w:webHidden/>
          </w:rPr>
        </w:r>
        <w:r w:rsidR="00B3518F" w:rsidRPr="00736F5F">
          <w:rPr>
            <w:noProof/>
            <w:webHidden/>
          </w:rPr>
          <w:fldChar w:fldCharType="separate"/>
        </w:r>
        <w:r w:rsidR="00B3518F" w:rsidRPr="00736F5F">
          <w:rPr>
            <w:noProof/>
            <w:webHidden/>
          </w:rPr>
          <w:t>16</w:t>
        </w:r>
        <w:r w:rsidR="00B3518F" w:rsidRPr="00736F5F">
          <w:rPr>
            <w:noProof/>
            <w:webHidden/>
          </w:rPr>
          <w:fldChar w:fldCharType="end"/>
        </w:r>
      </w:hyperlink>
    </w:p>
    <w:p w14:paraId="02D71761"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7" w:history="1">
        <w:r w:rsidR="00B3518F" w:rsidRPr="00736F5F">
          <w:rPr>
            <w:rStyle w:val="Hipervnculo"/>
            <w:rFonts w:ascii="Arial" w:hAnsi="Arial" w:cs="Arial"/>
            <w:noProof/>
          </w:rPr>
          <w:t>Artigo nº 2. Prevalência de hipertensão arterial em portadores de HIV de</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_Toc519678027 \h </w:instrText>
        </w:r>
        <w:r w:rsidR="00B3518F" w:rsidRPr="00736F5F">
          <w:rPr>
            <w:noProof/>
            <w:webHidden/>
          </w:rPr>
        </w:r>
        <w:r w:rsidR="00B3518F" w:rsidRPr="00736F5F">
          <w:rPr>
            <w:noProof/>
            <w:webHidden/>
          </w:rPr>
          <w:fldChar w:fldCharType="separate"/>
        </w:r>
        <w:r w:rsidR="00B3518F" w:rsidRPr="00736F5F">
          <w:rPr>
            <w:noProof/>
            <w:webHidden/>
          </w:rPr>
          <w:t>4</w:t>
        </w:r>
        <w:r w:rsidR="00B3518F" w:rsidRPr="00736F5F">
          <w:rPr>
            <w:noProof/>
            <w:webHidden/>
          </w:rPr>
          <w:fldChar w:fldCharType="end"/>
        </w:r>
      </w:hyperlink>
    </w:p>
    <w:p w14:paraId="10A8A787"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8" w:history="1">
        <w:r w:rsidR="00B3518F" w:rsidRPr="00736F5F">
          <w:rPr>
            <w:rStyle w:val="Hipervnculo"/>
            <w:rFonts w:ascii="Arial" w:hAnsi="Arial" w:cs="Arial"/>
            <w:noProof/>
          </w:rPr>
          <w:t>um centro de referência na Bahia-Brasil.</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_Toc519678028 \h </w:instrText>
        </w:r>
        <w:r w:rsidR="00B3518F" w:rsidRPr="00736F5F">
          <w:rPr>
            <w:noProof/>
            <w:webHidden/>
          </w:rPr>
        </w:r>
        <w:r w:rsidR="00B3518F" w:rsidRPr="00736F5F">
          <w:rPr>
            <w:noProof/>
            <w:webHidden/>
          </w:rPr>
          <w:fldChar w:fldCharType="separate"/>
        </w:r>
        <w:r w:rsidR="00B3518F" w:rsidRPr="00736F5F">
          <w:rPr>
            <w:noProof/>
            <w:webHidden/>
          </w:rPr>
          <w:t>4</w:t>
        </w:r>
        <w:r w:rsidR="00B3518F" w:rsidRPr="00736F5F">
          <w:rPr>
            <w:noProof/>
            <w:webHidden/>
          </w:rPr>
          <w:fldChar w:fldCharType="end"/>
        </w:r>
      </w:hyperlink>
    </w:p>
    <w:p w14:paraId="312F9DDE"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29" w:history="1">
        <w:r w:rsidR="00B3518F" w:rsidRPr="00736F5F">
          <w:rPr>
            <w:rStyle w:val="Hipervnculo"/>
            <w:rFonts w:ascii="Arial" w:hAnsi="Arial" w:cs="Arial"/>
            <w:noProof/>
          </w:rPr>
          <w:t>Artigo Nº 3</w:t>
        </w:r>
        <w:r w:rsidR="00B3518F" w:rsidRPr="00736F5F">
          <w:rPr>
            <w:rStyle w:val="Hipervnculo"/>
            <w:rFonts w:ascii="Arial" w:hAnsi="Arial" w:cs="Arial"/>
            <w:noProof/>
            <w:lang w:eastAsia="es-ES"/>
          </w:rPr>
          <w:t>.</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_Toc519678029 \h </w:instrText>
        </w:r>
        <w:r w:rsidR="00B3518F" w:rsidRPr="00736F5F">
          <w:rPr>
            <w:noProof/>
            <w:webHidden/>
          </w:rPr>
        </w:r>
        <w:r w:rsidR="00B3518F" w:rsidRPr="00736F5F">
          <w:rPr>
            <w:noProof/>
            <w:webHidden/>
          </w:rPr>
          <w:fldChar w:fldCharType="separate"/>
        </w:r>
        <w:r w:rsidR="00B3518F" w:rsidRPr="00736F5F">
          <w:rPr>
            <w:noProof/>
            <w:webHidden/>
          </w:rPr>
          <w:t>22</w:t>
        </w:r>
        <w:r w:rsidR="00B3518F" w:rsidRPr="00736F5F">
          <w:rPr>
            <w:noProof/>
            <w:webHidden/>
          </w:rPr>
          <w:fldChar w:fldCharType="end"/>
        </w:r>
      </w:hyperlink>
    </w:p>
    <w:p w14:paraId="0AC8247E"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30" w:history="1">
        <w:r w:rsidR="00B3518F" w:rsidRPr="00736F5F">
          <w:rPr>
            <w:rStyle w:val="Hipervnculo"/>
            <w:rFonts w:ascii="Arial" w:hAnsi="Arial" w:cs="Arial"/>
            <w:noProof/>
            <w:lang w:eastAsia="es-ES"/>
          </w:rPr>
          <w:t>Non-Alcoholic Fatty Liver Disease in Patients infected with Human Immunodeficiency Virus: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_Toc519678030 \h </w:instrText>
        </w:r>
        <w:r w:rsidR="00B3518F" w:rsidRPr="00736F5F">
          <w:rPr>
            <w:noProof/>
            <w:webHidden/>
          </w:rPr>
        </w:r>
        <w:r w:rsidR="00B3518F" w:rsidRPr="00736F5F">
          <w:rPr>
            <w:noProof/>
            <w:webHidden/>
          </w:rPr>
          <w:fldChar w:fldCharType="separate"/>
        </w:r>
        <w:r w:rsidR="00B3518F" w:rsidRPr="00736F5F">
          <w:rPr>
            <w:noProof/>
            <w:webHidden/>
          </w:rPr>
          <w:t>22</w:t>
        </w:r>
        <w:r w:rsidR="00B3518F" w:rsidRPr="00736F5F">
          <w:rPr>
            <w:noProof/>
            <w:webHidden/>
          </w:rPr>
          <w:fldChar w:fldCharType="end"/>
        </w:r>
      </w:hyperlink>
    </w:p>
    <w:p w14:paraId="3B2CBD41"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31" w:history="1">
        <w:r w:rsidR="00B3518F" w:rsidRPr="00736F5F">
          <w:rPr>
            <w:rStyle w:val="Hipervnculo"/>
            <w:rFonts w:ascii="Arial" w:hAnsi="Arial" w:cs="Arial"/>
            <w:noProof/>
            <w:lang w:eastAsia="es-ES"/>
          </w:rPr>
          <w:t>Systematic Review</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_Toc519678031 \h </w:instrText>
        </w:r>
        <w:r w:rsidR="00B3518F" w:rsidRPr="00736F5F">
          <w:rPr>
            <w:noProof/>
            <w:webHidden/>
          </w:rPr>
        </w:r>
        <w:r w:rsidR="00B3518F" w:rsidRPr="00736F5F">
          <w:rPr>
            <w:noProof/>
            <w:webHidden/>
          </w:rPr>
          <w:fldChar w:fldCharType="separate"/>
        </w:r>
        <w:r w:rsidR="00B3518F" w:rsidRPr="00736F5F">
          <w:rPr>
            <w:noProof/>
            <w:webHidden/>
          </w:rPr>
          <w:t>22</w:t>
        </w:r>
        <w:r w:rsidR="00B3518F" w:rsidRPr="00736F5F">
          <w:rPr>
            <w:noProof/>
            <w:webHidden/>
          </w:rPr>
          <w:fldChar w:fldCharType="end"/>
        </w:r>
      </w:hyperlink>
    </w:p>
    <w:p w14:paraId="3E654B64"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32" w:history="1">
        <w:r w:rsidR="00B3518F" w:rsidRPr="00736F5F">
          <w:rPr>
            <w:rStyle w:val="Hipervnculo"/>
            <w:rFonts w:ascii="Arial" w:hAnsi="Arial" w:cs="Arial"/>
            <w:b/>
            <w:noProof/>
            <w:lang w:eastAsia="es-ES"/>
          </w:rPr>
          <w:t>IV.</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Conclusões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_Toc519678032 \h </w:instrText>
        </w:r>
        <w:r w:rsidR="00B3518F" w:rsidRPr="00736F5F">
          <w:rPr>
            <w:noProof/>
            <w:webHidden/>
          </w:rPr>
        </w:r>
        <w:r w:rsidR="00B3518F" w:rsidRPr="00736F5F">
          <w:rPr>
            <w:noProof/>
            <w:webHidden/>
          </w:rPr>
          <w:fldChar w:fldCharType="separate"/>
        </w:r>
        <w:r w:rsidR="00B3518F" w:rsidRPr="00736F5F">
          <w:rPr>
            <w:noProof/>
            <w:webHidden/>
          </w:rPr>
          <w:t>36</w:t>
        </w:r>
        <w:r w:rsidR="00B3518F" w:rsidRPr="00736F5F">
          <w:rPr>
            <w:noProof/>
            <w:webHidden/>
          </w:rPr>
          <w:fldChar w:fldCharType="end"/>
        </w:r>
      </w:hyperlink>
    </w:p>
    <w:p w14:paraId="4F0A20EE"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33" w:history="1">
        <w:r w:rsidR="00B3518F" w:rsidRPr="00736F5F">
          <w:rPr>
            <w:rStyle w:val="Hipervnculo"/>
            <w:rFonts w:ascii="Arial" w:hAnsi="Arial" w:cs="Arial"/>
            <w:b/>
            <w:noProof/>
            <w:lang w:eastAsia="es-ES"/>
          </w:rPr>
          <w:t>V.</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Considerações finais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_Toc519678033 \h </w:instrText>
        </w:r>
        <w:r w:rsidR="00B3518F" w:rsidRPr="00736F5F">
          <w:rPr>
            <w:noProof/>
            <w:webHidden/>
          </w:rPr>
        </w:r>
        <w:r w:rsidR="00B3518F" w:rsidRPr="00736F5F">
          <w:rPr>
            <w:noProof/>
            <w:webHidden/>
          </w:rPr>
          <w:fldChar w:fldCharType="separate"/>
        </w:r>
        <w:r w:rsidR="00B3518F" w:rsidRPr="00736F5F">
          <w:rPr>
            <w:noProof/>
            <w:webHidden/>
          </w:rPr>
          <w:t>36</w:t>
        </w:r>
        <w:r w:rsidR="00B3518F" w:rsidRPr="00736F5F">
          <w:rPr>
            <w:noProof/>
            <w:webHidden/>
          </w:rPr>
          <w:fldChar w:fldCharType="end"/>
        </w:r>
      </w:hyperlink>
    </w:p>
    <w:p w14:paraId="529E2FFD"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34" w:history="1">
        <w:r w:rsidR="00B3518F" w:rsidRPr="00736F5F">
          <w:rPr>
            <w:rStyle w:val="Hipervnculo"/>
            <w:rFonts w:ascii="Arial" w:hAnsi="Arial" w:cs="Arial"/>
            <w:b/>
            <w:noProof/>
            <w:lang w:eastAsia="es-ES"/>
          </w:rPr>
          <w:t>VI.</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Perspectivas de estudos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_Toc519678034 \h </w:instrText>
        </w:r>
        <w:r w:rsidR="00B3518F" w:rsidRPr="00736F5F">
          <w:rPr>
            <w:noProof/>
            <w:webHidden/>
          </w:rPr>
        </w:r>
        <w:r w:rsidR="00B3518F" w:rsidRPr="00736F5F">
          <w:rPr>
            <w:noProof/>
            <w:webHidden/>
          </w:rPr>
          <w:fldChar w:fldCharType="separate"/>
        </w:r>
        <w:r w:rsidR="00B3518F" w:rsidRPr="00736F5F">
          <w:rPr>
            <w:noProof/>
            <w:webHidden/>
          </w:rPr>
          <w:t>37</w:t>
        </w:r>
        <w:r w:rsidR="00B3518F" w:rsidRPr="00736F5F">
          <w:rPr>
            <w:noProof/>
            <w:webHidden/>
          </w:rPr>
          <w:fldChar w:fldCharType="end"/>
        </w:r>
      </w:hyperlink>
    </w:p>
    <w:p w14:paraId="19A3DB79"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35" w:history="1">
        <w:r w:rsidR="00B3518F" w:rsidRPr="00736F5F">
          <w:rPr>
            <w:rStyle w:val="Hipervnculo"/>
            <w:rFonts w:ascii="Arial" w:hAnsi="Arial" w:cs="Arial"/>
            <w:b/>
            <w:noProof/>
            <w:lang w:eastAsia="es-ES"/>
          </w:rPr>
          <w:t>VII.</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Resumos em congressos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_Toc519678035 \h </w:instrText>
        </w:r>
        <w:r w:rsidR="00B3518F" w:rsidRPr="00736F5F">
          <w:rPr>
            <w:noProof/>
            <w:webHidden/>
          </w:rPr>
        </w:r>
        <w:r w:rsidR="00B3518F" w:rsidRPr="00736F5F">
          <w:rPr>
            <w:noProof/>
            <w:webHidden/>
          </w:rPr>
          <w:fldChar w:fldCharType="separate"/>
        </w:r>
        <w:r w:rsidR="00B3518F" w:rsidRPr="00736F5F">
          <w:rPr>
            <w:noProof/>
            <w:webHidden/>
          </w:rPr>
          <w:t>37</w:t>
        </w:r>
        <w:r w:rsidR="00B3518F" w:rsidRPr="00736F5F">
          <w:rPr>
            <w:noProof/>
            <w:webHidden/>
          </w:rPr>
          <w:fldChar w:fldCharType="end"/>
        </w:r>
      </w:hyperlink>
    </w:p>
    <w:p w14:paraId="3E276D46" w14:textId="77777777" w:rsidR="00B3518F" w:rsidRPr="00736F5F" w:rsidRDefault="00CA391F">
      <w:pPr>
        <w:pStyle w:val="TDC1"/>
        <w:rPr>
          <w:rFonts w:asciiTheme="minorHAnsi" w:eastAsiaTheme="minorEastAsia" w:hAnsiTheme="minorHAnsi" w:cstheme="minorBidi"/>
          <w:noProof/>
          <w:sz w:val="22"/>
          <w:szCs w:val="22"/>
          <w:lang w:eastAsia="en-US"/>
        </w:rPr>
      </w:pPr>
      <w:hyperlink w:anchor="_Toc519678036" w:history="1">
        <w:r w:rsidR="00B3518F" w:rsidRPr="00736F5F">
          <w:rPr>
            <w:rStyle w:val="Hipervnculo"/>
            <w:rFonts w:ascii="Arial" w:hAnsi="Arial" w:cs="Arial"/>
            <w:b/>
            <w:noProof/>
            <w:lang w:eastAsia="es-ES"/>
          </w:rPr>
          <w:t>IV.</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b/>
            <w:noProof/>
            <w:lang w:eastAsia="es-ES"/>
          </w:rPr>
          <w:t>Anexos</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_Toc519678036 \h </w:instrText>
        </w:r>
        <w:r w:rsidR="00B3518F" w:rsidRPr="00736F5F">
          <w:rPr>
            <w:noProof/>
            <w:webHidden/>
          </w:rPr>
        </w:r>
        <w:r w:rsidR="00B3518F" w:rsidRPr="00736F5F">
          <w:rPr>
            <w:noProof/>
            <w:webHidden/>
          </w:rPr>
          <w:fldChar w:fldCharType="separate"/>
        </w:r>
        <w:r w:rsidR="00B3518F" w:rsidRPr="00736F5F">
          <w:rPr>
            <w:noProof/>
            <w:webHidden/>
          </w:rPr>
          <w:t>40</w:t>
        </w:r>
        <w:r w:rsidR="00B3518F" w:rsidRPr="00736F5F">
          <w:rPr>
            <w:noProof/>
            <w:webHidden/>
          </w:rPr>
          <w:fldChar w:fldCharType="end"/>
        </w:r>
      </w:hyperlink>
    </w:p>
    <w:p w14:paraId="0997F8BD"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37" w:history="1">
        <w:r w:rsidR="00B3518F" w:rsidRPr="00736F5F">
          <w:rPr>
            <w:rStyle w:val="Hipervnculo"/>
            <w:rFonts w:ascii="Arial" w:hAnsi="Arial" w:cs="Arial"/>
            <w:noProof/>
            <w:lang w:eastAsia="es-ES"/>
          </w:rPr>
          <w:t>4.1.</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noProof/>
            <w:lang w:eastAsia="es-ES"/>
          </w:rPr>
          <w:t>Termo de Consentimento Livre e Esclarecido</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_Toc519678037 \h </w:instrText>
        </w:r>
        <w:r w:rsidR="00B3518F" w:rsidRPr="00736F5F">
          <w:rPr>
            <w:noProof/>
            <w:webHidden/>
          </w:rPr>
        </w:r>
        <w:r w:rsidR="00B3518F" w:rsidRPr="00736F5F">
          <w:rPr>
            <w:noProof/>
            <w:webHidden/>
          </w:rPr>
          <w:fldChar w:fldCharType="separate"/>
        </w:r>
        <w:r w:rsidR="00B3518F" w:rsidRPr="00736F5F">
          <w:rPr>
            <w:noProof/>
            <w:webHidden/>
          </w:rPr>
          <w:t>40</w:t>
        </w:r>
        <w:r w:rsidR="00B3518F" w:rsidRPr="00736F5F">
          <w:rPr>
            <w:noProof/>
            <w:webHidden/>
          </w:rPr>
          <w:fldChar w:fldCharType="end"/>
        </w:r>
      </w:hyperlink>
    </w:p>
    <w:p w14:paraId="262E2A20" w14:textId="77777777" w:rsidR="00B3518F" w:rsidRPr="00736F5F" w:rsidRDefault="00CA391F">
      <w:pPr>
        <w:pStyle w:val="TDC2"/>
        <w:rPr>
          <w:rFonts w:asciiTheme="minorHAnsi" w:eastAsiaTheme="minorEastAsia" w:hAnsiTheme="minorHAnsi" w:cstheme="minorBidi"/>
          <w:noProof/>
          <w:sz w:val="22"/>
          <w:szCs w:val="22"/>
          <w:lang w:eastAsia="en-US"/>
        </w:rPr>
      </w:pPr>
      <w:hyperlink w:anchor="_Toc519678038" w:history="1">
        <w:r w:rsidR="00B3518F" w:rsidRPr="00736F5F">
          <w:rPr>
            <w:rStyle w:val="Hipervnculo"/>
            <w:rFonts w:ascii="Arial" w:hAnsi="Arial" w:cs="Arial"/>
            <w:noProof/>
            <w:lang w:eastAsia="es-ES"/>
          </w:rPr>
          <w:t>4.1.</w:t>
        </w:r>
        <w:r w:rsidR="00B3518F" w:rsidRPr="00736F5F">
          <w:rPr>
            <w:rFonts w:asciiTheme="minorHAnsi" w:eastAsiaTheme="minorEastAsia" w:hAnsiTheme="minorHAnsi" w:cstheme="minorBidi"/>
            <w:noProof/>
            <w:sz w:val="22"/>
            <w:szCs w:val="22"/>
            <w:lang w:eastAsia="en-US"/>
          </w:rPr>
          <w:tab/>
        </w:r>
        <w:r w:rsidR="00B3518F" w:rsidRPr="00736F5F">
          <w:rPr>
            <w:rStyle w:val="Hipervnculo"/>
            <w:rFonts w:ascii="Arial" w:hAnsi="Arial" w:cs="Arial"/>
            <w:noProof/>
            <w:lang w:eastAsia="es-ES"/>
          </w:rPr>
          <w:t>Formulário de coleta de dados da pesquisa</w:t>
        </w:r>
        <w:r w:rsidR="00B3518F" w:rsidRPr="00736F5F">
          <w:rPr>
            <w:noProof/>
            <w:webHidden/>
          </w:rPr>
          <w:tab/>
        </w:r>
        <w:r w:rsidR="00B3518F" w:rsidRPr="00736F5F">
          <w:rPr>
            <w:noProof/>
            <w:webHidden/>
          </w:rPr>
          <w:fldChar w:fldCharType="begin"/>
        </w:r>
        <w:r w:rsidR="00B3518F" w:rsidRPr="00736F5F">
          <w:rPr>
            <w:noProof/>
            <w:webHidden/>
          </w:rPr>
          <w:instrText xml:space="preserve"> PAGEREF _Toc519678038 \h </w:instrText>
        </w:r>
        <w:r w:rsidR="00B3518F" w:rsidRPr="00736F5F">
          <w:rPr>
            <w:noProof/>
            <w:webHidden/>
          </w:rPr>
        </w:r>
        <w:r w:rsidR="00B3518F" w:rsidRPr="00736F5F">
          <w:rPr>
            <w:noProof/>
            <w:webHidden/>
          </w:rPr>
          <w:fldChar w:fldCharType="separate"/>
        </w:r>
        <w:r w:rsidR="00B3518F" w:rsidRPr="00736F5F">
          <w:rPr>
            <w:noProof/>
            <w:webHidden/>
          </w:rPr>
          <w:t>45</w:t>
        </w:r>
        <w:r w:rsidR="00B3518F" w:rsidRPr="00736F5F">
          <w:rPr>
            <w:noProof/>
            <w:webHidden/>
          </w:rPr>
          <w:fldChar w:fldCharType="end"/>
        </w:r>
      </w:hyperlink>
    </w:p>
    <w:p w14:paraId="4687AF87" w14:textId="77777777" w:rsidR="0062700E" w:rsidRPr="00736F5F" w:rsidRDefault="00EB2E90" w:rsidP="007C7B7C">
      <w:pPr>
        <w:spacing w:line="360" w:lineRule="auto"/>
        <w:contextualSpacing/>
        <w:jc w:val="both"/>
        <w:rPr>
          <w:rFonts w:ascii="Arial" w:hAnsi="Arial" w:cs="Arial"/>
        </w:rPr>
      </w:pPr>
      <w:r w:rsidRPr="00736F5F">
        <w:rPr>
          <w:rFonts w:ascii="Arial" w:hAnsi="Arial" w:cs="Arial"/>
          <w:b/>
          <w:bCs/>
        </w:rPr>
        <w:fldChar w:fldCharType="end"/>
      </w:r>
    </w:p>
    <w:p w14:paraId="5E65A7CE" w14:textId="278961E3" w:rsidR="00195990" w:rsidRPr="00736F5F" w:rsidRDefault="00195990" w:rsidP="007C7B7C">
      <w:pPr>
        <w:pStyle w:val="Default"/>
        <w:spacing w:line="360" w:lineRule="auto"/>
        <w:contextualSpacing/>
        <w:jc w:val="center"/>
        <w:rPr>
          <w:rFonts w:ascii="Arial" w:hAnsi="Arial" w:cs="Arial"/>
          <w:b/>
          <w:bCs/>
          <w:lang w:eastAsia="es-ES"/>
        </w:rPr>
      </w:pPr>
    </w:p>
    <w:p w14:paraId="5C7CFD8E" w14:textId="77777777" w:rsidR="00E30765" w:rsidRPr="00736F5F" w:rsidRDefault="00E30765" w:rsidP="007C7B7C">
      <w:pPr>
        <w:pStyle w:val="Default"/>
        <w:spacing w:line="360" w:lineRule="auto"/>
        <w:contextualSpacing/>
        <w:jc w:val="center"/>
        <w:rPr>
          <w:rFonts w:ascii="Arial" w:hAnsi="Arial" w:cs="Arial"/>
          <w:b/>
          <w:bCs/>
          <w:lang w:eastAsia="es-ES"/>
        </w:rPr>
      </w:pPr>
    </w:p>
    <w:p w14:paraId="4218245A" w14:textId="77777777" w:rsidR="00E30765" w:rsidRPr="00736F5F" w:rsidRDefault="00E30765" w:rsidP="007C7B7C">
      <w:pPr>
        <w:pStyle w:val="Default"/>
        <w:spacing w:line="360" w:lineRule="auto"/>
        <w:contextualSpacing/>
        <w:jc w:val="center"/>
        <w:rPr>
          <w:rFonts w:ascii="Arial" w:hAnsi="Arial" w:cs="Arial"/>
          <w:b/>
          <w:bCs/>
          <w:lang w:eastAsia="es-ES"/>
        </w:rPr>
      </w:pPr>
    </w:p>
    <w:p w14:paraId="33375C86" w14:textId="77777777" w:rsidR="00E30765" w:rsidRPr="00736F5F" w:rsidRDefault="00E30765" w:rsidP="007C7B7C">
      <w:pPr>
        <w:pStyle w:val="Default"/>
        <w:spacing w:line="360" w:lineRule="auto"/>
        <w:contextualSpacing/>
        <w:jc w:val="center"/>
        <w:rPr>
          <w:rFonts w:ascii="Arial" w:hAnsi="Arial" w:cs="Arial"/>
          <w:b/>
          <w:bCs/>
          <w:lang w:eastAsia="es-ES"/>
        </w:rPr>
      </w:pPr>
    </w:p>
    <w:p w14:paraId="6DE5539F" w14:textId="77777777" w:rsidR="00E30765" w:rsidRPr="00736F5F" w:rsidRDefault="00E30765" w:rsidP="007C7B7C">
      <w:pPr>
        <w:pStyle w:val="Default"/>
        <w:spacing w:line="360" w:lineRule="auto"/>
        <w:contextualSpacing/>
        <w:jc w:val="center"/>
        <w:rPr>
          <w:rFonts w:ascii="Arial" w:hAnsi="Arial" w:cs="Arial"/>
          <w:b/>
          <w:bCs/>
          <w:lang w:eastAsia="es-ES"/>
        </w:rPr>
      </w:pPr>
    </w:p>
    <w:p w14:paraId="11C5FDE4" w14:textId="77777777" w:rsidR="00E30765" w:rsidRPr="00736F5F" w:rsidRDefault="00E30765" w:rsidP="007C7B7C">
      <w:pPr>
        <w:pStyle w:val="Default"/>
        <w:spacing w:line="360" w:lineRule="auto"/>
        <w:contextualSpacing/>
        <w:jc w:val="center"/>
        <w:rPr>
          <w:rFonts w:ascii="Arial" w:hAnsi="Arial" w:cs="Arial"/>
          <w:b/>
          <w:bCs/>
          <w:lang w:eastAsia="es-ES"/>
        </w:rPr>
      </w:pPr>
    </w:p>
    <w:p w14:paraId="73A9C281" w14:textId="77777777" w:rsidR="00E30765" w:rsidRPr="00736F5F" w:rsidRDefault="00E30765" w:rsidP="007C7B7C">
      <w:pPr>
        <w:pStyle w:val="Default"/>
        <w:spacing w:line="360" w:lineRule="auto"/>
        <w:contextualSpacing/>
        <w:jc w:val="center"/>
        <w:rPr>
          <w:rFonts w:ascii="Arial" w:hAnsi="Arial" w:cs="Arial"/>
          <w:b/>
          <w:bCs/>
          <w:lang w:eastAsia="es-ES"/>
        </w:rPr>
      </w:pPr>
    </w:p>
    <w:p w14:paraId="0C58DCEE" w14:textId="6E2CEE82" w:rsidR="00DE17A7" w:rsidRPr="00736F5F" w:rsidRDefault="00E87BD7" w:rsidP="007C7B7C">
      <w:pPr>
        <w:pStyle w:val="Ttulo1"/>
        <w:numPr>
          <w:ilvl w:val="0"/>
          <w:numId w:val="32"/>
        </w:numPr>
        <w:spacing w:line="360" w:lineRule="auto"/>
        <w:contextualSpacing/>
        <w:jc w:val="both"/>
        <w:rPr>
          <w:rFonts w:ascii="Arial" w:hAnsi="Arial" w:cs="Arial"/>
          <w:b/>
          <w:sz w:val="24"/>
          <w:lang w:eastAsia="es-ES"/>
        </w:rPr>
      </w:pPr>
      <w:bookmarkStart w:id="6" w:name="_Toc519678020"/>
      <w:r w:rsidRPr="00736F5F">
        <w:rPr>
          <w:rFonts w:ascii="Arial" w:hAnsi="Arial" w:cs="Arial"/>
          <w:b/>
          <w:sz w:val="24"/>
          <w:lang w:eastAsia="es-ES"/>
        </w:rPr>
        <w:lastRenderedPageBreak/>
        <w:t>Introdução</w:t>
      </w:r>
      <w:bookmarkEnd w:id="6"/>
    </w:p>
    <w:p w14:paraId="4ECD50BE" w14:textId="77777777" w:rsidR="00CF4271" w:rsidRPr="00736F5F" w:rsidRDefault="00CF4271" w:rsidP="007C7B7C">
      <w:pPr>
        <w:spacing w:line="360" w:lineRule="auto"/>
        <w:contextualSpacing/>
        <w:rPr>
          <w:rFonts w:ascii="Arial" w:hAnsi="Arial" w:cs="Arial"/>
          <w:lang w:eastAsia="es-ES"/>
        </w:rPr>
      </w:pPr>
    </w:p>
    <w:p w14:paraId="7ED63379" w14:textId="4FF2DF8A" w:rsidR="0021457E" w:rsidRPr="00736F5F" w:rsidRDefault="001B0D33" w:rsidP="007C7B7C">
      <w:pPr>
        <w:spacing w:line="360" w:lineRule="auto"/>
        <w:contextualSpacing/>
        <w:jc w:val="both"/>
        <w:rPr>
          <w:rFonts w:ascii="Arial" w:hAnsi="Arial" w:cs="Arial"/>
          <w:lang w:eastAsia="es-ES"/>
        </w:rPr>
      </w:pPr>
      <w:r w:rsidRPr="00736F5F">
        <w:rPr>
          <w:rFonts w:ascii="Arial" w:hAnsi="Arial" w:cs="Arial"/>
          <w:lang w:eastAsia="es-ES"/>
        </w:rPr>
        <w:t xml:space="preserve">A evolução </w:t>
      </w:r>
      <w:r w:rsidR="0021457E" w:rsidRPr="00736F5F">
        <w:rPr>
          <w:rFonts w:ascii="Arial" w:hAnsi="Arial" w:cs="Arial"/>
          <w:lang w:eastAsia="es-ES"/>
        </w:rPr>
        <w:t>terapêutica para o tratamento dos portadores de HIV</w:t>
      </w:r>
      <w:r w:rsidR="00CF4271" w:rsidRPr="00736F5F">
        <w:rPr>
          <w:rFonts w:ascii="Arial" w:hAnsi="Arial" w:cs="Arial"/>
          <w:lang w:eastAsia="es-ES"/>
        </w:rPr>
        <w:t>-AIDS</w:t>
      </w:r>
      <w:r w:rsidR="0021457E" w:rsidRPr="00736F5F">
        <w:rPr>
          <w:rFonts w:ascii="Arial" w:hAnsi="Arial" w:cs="Arial"/>
          <w:lang w:eastAsia="es-ES"/>
        </w:rPr>
        <w:t xml:space="preserve"> mudou drasticamente o cenário desta infecção viral.  O que antes era uma condição mortal</w:t>
      </w:r>
      <w:r w:rsidR="00CF4271" w:rsidRPr="00736F5F">
        <w:rPr>
          <w:rFonts w:ascii="Arial" w:hAnsi="Arial" w:cs="Arial"/>
          <w:lang w:eastAsia="es-ES"/>
        </w:rPr>
        <w:t>,</w:t>
      </w:r>
      <w:r w:rsidR="0021457E" w:rsidRPr="00736F5F">
        <w:rPr>
          <w:rFonts w:ascii="Arial" w:hAnsi="Arial" w:cs="Arial"/>
          <w:lang w:eastAsia="es-ES"/>
        </w:rPr>
        <w:t xml:space="preserve"> hoje </w:t>
      </w:r>
      <w:r w:rsidR="00CF4271" w:rsidRPr="00736F5F">
        <w:rPr>
          <w:rFonts w:ascii="Arial" w:hAnsi="Arial" w:cs="Arial"/>
          <w:lang w:eastAsia="es-ES"/>
        </w:rPr>
        <w:t>é</w:t>
      </w:r>
      <w:r w:rsidR="0021457E" w:rsidRPr="00736F5F">
        <w:rPr>
          <w:rFonts w:ascii="Arial" w:hAnsi="Arial" w:cs="Arial"/>
          <w:lang w:eastAsia="es-ES"/>
        </w:rPr>
        <w:t xml:space="preserve"> </w:t>
      </w:r>
      <w:r w:rsidR="00736F5F" w:rsidRPr="00736F5F">
        <w:rPr>
          <w:rFonts w:ascii="Arial" w:hAnsi="Arial" w:cs="Arial"/>
          <w:lang w:eastAsia="es-ES"/>
        </w:rPr>
        <w:t>considerado</w:t>
      </w:r>
      <w:r w:rsidR="0021457E" w:rsidRPr="00736F5F">
        <w:rPr>
          <w:rFonts w:ascii="Arial" w:hAnsi="Arial" w:cs="Arial"/>
          <w:lang w:eastAsia="es-ES"/>
        </w:rPr>
        <w:t xml:space="preserve"> uma doença crônica, passível de tratamento. Por outro lado, es</w:t>
      </w:r>
      <w:r w:rsidR="00C243A5" w:rsidRPr="00736F5F">
        <w:rPr>
          <w:rFonts w:ascii="Arial" w:hAnsi="Arial" w:cs="Arial"/>
          <w:lang w:eastAsia="es-ES"/>
        </w:rPr>
        <w:t>t</w:t>
      </w:r>
      <w:r w:rsidR="0021457E" w:rsidRPr="00736F5F">
        <w:rPr>
          <w:rFonts w:ascii="Arial" w:hAnsi="Arial" w:cs="Arial"/>
          <w:lang w:eastAsia="es-ES"/>
        </w:rPr>
        <w:t xml:space="preserve">es </w:t>
      </w:r>
      <w:r w:rsidR="005A4372" w:rsidRPr="00736F5F">
        <w:rPr>
          <w:rFonts w:ascii="Arial" w:hAnsi="Arial" w:cs="Arial"/>
          <w:lang w:eastAsia="es-ES"/>
        </w:rPr>
        <w:t xml:space="preserve">indivíduos </w:t>
      </w:r>
      <w:r w:rsidR="0021457E" w:rsidRPr="00736F5F">
        <w:rPr>
          <w:rFonts w:ascii="Arial" w:hAnsi="Arial" w:cs="Arial"/>
          <w:lang w:eastAsia="es-ES"/>
        </w:rPr>
        <w:t xml:space="preserve">passaram a apresentar doenças </w:t>
      </w:r>
      <w:r w:rsidR="00647943" w:rsidRPr="00736F5F">
        <w:rPr>
          <w:rFonts w:ascii="Arial" w:hAnsi="Arial" w:cs="Arial"/>
          <w:lang w:eastAsia="es-ES"/>
        </w:rPr>
        <w:t xml:space="preserve">degenerativas </w:t>
      </w:r>
      <w:r w:rsidR="0021457E" w:rsidRPr="00736F5F">
        <w:rPr>
          <w:rFonts w:ascii="Arial" w:hAnsi="Arial" w:cs="Arial"/>
          <w:lang w:eastAsia="es-ES"/>
        </w:rPr>
        <w:t xml:space="preserve">relacionadas ao envelhecimento </w:t>
      </w:r>
      <w:r w:rsidR="00BB10C5" w:rsidRPr="00736F5F">
        <w:rPr>
          <w:rFonts w:ascii="Arial" w:hAnsi="Arial" w:cs="Arial"/>
          <w:lang w:eastAsia="es-ES"/>
        </w:rPr>
        <w:t>como doenças cardiovasculares, metabólicas e câncer</w:t>
      </w:r>
      <w:r w:rsidR="005A4372" w:rsidRPr="00736F5F">
        <w:rPr>
          <w:rFonts w:ascii="Arial" w:hAnsi="Arial" w:cs="Arial"/>
          <w:lang w:eastAsia="es-ES"/>
        </w:rPr>
        <w:t xml:space="preserve">, representando um desafio ao profissional de saúde conciliar o tratamento desses pacientes com várias </w:t>
      </w:r>
      <w:proofErr w:type="spellStart"/>
      <w:r w:rsidR="005A4372" w:rsidRPr="00736F5F">
        <w:rPr>
          <w:rFonts w:ascii="Arial" w:hAnsi="Arial" w:cs="Arial"/>
          <w:lang w:eastAsia="es-ES"/>
        </w:rPr>
        <w:t>comorbidades</w:t>
      </w:r>
      <w:proofErr w:type="spellEnd"/>
      <w:r w:rsidR="005A4372" w:rsidRPr="00736F5F">
        <w:rPr>
          <w:rFonts w:ascii="Arial" w:hAnsi="Arial" w:cs="Arial"/>
          <w:lang w:eastAsia="es-ES"/>
        </w:rPr>
        <w:t>, além da infecção pelo HIV</w:t>
      </w:r>
      <w:r w:rsidR="00BB10C5" w:rsidRPr="00736F5F">
        <w:rPr>
          <w:rFonts w:ascii="Arial" w:hAnsi="Arial" w:cs="Arial"/>
          <w:lang w:eastAsia="es-ES"/>
        </w:rPr>
        <w:t>.</w:t>
      </w:r>
      <w:r w:rsidR="00E47D65" w:rsidRPr="00736F5F">
        <w:rPr>
          <w:rFonts w:ascii="Arial" w:hAnsi="Arial" w:cs="Arial"/>
          <w:lang w:eastAsia="es-ES"/>
        </w:rPr>
        <w:t xml:space="preserve"> </w:t>
      </w:r>
    </w:p>
    <w:p w14:paraId="16EE64AD" w14:textId="5298FFC9" w:rsidR="00CF4271" w:rsidRPr="00736F5F" w:rsidRDefault="00CF4271" w:rsidP="007C7B7C">
      <w:pPr>
        <w:spacing w:line="360" w:lineRule="auto"/>
        <w:contextualSpacing/>
        <w:jc w:val="both"/>
        <w:rPr>
          <w:rFonts w:ascii="Arial" w:hAnsi="Arial" w:cs="Arial"/>
          <w:lang w:eastAsia="es-ES"/>
        </w:rPr>
      </w:pPr>
    </w:p>
    <w:p w14:paraId="63D2B541" w14:textId="77777777" w:rsidR="005A4372" w:rsidRPr="00736F5F" w:rsidRDefault="00CF4271" w:rsidP="007C7B7C">
      <w:pPr>
        <w:spacing w:line="360" w:lineRule="auto"/>
        <w:contextualSpacing/>
        <w:jc w:val="both"/>
        <w:rPr>
          <w:rFonts w:ascii="Arial" w:hAnsi="Arial" w:cs="Arial"/>
          <w:lang w:eastAsia="es-ES"/>
        </w:rPr>
      </w:pP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t>Muitos estudos mostram que a população que vive com HIV tem um risco maior de desenvolver doença cardiovascular, contudo este risco fica determinado pela superposição de fatores pessoais tais como idade, sexo, antecedentes familiares, entre outros</w:t>
      </w:r>
      <w:r w:rsidR="005A4372" w:rsidRPr="00736F5F">
        <w:rPr>
          <w:rFonts w:ascii="Arial" w:hAnsi="Arial" w:cs="Arial"/>
          <w:lang w:eastAsia="es-ES"/>
        </w:rPr>
        <w:t>,</w:t>
      </w:r>
      <w:r w:rsidRPr="00736F5F">
        <w:rPr>
          <w:rFonts w:ascii="Arial" w:hAnsi="Arial" w:cs="Arial"/>
          <w:lang w:eastAsia="es-ES"/>
        </w:rPr>
        <w:t xml:space="preserve"> </w:t>
      </w:r>
      <w:r w:rsidR="005A4372" w:rsidRPr="00736F5F">
        <w:rPr>
          <w:rFonts w:ascii="Arial" w:hAnsi="Arial" w:cs="Arial"/>
          <w:lang w:eastAsia="es-ES"/>
        </w:rPr>
        <w:t xml:space="preserve">e a </w:t>
      </w:r>
      <w:r w:rsidRPr="00736F5F">
        <w:rPr>
          <w:rFonts w:ascii="Arial" w:hAnsi="Arial" w:cs="Arial"/>
          <w:lang w:eastAsia="es-ES"/>
        </w:rPr>
        <w:t xml:space="preserve">fatores relacionados à </w:t>
      </w:r>
      <w:r w:rsidR="005A4372" w:rsidRPr="00736F5F">
        <w:rPr>
          <w:rFonts w:ascii="Arial" w:hAnsi="Arial" w:cs="Arial"/>
          <w:lang w:eastAsia="es-ES"/>
        </w:rPr>
        <w:t xml:space="preserve">própria </w:t>
      </w:r>
      <w:r w:rsidRPr="00736F5F">
        <w:rPr>
          <w:rFonts w:ascii="Arial" w:hAnsi="Arial" w:cs="Arial"/>
          <w:lang w:eastAsia="es-ES"/>
        </w:rPr>
        <w:t xml:space="preserve">infecção pelo HIV e seu tratamento. </w:t>
      </w:r>
    </w:p>
    <w:p w14:paraId="4C8B353D" w14:textId="77777777" w:rsidR="005A4372" w:rsidRPr="00736F5F" w:rsidRDefault="005A4372" w:rsidP="007C7B7C">
      <w:pPr>
        <w:spacing w:line="360" w:lineRule="auto"/>
        <w:contextualSpacing/>
        <w:jc w:val="both"/>
        <w:rPr>
          <w:rFonts w:ascii="Arial" w:hAnsi="Arial" w:cs="Arial"/>
          <w:lang w:eastAsia="es-ES"/>
        </w:rPr>
      </w:pPr>
    </w:p>
    <w:p w14:paraId="6D4FF250" w14:textId="21809A39" w:rsidR="00CF4271" w:rsidRPr="00736F5F" w:rsidRDefault="00D87A47" w:rsidP="007C7B7C">
      <w:pPr>
        <w:spacing w:line="360" w:lineRule="auto"/>
        <w:contextualSpacing/>
        <w:jc w:val="both"/>
        <w:rPr>
          <w:rFonts w:ascii="Arial" w:hAnsi="Arial" w:cs="Arial"/>
          <w:lang w:eastAsia="es-ES"/>
        </w:rPr>
      </w:pPr>
      <w:r w:rsidRPr="00736F5F">
        <w:rPr>
          <w:rFonts w:ascii="Arial" w:hAnsi="Arial" w:cs="Arial"/>
          <w:lang w:eastAsia="es-ES"/>
        </w:rPr>
        <w:t>A associação entre hipertensão arterial</w:t>
      </w:r>
      <w:r w:rsidR="00C243A5" w:rsidRPr="00736F5F">
        <w:rPr>
          <w:rFonts w:ascii="Arial" w:hAnsi="Arial" w:cs="Arial"/>
          <w:lang w:eastAsia="es-ES"/>
        </w:rPr>
        <w:t xml:space="preserve"> (HA)</w:t>
      </w:r>
      <w:r w:rsidRPr="00736F5F">
        <w:rPr>
          <w:rFonts w:ascii="Arial" w:hAnsi="Arial" w:cs="Arial"/>
          <w:lang w:eastAsia="es-ES"/>
        </w:rPr>
        <w:t xml:space="preserve"> e infecção pelo HIV tem sido investigada por </w:t>
      </w:r>
      <w:r w:rsidR="005A4372" w:rsidRPr="00736F5F">
        <w:rPr>
          <w:rFonts w:ascii="Arial" w:hAnsi="Arial" w:cs="Arial"/>
          <w:lang w:eastAsia="es-ES"/>
        </w:rPr>
        <w:t>vários</w:t>
      </w:r>
      <w:r w:rsidRPr="00736F5F">
        <w:rPr>
          <w:rFonts w:ascii="Arial" w:hAnsi="Arial" w:cs="Arial"/>
          <w:lang w:eastAsia="es-ES"/>
        </w:rPr>
        <w:t xml:space="preserve"> autores, contudo os resultados são controversos</w:t>
      </w:r>
      <w:r w:rsidR="00C243A5" w:rsidRPr="00736F5F">
        <w:rPr>
          <w:rFonts w:ascii="Arial" w:hAnsi="Arial" w:cs="Arial"/>
          <w:lang w:eastAsia="es-ES"/>
        </w:rPr>
        <w:t xml:space="preserve">, o que justifica o interesse em continuar </w:t>
      </w:r>
      <w:r w:rsidR="005A4372" w:rsidRPr="00736F5F">
        <w:rPr>
          <w:rFonts w:ascii="Arial" w:hAnsi="Arial" w:cs="Arial"/>
          <w:lang w:eastAsia="es-ES"/>
        </w:rPr>
        <w:t>as pesquisas</w:t>
      </w:r>
      <w:r w:rsidR="00C243A5" w:rsidRPr="00736F5F">
        <w:rPr>
          <w:rFonts w:ascii="Arial" w:hAnsi="Arial" w:cs="Arial"/>
          <w:lang w:eastAsia="es-ES"/>
        </w:rPr>
        <w:t xml:space="preserve"> </w:t>
      </w:r>
      <w:r w:rsidR="005A4372" w:rsidRPr="00736F5F">
        <w:rPr>
          <w:rFonts w:ascii="Arial" w:hAnsi="Arial" w:cs="Arial"/>
          <w:lang w:eastAsia="es-ES"/>
        </w:rPr>
        <w:t xml:space="preserve">sobre esta </w:t>
      </w:r>
      <w:r w:rsidR="00C243A5" w:rsidRPr="00736F5F">
        <w:rPr>
          <w:rFonts w:ascii="Arial" w:hAnsi="Arial" w:cs="Arial"/>
          <w:lang w:eastAsia="es-ES"/>
        </w:rPr>
        <w:t>questão</w:t>
      </w:r>
      <w:r w:rsidRPr="00736F5F">
        <w:rPr>
          <w:rFonts w:ascii="Arial" w:hAnsi="Arial" w:cs="Arial"/>
          <w:lang w:eastAsia="es-ES"/>
        </w:rPr>
        <w:t>.</w:t>
      </w:r>
    </w:p>
    <w:p w14:paraId="30A384CD" w14:textId="0C2A8351" w:rsidR="00D87A47" w:rsidRPr="00736F5F" w:rsidRDefault="00D87A47" w:rsidP="007C7B7C">
      <w:pPr>
        <w:spacing w:line="360" w:lineRule="auto"/>
        <w:contextualSpacing/>
        <w:jc w:val="both"/>
        <w:rPr>
          <w:rFonts w:ascii="Arial" w:hAnsi="Arial" w:cs="Arial"/>
          <w:lang w:eastAsia="es-ES"/>
        </w:rPr>
      </w:pPr>
    </w:p>
    <w:p w14:paraId="1B1FFE16" w14:textId="46AB720F" w:rsidR="00C61C05" w:rsidRPr="00736F5F" w:rsidRDefault="0021457E" w:rsidP="007C7B7C">
      <w:pPr>
        <w:spacing w:line="360" w:lineRule="auto"/>
        <w:contextualSpacing/>
        <w:jc w:val="both"/>
        <w:rPr>
          <w:rFonts w:ascii="Arial" w:hAnsi="Arial" w:cs="Arial"/>
          <w:lang w:eastAsia="es-ES"/>
        </w:rPr>
      </w:pPr>
      <w:r w:rsidRPr="00736F5F">
        <w:rPr>
          <w:rFonts w:ascii="Arial" w:hAnsi="Arial" w:cs="Arial"/>
          <w:lang w:eastAsia="es-ES"/>
        </w:rPr>
        <w:t xml:space="preserve"> </w:t>
      </w:r>
      <w:r w:rsidR="00BB10C5" w:rsidRPr="00736F5F">
        <w:rPr>
          <w:rFonts w:ascii="Arial" w:hAnsi="Arial" w:cs="Arial"/>
          <w:lang w:eastAsia="es-ES"/>
        </w:rPr>
        <w:t xml:space="preserve">Este estudo </w:t>
      </w:r>
      <w:r w:rsidR="00BB17FC" w:rsidRPr="00736F5F">
        <w:rPr>
          <w:rFonts w:ascii="Arial" w:hAnsi="Arial" w:cs="Arial"/>
          <w:lang w:eastAsia="es-ES"/>
        </w:rPr>
        <w:t>teve como obje</w:t>
      </w:r>
      <w:r w:rsidR="002561CD" w:rsidRPr="00736F5F">
        <w:rPr>
          <w:rFonts w:ascii="Arial" w:hAnsi="Arial" w:cs="Arial"/>
          <w:lang w:eastAsia="es-ES"/>
        </w:rPr>
        <w:t>tivo estimar a prevalência de HA</w:t>
      </w:r>
      <w:r w:rsidR="00BB17FC" w:rsidRPr="00736F5F">
        <w:rPr>
          <w:rFonts w:ascii="Arial" w:hAnsi="Arial" w:cs="Arial"/>
          <w:lang w:eastAsia="es-ES"/>
        </w:rPr>
        <w:t xml:space="preserve"> e fatores a ela associados em um grupo de pacientes com HIV e </w:t>
      </w:r>
      <w:r w:rsidR="00BB10C5" w:rsidRPr="00736F5F">
        <w:rPr>
          <w:rFonts w:ascii="Arial" w:hAnsi="Arial" w:cs="Arial"/>
          <w:lang w:eastAsia="es-ES"/>
        </w:rPr>
        <w:t>faz parte de um projeto maior o</w:t>
      </w:r>
      <w:r w:rsidR="00CF4271" w:rsidRPr="00736F5F">
        <w:rPr>
          <w:rFonts w:ascii="Arial" w:hAnsi="Arial" w:cs="Arial"/>
          <w:lang w:eastAsia="es-ES"/>
        </w:rPr>
        <w:t xml:space="preserve"> “</w:t>
      </w:r>
      <w:proofErr w:type="spellStart"/>
      <w:proofErr w:type="gramStart"/>
      <w:r w:rsidR="007B0CC3" w:rsidRPr="00736F5F">
        <w:rPr>
          <w:rFonts w:ascii="Arial" w:hAnsi="Arial" w:cs="Arial"/>
          <w:lang w:eastAsia="es-ES"/>
        </w:rPr>
        <w:t>CoBRA</w:t>
      </w:r>
      <w:proofErr w:type="spellEnd"/>
      <w:proofErr w:type="gramEnd"/>
      <w:r w:rsidR="007B0CC3" w:rsidRPr="00736F5F">
        <w:rPr>
          <w:rFonts w:ascii="Arial" w:hAnsi="Arial" w:cs="Arial"/>
          <w:lang w:eastAsia="es-ES"/>
        </w:rPr>
        <w:t xml:space="preserve">: coorte Brasileira em HIV / </w:t>
      </w:r>
      <w:r w:rsidR="00CF4271" w:rsidRPr="00736F5F">
        <w:rPr>
          <w:rFonts w:ascii="Arial" w:hAnsi="Arial" w:cs="Arial"/>
          <w:lang w:eastAsia="es-ES"/>
        </w:rPr>
        <w:t xml:space="preserve">AIDS” </w:t>
      </w:r>
      <w:r w:rsidR="00BB17FC" w:rsidRPr="00736F5F">
        <w:rPr>
          <w:rFonts w:ascii="Arial" w:hAnsi="Arial" w:cs="Arial"/>
          <w:lang w:eastAsia="es-ES"/>
        </w:rPr>
        <w:t>que se propõe</w:t>
      </w:r>
      <w:r w:rsidR="00C243A5" w:rsidRPr="00736F5F">
        <w:rPr>
          <w:rFonts w:ascii="Arial" w:hAnsi="Arial" w:cs="Arial"/>
          <w:lang w:eastAsia="es-ES"/>
        </w:rPr>
        <w:t xml:space="preserve"> avaliar as novas facetas da AIDS no Brasil, permitindo estudar de modo sistemático o envelhecimento precoce, a restauração imune, as </w:t>
      </w:r>
      <w:proofErr w:type="spellStart"/>
      <w:r w:rsidR="00C243A5" w:rsidRPr="00736F5F">
        <w:rPr>
          <w:rFonts w:ascii="Arial" w:hAnsi="Arial" w:cs="Arial"/>
          <w:lang w:eastAsia="es-ES"/>
        </w:rPr>
        <w:t>coinfecções</w:t>
      </w:r>
      <w:proofErr w:type="spellEnd"/>
      <w:r w:rsidR="00C243A5" w:rsidRPr="00736F5F">
        <w:rPr>
          <w:rFonts w:ascii="Arial" w:hAnsi="Arial" w:cs="Arial"/>
          <w:lang w:eastAsia="es-ES"/>
        </w:rPr>
        <w:t>, e a variabilidade genética do HIV-1.</w:t>
      </w:r>
    </w:p>
    <w:p w14:paraId="46A355BF" w14:textId="0F2FD925" w:rsidR="001B0D33" w:rsidRPr="00736F5F" w:rsidRDefault="001B0D33" w:rsidP="007C7B7C">
      <w:pPr>
        <w:spacing w:line="360" w:lineRule="auto"/>
        <w:ind w:left="1" w:firstLine="359"/>
        <w:contextualSpacing/>
        <w:jc w:val="both"/>
        <w:rPr>
          <w:rFonts w:ascii="Arial" w:hAnsi="Arial" w:cs="Arial"/>
          <w:color w:val="FF0000"/>
          <w:lang w:eastAsia="es-ES"/>
        </w:rPr>
      </w:pPr>
    </w:p>
    <w:p w14:paraId="39AA1D82" w14:textId="1FB8A2D3" w:rsidR="00C243A5" w:rsidRPr="00736F5F" w:rsidRDefault="00C243A5" w:rsidP="007C7B7C">
      <w:pPr>
        <w:spacing w:line="360" w:lineRule="auto"/>
        <w:ind w:left="1" w:firstLine="359"/>
        <w:contextualSpacing/>
        <w:jc w:val="both"/>
        <w:rPr>
          <w:rFonts w:ascii="Arial" w:hAnsi="Arial" w:cs="Arial"/>
          <w:color w:val="FF0000"/>
          <w:lang w:eastAsia="es-ES"/>
        </w:rPr>
      </w:pPr>
    </w:p>
    <w:p w14:paraId="094B3B91" w14:textId="2638E505" w:rsidR="00D21A84" w:rsidRPr="00736F5F" w:rsidRDefault="00D21A84" w:rsidP="007C7B7C">
      <w:pPr>
        <w:spacing w:line="360" w:lineRule="auto"/>
        <w:ind w:left="1" w:firstLine="359"/>
        <w:contextualSpacing/>
        <w:jc w:val="both"/>
        <w:rPr>
          <w:rFonts w:ascii="Arial" w:hAnsi="Arial" w:cs="Arial"/>
          <w:color w:val="FF0000"/>
          <w:lang w:eastAsia="es-ES"/>
        </w:rPr>
      </w:pPr>
    </w:p>
    <w:p w14:paraId="6FB6C542" w14:textId="4E19A206" w:rsidR="00D21A84" w:rsidRPr="00736F5F" w:rsidRDefault="00D21A84" w:rsidP="007C7B7C">
      <w:pPr>
        <w:spacing w:line="360" w:lineRule="auto"/>
        <w:ind w:left="1" w:firstLine="359"/>
        <w:contextualSpacing/>
        <w:jc w:val="both"/>
        <w:rPr>
          <w:rFonts w:ascii="Arial" w:hAnsi="Arial" w:cs="Arial"/>
          <w:color w:val="FF0000"/>
          <w:lang w:eastAsia="es-ES"/>
        </w:rPr>
      </w:pPr>
    </w:p>
    <w:p w14:paraId="697147B2" w14:textId="109D6EA3" w:rsidR="0064505C" w:rsidRPr="00736F5F" w:rsidRDefault="00DE17A7" w:rsidP="007C7B7C">
      <w:pPr>
        <w:pStyle w:val="Ttulo1"/>
        <w:numPr>
          <w:ilvl w:val="0"/>
          <w:numId w:val="32"/>
        </w:numPr>
        <w:spacing w:line="360" w:lineRule="auto"/>
        <w:contextualSpacing/>
        <w:jc w:val="both"/>
        <w:rPr>
          <w:rFonts w:ascii="Arial" w:hAnsi="Arial" w:cs="Arial"/>
          <w:b/>
          <w:sz w:val="24"/>
          <w:lang w:eastAsia="es-ES"/>
        </w:rPr>
      </w:pPr>
      <w:bookmarkStart w:id="7" w:name="_Toc519678021"/>
      <w:r w:rsidRPr="00736F5F">
        <w:rPr>
          <w:rFonts w:ascii="Arial" w:hAnsi="Arial" w:cs="Arial"/>
          <w:b/>
          <w:sz w:val="24"/>
          <w:lang w:eastAsia="es-ES"/>
        </w:rPr>
        <w:lastRenderedPageBreak/>
        <w:t>O</w:t>
      </w:r>
      <w:r w:rsidR="00E87BD7" w:rsidRPr="00736F5F">
        <w:rPr>
          <w:rFonts w:ascii="Arial" w:hAnsi="Arial" w:cs="Arial"/>
          <w:b/>
          <w:sz w:val="24"/>
          <w:lang w:eastAsia="es-ES"/>
        </w:rPr>
        <w:t>bjetivo</w:t>
      </w:r>
      <w:bookmarkEnd w:id="7"/>
    </w:p>
    <w:p w14:paraId="39D860DD" w14:textId="77777777" w:rsidR="00CD3D7D" w:rsidRPr="00736F5F" w:rsidRDefault="00E87BD7" w:rsidP="007C7B7C">
      <w:pPr>
        <w:pStyle w:val="Ttulo2"/>
        <w:numPr>
          <w:ilvl w:val="0"/>
          <w:numId w:val="2"/>
        </w:numPr>
        <w:spacing w:line="360" w:lineRule="auto"/>
        <w:contextualSpacing/>
        <w:rPr>
          <w:rFonts w:ascii="Arial" w:hAnsi="Arial" w:cs="Arial"/>
          <w:sz w:val="24"/>
          <w:lang w:eastAsia="es-ES"/>
        </w:rPr>
      </w:pPr>
      <w:bookmarkStart w:id="8" w:name="_Toc519678022"/>
      <w:r w:rsidRPr="00736F5F">
        <w:rPr>
          <w:rFonts w:ascii="Arial" w:hAnsi="Arial" w:cs="Arial"/>
          <w:sz w:val="24"/>
          <w:lang w:eastAsia="es-ES"/>
        </w:rPr>
        <w:t>Objetivo G</w:t>
      </w:r>
      <w:r w:rsidR="006A52DA" w:rsidRPr="00736F5F">
        <w:rPr>
          <w:rFonts w:ascii="Arial" w:hAnsi="Arial" w:cs="Arial"/>
          <w:sz w:val="24"/>
          <w:lang w:eastAsia="es-ES"/>
        </w:rPr>
        <w:t>e</w:t>
      </w:r>
      <w:r w:rsidRPr="00736F5F">
        <w:rPr>
          <w:rFonts w:ascii="Arial" w:hAnsi="Arial" w:cs="Arial"/>
          <w:sz w:val="24"/>
          <w:lang w:eastAsia="es-ES"/>
        </w:rPr>
        <w:t>ral</w:t>
      </w:r>
      <w:bookmarkEnd w:id="8"/>
    </w:p>
    <w:p w14:paraId="3D08D906" w14:textId="473FF65F" w:rsidR="006A1EEB" w:rsidRPr="00736F5F" w:rsidRDefault="00B35F55" w:rsidP="007C7B7C">
      <w:pPr>
        <w:spacing w:line="360" w:lineRule="auto"/>
        <w:contextualSpacing/>
        <w:jc w:val="both"/>
        <w:rPr>
          <w:rFonts w:ascii="Arial" w:hAnsi="Arial" w:cs="Arial"/>
          <w:lang w:eastAsia="es-ES"/>
        </w:rPr>
      </w:pPr>
      <w:r w:rsidRPr="00736F5F">
        <w:rPr>
          <w:rFonts w:ascii="Arial" w:hAnsi="Arial" w:cs="Arial"/>
          <w:lang w:eastAsia="es-ES"/>
        </w:rPr>
        <w:t>Estim</w:t>
      </w:r>
      <w:r w:rsidR="006A1EEB" w:rsidRPr="00736F5F">
        <w:rPr>
          <w:rFonts w:ascii="Arial" w:hAnsi="Arial" w:cs="Arial"/>
          <w:lang w:eastAsia="es-ES"/>
        </w:rPr>
        <w:t xml:space="preserve">ar a prevalência de </w:t>
      </w:r>
      <w:r w:rsidRPr="00736F5F">
        <w:rPr>
          <w:rFonts w:ascii="Arial" w:hAnsi="Arial" w:cs="Arial"/>
          <w:lang w:eastAsia="es-ES"/>
        </w:rPr>
        <w:t>h</w:t>
      </w:r>
      <w:r w:rsidR="006A1EEB" w:rsidRPr="00736F5F">
        <w:rPr>
          <w:rFonts w:ascii="Arial" w:hAnsi="Arial" w:cs="Arial"/>
          <w:lang w:eastAsia="es-ES"/>
        </w:rPr>
        <w:t>ipertensão arterial em portadores do vírus da imunodeficiência humana</w:t>
      </w:r>
      <w:r w:rsidR="002561CD" w:rsidRPr="00736F5F">
        <w:rPr>
          <w:rFonts w:ascii="Arial" w:hAnsi="Arial" w:cs="Arial"/>
          <w:lang w:eastAsia="es-ES"/>
        </w:rPr>
        <w:t xml:space="preserve"> </w:t>
      </w:r>
      <w:r w:rsidR="00C243A5" w:rsidRPr="00736F5F">
        <w:rPr>
          <w:rFonts w:ascii="Arial" w:hAnsi="Arial" w:cs="Arial"/>
          <w:lang w:eastAsia="es-ES"/>
        </w:rPr>
        <w:t>e</w:t>
      </w:r>
      <w:r w:rsidR="003E3475" w:rsidRPr="00736F5F">
        <w:rPr>
          <w:rFonts w:ascii="Arial" w:hAnsi="Arial" w:cs="Arial"/>
          <w:lang w:eastAsia="es-ES"/>
        </w:rPr>
        <w:t>m tratamento antirretroviral.</w:t>
      </w:r>
    </w:p>
    <w:p w14:paraId="177A93BF" w14:textId="77777777" w:rsidR="006A1EEB" w:rsidRPr="00736F5F" w:rsidRDefault="006A1EEB" w:rsidP="007C7B7C">
      <w:pPr>
        <w:pStyle w:val="Ttulo2"/>
        <w:spacing w:line="360" w:lineRule="auto"/>
        <w:ind w:left="720"/>
        <w:contextualSpacing/>
        <w:rPr>
          <w:rFonts w:ascii="Arial" w:hAnsi="Arial" w:cs="Arial"/>
          <w:bCs/>
          <w:sz w:val="24"/>
          <w:lang w:eastAsia="es-ES"/>
        </w:rPr>
      </w:pPr>
    </w:p>
    <w:p w14:paraId="5482D4B0" w14:textId="77777777" w:rsidR="00DE17A7" w:rsidRPr="00736F5F" w:rsidRDefault="00DE17A7" w:rsidP="007C7B7C">
      <w:pPr>
        <w:pStyle w:val="Ttulo2"/>
        <w:numPr>
          <w:ilvl w:val="0"/>
          <w:numId w:val="2"/>
        </w:numPr>
        <w:spacing w:line="360" w:lineRule="auto"/>
        <w:contextualSpacing/>
        <w:rPr>
          <w:rFonts w:ascii="Arial" w:hAnsi="Arial" w:cs="Arial"/>
          <w:bCs/>
          <w:sz w:val="24"/>
          <w:lang w:eastAsia="es-ES"/>
        </w:rPr>
      </w:pPr>
      <w:bookmarkStart w:id="9" w:name="_Toc519678023"/>
      <w:r w:rsidRPr="00736F5F">
        <w:rPr>
          <w:rFonts w:ascii="Arial" w:hAnsi="Arial" w:cs="Arial"/>
          <w:bCs/>
          <w:sz w:val="24"/>
          <w:lang w:eastAsia="es-ES"/>
        </w:rPr>
        <w:t>O</w:t>
      </w:r>
      <w:r w:rsidR="00E87BD7" w:rsidRPr="00736F5F">
        <w:rPr>
          <w:rFonts w:ascii="Arial" w:hAnsi="Arial" w:cs="Arial"/>
          <w:bCs/>
          <w:sz w:val="24"/>
          <w:lang w:eastAsia="es-ES"/>
        </w:rPr>
        <w:t>bjetivo Secundário</w:t>
      </w:r>
      <w:bookmarkEnd w:id="9"/>
    </w:p>
    <w:p w14:paraId="47BB620D" w14:textId="77777777" w:rsidR="00813E0A" w:rsidRPr="00736F5F" w:rsidRDefault="002561CD" w:rsidP="007C7B7C">
      <w:pPr>
        <w:pStyle w:val="Prrafodelista"/>
        <w:numPr>
          <w:ilvl w:val="0"/>
          <w:numId w:val="41"/>
        </w:numPr>
        <w:spacing w:after="0" w:line="360" w:lineRule="auto"/>
        <w:ind w:left="284" w:hanging="284"/>
        <w:jc w:val="both"/>
        <w:rPr>
          <w:rFonts w:ascii="Arial" w:hAnsi="Arial" w:cs="Arial"/>
          <w:sz w:val="24"/>
          <w:szCs w:val="24"/>
          <w:lang w:val="pt-BR" w:eastAsia="es-ES"/>
        </w:rPr>
      </w:pPr>
      <w:r w:rsidRPr="00736F5F">
        <w:rPr>
          <w:rFonts w:ascii="Arial" w:hAnsi="Arial" w:cs="Arial"/>
          <w:sz w:val="24"/>
          <w:szCs w:val="24"/>
          <w:lang w:val="pt-BR" w:eastAsia="es-ES"/>
        </w:rPr>
        <w:t>Rever os dados da literatura sobre a hipertensão arterial em portadores de HIV / AIDS e seu associação com fatores de risco.</w:t>
      </w:r>
    </w:p>
    <w:p w14:paraId="5438A072" w14:textId="6419131A" w:rsidR="00813E0A" w:rsidRPr="00736F5F" w:rsidRDefault="002C34D2" w:rsidP="007C7B7C">
      <w:pPr>
        <w:pStyle w:val="Prrafodelista"/>
        <w:numPr>
          <w:ilvl w:val="0"/>
          <w:numId w:val="41"/>
        </w:numPr>
        <w:spacing w:after="0" w:line="360" w:lineRule="auto"/>
        <w:ind w:left="284" w:hanging="284"/>
        <w:jc w:val="both"/>
        <w:rPr>
          <w:rFonts w:ascii="Arial" w:hAnsi="Arial" w:cs="Arial"/>
          <w:sz w:val="24"/>
          <w:szCs w:val="24"/>
          <w:lang w:val="pt-BR" w:eastAsia="es-ES"/>
        </w:rPr>
      </w:pPr>
      <w:r w:rsidRPr="00736F5F">
        <w:rPr>
          <w:rFonts w:ascii="Arial" w:hAnsi="Arial" w:cs="Arial"/>
          <w:sz w:val="24"/>
          <w:szCs w:val="24"/>
          <w:lang w:val="pt-BR" w:eastAsia="es-ES"/>
        </w:rPr>
        <w:t>Estimar os</w:t>
      </w:r>
      <w:r w:rsidR="002561CD" w:rsidRPr="00736F5F">
        <w:rPr>
          <w:rFonts w:ascii="Arial" w:hAnsi="Arial" w:cs="Arial"/>
          <w:sz w:val="24"/>
          <w:szCs w:val="24"/>
          <w:lang w:val="pt-BR" w:eastAsia="es-ES"/>
        </w:rPr>
        <w:t xml:space="preserve"> fatores associados numa amostra de p</w:t>
      </w:r>
      <w:r w:rsidR="00813E0A" w:rsidRPr="00736F5F">
        <w:rPr>
          <w:rFonts w:ascii="Arial" w:hAnsi="Arial" w:cs="Arial"/>
          <w:sz w:val="24"/>
          <w:szCs w:val="24"/>
          <w:lang w:val="pt-BR" w:eastAsia="es-ES"/>
        </w:rPr>
        <w:t>ortadores de HIV / AIDS com TARV.</w:t>
      </w:r>
    </w:p>
    <w:p w14:paraId="7D6CC8C9" w14:textId="09308A85" w:rsidR="002561CD" w:rsidRPr="00736F5F" w:rsidRDefault="002561CD" w:rsidP="007C7B7C">
      <w:pPr>
        <w:pStyle w:val="Prrafodelista"/>
        <w:numPr>
          <w:ilvl w:val="0"/>
          <w:numId w:val="41"/>
        </w:numPr>
        <w:spacing w:after="0" w:line="360" w:lineRule="auto"/>
        <w:ind w:left="284" w:hanging="284"/>
        <w:jc w:val="both"/>
        <w:rPr>
          <w:rFonts w:ascii="Arial" w:hAnsi="Arial" w:cs="Arial"/>
          <w:sz w:val="24"/>
          <w:szCs w:val="24"/>
          <w:lang w:val="pt-BR" w:eastAsia="es-ES"/>
        </w:rPr>
      </w:pPr>
      <w:r w:rsidRPr="00736F5F">
        <w:rPr>
          <w:rFonts w:ascii="Arial" w:hAnsi="Arial" w:cs="Arial"/>
          <w:sz w:val="24"/>
          <w:szCs w:val="24"/>
          <w:lang w:val="pt-BR" w:eastAsia="es-ES"/>
        </w:rPr>
        <w:t xml:space="preserve">Rever os dados da literatura sobre a prevalência de </w:t>
      </w:r>
      <w:r w:rsidR="00736F5F" w:rsidRPr="00736F5F">
        <w:rPr>
          <w:rFonts w:ascii="Arial" w:hAnsi="Arial" w:cs="Arial"/>
          <w:sz w:val="24"/>
          <w:szCs w:val="24"/>
          <w:lang w:val="pt-BR" w:eastAsia="es-ES"/>
        </w:rPr>
        <w:t>doença</w:t>
      </w:r>
      <w:r w:rsidR="00461506" w:rsidRPr="00736F5F">
        <w:rPr>
          <w:rFonts w:ascii="Arial" w:hAnsi="Arial" w:cs="Arial"/>
          <w:sz w:val="24"/>
          <w:szCs w:val="24"/>
          <w:lang w:val="pt-BR" w:eastAsia="es-ES"/>
        </w:rPr>
        <w:t xml:space="preserve"> </w:t>
      </w:r>
      <w:r w:rsidR="00736F5F" w:rsidRPr="00736F5F">
        <w:rPr>
          <w:rFonts w:ascii="Arial" w:hAnsi="Arial" w:cs="Arial"/>
          <w:sz w:val="24"/>
          <w:szCs w:val="24"/>
          <w:lang w:val="pt-BR" w:eastAsia="es-ES"/>
        </w:rPr>
        <w:t>hepática</w:t>
      </w:r>
      <w:r w:rsidR="00461506" w:rsidRPr="00736F5F">
        <w:rPr>
          <w:rFonts w:ascii="Arial" w:hAnsi="Arial" w:cs="Arial"/>
          <w:sz w:val="24"/>
          <w:szCs w:val="24"/>
          <w:lang w:val="pt-BR" w:eastAsia="es-ES"/>
        </w:rPr>
        <w:t xml:space="preserve"> gordurosa </w:t>
      </w:r>
      <w:r w:rsidR="00736F5F" w:rsidRPr="00736F5F">
        <w:rPr>
          <w:rFonts w:ascii="Arial" w:hAnsi="Arial" w:cs="Arial"/>
          <w:sz w:val="24"/>
          <w:szCs w:val="24"/>
          <w:lang w:val="pt-BR" w:eastAsia="es-ES"/>
        </w:rPr>
        <w:t>não</w:t>
      </w:r>
      <w:r w:rsidR="00461506" w:rsidRPr="00736F5F">
        <w:rPr>
          <w:rFonts w:ascii="Arial" w:hAnsi="Arial" w:cs="Arial"/>
          <w:sz w:val="24"/>
          <w:szCs w:val="24"/>
          <w:lang w:val="pt-BR" w:eastAsia="es-ES"/>
        </w:rPr>
        <w:t xml:space="preserve"> </w:t>
      </w:r>
      <w:r w:rsidR="00736F5F" w:rsidRPr="00736F5F">
        <w:rPr>
          <w:rFonts w:ascii="Arial" w:hAnsi="Arial" w:cs="Arial"/>
          <w:sz w:val="24"/>
          <w:szCs w:val="24"/>
          <w:lang w:val="pt-BR" w:eastAsia="es-ES"/>
        </w:rPr>
        <w:t>alcoólica</w:t>
      </w:r>
      <w:r w:rsidR="00461506" w:rsidRPr="00736F5F">
        <w:rPr>
          <w:rFonts w:ascii="Arial" w:hAnsi="Arial" w:cs="Arial"/>
          <w:sz w:val="24"/>
          <w:szCs w:val="24"/>
          <w:lang w:val="pt-BR" w:eastAsia="es-ES"/>
        </w:rPr>
        <w:t xml:space="preserve"> (</w:t>
      </w:r>
      <w:r w:rsidRPr="00736F5F">
        <w:rPr>
          <w:rFonts w:ascii="Arial" w:hAnsi="Arial" w:cs="Arial"/>
          <w:sz w:val="24"/>
          <w:szCs w:val="24"/>
          <w:lang w:val="pt-BR" w:eastAsia="es-ES"/>
        </w:rPr>
        <w:t>DHGNA</w:t>
      </w:r>
      <w:r w:rsidR="00461506" w:rsidRPr="00736F5F">
        <w:rPr>
          <w:rFonts w:ascii="Arial" w:hAnsi="Arial" w:cs="Arial"/>
          <w:sz w:val="24"/>
          <w:szCs w:val="24"/>
          <w:lang w:val="pt-BR" w:eastAsia="es-ES"/>
        </w:rPr>
        <w:t>)</w:t>
      </w:r>
      <w:r w:rsidRPr="00736F5F">
        <w:rPr>
          <w:rFonts w:ascii="Arial" w:hAnsi="Arial" w:cs="Arial"/>
          <w:sz w:val="24"/>
          <w:szCs w:val="24"/>
          <w:lang w:val="pt-BR" w:eastAsia="es-ES"/>
        </w:rPr>
        <w:t xml:space="preserve"> em pacientes com HIV / AIDS.</w:t>
      </w:r>
    </w:p>
    <w:p w14:paraId="7557711E" w14:textId="592469AE" w:rsidR="00D21A84" w:rsidRPr="00736F5F" w:rsidRDefault="00D21A84" w:rsidP="007C7B7C">
      <w:pPr>
        <w:spacing w:line="360" w:lineRule="auto"/>
        <w:contextualSpacing/>
        <w:jc w:val="both"/>
        <w:rPr>
          <w:rFonts w:ascii="Arial" w:hAnsi="Arial" w:cs="Arial"/>
          <w:lang w:eastAsia="es-ES"/>
        </w:rPr>
      </w:pPr>
    </w:p>
    <w:p w14:paraId="64F7283A" w14:textId="220E79F3" w:rsidR="00D21A84" w:rsidRPr="00736F5F" w:rsidRDefault="00D21A84" w:rsidP="007C7B7C">
      <w:pPr>
        <w:spacing w:line="360" w:lineRule="auto"/>
        <w:contextualSpacing/>
        <w:jc w:val="both"/>
        <w:rPr>
          <w:rFonts w:ascii="Arial" w:hAnsi="Arial" w:cs="Arial"/>
          <w:lang w:eastAsia="es-ES"/>
        </w:rPr>
      </w:pPr>
    </w:p>
    <w:p w14:paraId="20692B68" w14:textId="4D07743B" w:rsidR="00D21A84" w:rsidRPr="00736F5F" w:rsidRDefault="00D21A84" w:rsidP="007C7B7C">
      <w:pPr>
        <w:spacing w:line="360" w:lineRule="auto"/>
        <w:contextualSpacing/>
        <w:jc w:val="both"/>
        <w:rPr>
          <w:rFonts w:ascii="Arial" w:hAnsi="Arial" w:cs="Arial"/>
          <w:lang w:eastAsia="es-ES"/>
        </w:rPr>
      </w:pPr>
    </w:p>
    <w:p w14:paraId="3202CD68" w14:textId="3D3F30AD" w:rsidR="00D21A84" w:rsidRPr="00736F5F" w:rsidRDefault="00D21A84" w:rsidP="007C7B7C">
      <w:pPr>
        <w:spacing w:line="360" w:lineRule="auto"/>
        <w:contextualSpacing/>
        <w:jc w:val="both"/>
        <w:rPr>
          <w:rFonts w:ascii="Arial" w:hAnsi="Arial" w:cs="Arial"/>
          <w:lang w:eastAsia="es-ES"/>
        </w:rPr>
      </w:pPr>
    </w:p>
    <w:p w14:paraId="3C3B412D" w14:textId="66DAA96C" w:rsidR="00D21A84" w:rsidRPr="00736F5F" w:rsidRDefault="00D21A84" w:rsidP="007C7B7C">
      <w:pPr>
        <w:spacing w:line="360" w:lineRule="auto"/>
        <w:contextualSpacing/>
        <w:jc w:val="both"/>
        <w:rPr>
          <w:rFonts w:ascii="Arial" w:hAnsi="Arial" w:cs="Arial"/>
          <w:lang w:eastAsia="es-ES"/>
        </w:rPr>
      </w:pPr>
    </w:p>
    <w:p w14:paraId="6DA28C0B" w14:textId="25444AD2" w:rsidR="00D21A84" w:rsidRPr="00736F5F" w:rsidRDefault="00D21A84" w:rsidP="007C7B7C">
      <w:pPr>
        <w:spacing w:line="360" w:lineRule="auto"/>
        <w:contextualSpacing/>
        <w:jc w:val="both"/>
        <w:rPr>
          <w:rFonts w:ascii="Arial" w:hAnsi="Arial" w:cs="Arial"/>
          <w:lang w:eastAsia="es-ES"/>
        </w:rPr>
      </w:pPr>
    </w:p>
    <w:p w14:paraId="47F72897" w14:textId="6605C917" w:rsidR="00D21A84" w:rsidRPr="00736F5F" w:rsidRDefault="00D21A84" w:rsidP="007C7B7C">
      <w:pPr>
        <w:spacing w:line="360" w:lineRule="auto"/>
        <w:contextualSpacing/>
        <w:jc w:val="both"/>
        <w:rPr>
          <w:rFonts w:ascii="Arial" w:hAnsi="Arial" w:cs="Arial"/>
          <w:lang w:eastAsia="es-ES"/>
        </w:rPr>
      </w:pPr>
    </w:p>
    <w:p w14:paraId="070075B0" w14:textId="43007453" w:rsidR="00D21A84" w:rsidRPr="00736F5F" w:rsidRDefault="00D21A84" w:rsidP="007C7B7C">
      <w:pPr>
        <w:spacing w:line="360" w:lineRule="auto"/>
        <w:contextualSpacing/>
        <w:jc w:val="both"/>
        <w:rPr>
          <w:rFonts w:ascii="Arial" w:hAnsi="Arial" w:cs="Arial"/>
          <w:lang w:eastAsia="es-ES"/>
        </w:rPr>
      </w:pPr>
    </w:p>
    <w:p w14:paraId="037B6B39" w14:textId="6BD73A0E" w:rsidR="00D21A84" w:rsidRPr="00736F5F" w:rsidRDefault="00D21A84" w:rsidP="007C7B7C">
      <w:pPr>
        <w:spacing w:line="360" w:lineRule="auto"/>
        <w:contextualSpacing/>
        <w:jc w:val="both"/>
        <w:rPr>
          <w:rFonts w:ascii="Arial" w:hAnsi="Arial" w:cs="Arial"/>
          <w:lang w:eastAsia="es-ES"/>
        </w:rPr>
      </w:pPr>
    </w:p>
    <w:p w14:paraId="3ADB2C6A" w14:textId="6A4A6ADE" w:rsidR="00D21A84" w:rsidRPr="00736F5F" w:rsidRDefault="00D21A84" w:rsidP="007C7B7C">
      <w:pPr>
        <w:spacing w:line="360" w:lineRule="auto"/>
        <w:contextualSpacing/>
        <w:jc w:val="both"/>
        <w:rPr>
          <w:rFonts w:ascii="Arial" w:hAnsi="Arial" w:cs="Arial"/>
          <w:lang w:eastAsia="es-ES"/>
        </w:rPr>
      </w:pPr>
    </w:p>
    <w:p w14:paraId="43F2AB0D" w14:textId="2B5B32A2" w:rsidR="00D21A84" w:rsidRPr="00736F5F" w:rsidRDefault="00D21A84" w:rsidP="007C7B7C">
      <w:pPr>
        <w:spacing w:line="360" w:lineRule="auto"/>
        <w:contextualSpacing/>
        <w:jc w:val="both"/>
        <w:rPr>
          <w:rFonts w:ascii="Arial" w:hAnsi="Arial" w:cs="Arial"/>
          <w:lang w:eastAsia="es-ES"/>
        </w:rPr>
      </w:pPr>
    </w:p>
    <w:p w14:paraId="64B23EC6" w14:textId="678028D1" w:rsidR="00D21A84" w:rsidRPr="00736F5F" w:rsidRDefault="00D21A84" w:rsidP="007C7B7C">
      <w:pPr>
        <w:spacing w:line="360" w:lineRule="auto"/>
        <w:contextualSpacing/>
        <w:jc w:val="both"/>
        <w:rPr>
          <w:rFonts w:ascii="Arial" w:hAnsi="Arial" w:cs="Arial"/>
          <w:lang w:eastAsia="es-ES"/>
        </w:rPr>
      </w:pPr>
    </w:p>
    <w:p w14:paraId="3AAABC88" w14:textId="34608627" w:rsidR="00D21A84" w:rsidRPr="00736F5F" w:rsidRDefault="00D21A84" w:rsidP="007C7B7C">
      <w:pPr>
        <w:spacing w:line="360" w:lineRule="auto"/>
        <w:contextualSpacing/>
        <w:jc w:val="both"/>
        <w:rPr>
          <w:rFonts w:ascii="Arial" w:hAnsi="Arial" w:cs="Arial"/>
          <w:lang w:eastAsia="es-ES"/>
        </w:rPr>
      </w:pPr>
    </w:p>
    <w:p w14:paraId="76075BE2" w14:textId="6B97505B" w:rsidR="00D21A84" w:rsidRPr="00736F5F" w:rsidRDefault="00D21A84" w:rsidP="007C7B7C">
      <w:pPr>
        <w:spacing w:line="360" w:lineRule="auto"/>
        <w:contextualSpacing/>
        <w:jc w:val="both"/>
        <w:rPr>
          <w:rFonts w:ascii="Arial" w:hAnsi="Arial" w:cs="Arial"/>
          <w:lang w:eastAsia="es-ES"/>
        </w:rPr>
      </w:pPr>
    </w:p>
    <w:p w14:paraId="26F2A314" w14:textId="3F12D201" w:rsidR="00D21A84" w:rsidRPr="00736F5F" w:rsidRDefault="00D21A84" w:rsidP="007C7B7C">
      <w:pPr>
        <w:spacing w:line="360" w:lineRule="auto"/>
        <w:contextualSpacing/>
        <w:jc w:val="both"/>
        <w:rPr>
          <w:rFonts w:ascii="Arial" w:hAnsi="Arial" w:cs="Arial"/>
          <w:lang w:eastAsia="es-ES"/>
        </w:rPr>
      </w:pPr>
    </w:p>
    <w:p w14:paraId="500F35E5" w14:textId="738567D0" w:rsidR="00D21A84" w:rsidRPr="00736F5F" w:rsidRDefault="00D21A84" w:rsidP="007C7B7C">
      <w:pPr>
        <w:spacing w:line="360" w:lineRule="auto"/>
        <w:contextualSpacing/>
        <w:jc w:val="both"/>
        <w:rPr>
          <w:rFonts w:ascii="Arial" w:hAnsi="Arial" w:cs="Arial"/>
          <w:lang w:eastAsia="es-ES"/>
        </w:rPr>
      </w:pPr>
    </w:p>
    <w:p w14:paraId="5FEC91E5" w14:textId="054DC409" w:rsidR="00D21A84" w:rsidRPr="00736F5F" w:rsidRDefault="00D21A84" w:rsidP="007C7B7C">
      <w:pPr>
        <w:spacing w:line="360" w:lineRule="auto"/>
        <w:contextualSpacing/>
        <w:jc w:val="both"/>
        <w:rPr>
          <w:rFonts w:ascii="Arial" w:hAnsi="Arial" w:cs="Arial"/>
          <w:lang w:eastAsia="es-ES"/>
        </w:rPr>
      </w:pPr>
    </w:p>
    <w:p w14:paraId="6AE503DB" w14:textId="2A72FE12" w:rsidR="00D21A84" w:rsidRPr="00736F5F" w:rsidRDefault="00D21A84" w:rsidP="007C7B7C">
      <w:pPr>
        <w:spacing w:line="360" w:lineRule="auto"/>
        <w:contextualSpacing/>
        <w:jc w:val="both"/>
        <w:rPr>
          <w:rFonts w:ascii="Arial" w:hAnsi="Arial" w:cs="Arial"/>
          <w:lang w:eastAsia="es-ES"/>
        </w:rPr>
      </w:pPr>
    </w:p>
    <w:p w14:paraId="5412E1B2" w14:textId="77777777" w:rsidR="00B3518F" w:rsidRPr="00736F5F" w:rsidRDefault="00B3518F" w:rsidP="007C7B7C">
      <w:pPr>
        <w:spacing w:line="360" w:lineRule="auto"/>
        <w:contextualSpacing/>
        <w:jc w:val="both"/>
        <w:rPr>
          <w:rFonts w:ascii="Arial" w:hAnsi="Arial" w:cs="Arial"/>
          <w:lang w:eastAsia="es-ES"/>
        </w:rPr>
      </w:pPr>
    </w:p>
    <w:p w14:paraId="73693BDC" w14:textId="77777777" w:rsidR="00B3518F" w:rsidRPr="00736F5F" w:rsidRDefault="00B3518F" w:rsidP="007C7B7C">
      <w:pPr>
        <w:spacing w:line="360" w:lineRule="auto"/>
        <w:contextualSpacing/>
        <w:jc w:val="both"/>
        <w:rPr>
          <w:rFonts w:ascii="Arial" w:hAnsi="Arial" w:cs="Arial"/>
          <w:lang w:eastAsia="es-ES"/>
        </w:rPr>
      </w:pPr>
    </w:p>
    <w:p w14:paraId="400477A2" w14:textId="77777777" w:rsidR="00D21A84" w:rsidRPr="00736F5F" w:rsidRDefault="00D21A84" w:rsidP="007C7B7C">
      <w:pPr>
        <w:spacing w:line="360" w:lineRule="auto"/>
        <w:contextualSpacing/>
        <w:jc w:val="both"/>
        <w:rPr>
          <w:rFonts w:ascii="Arial" w:hAnsi="Arial" w:cs="Arial"/>
          <w:lang w:eastAsia="es-ES"/>
        </w:rPr>
      </w:pPr>
    </w:p>
    <w:p w14:paraId="6E70761F" w14:textId="3FC47266" w:rsidR="0025415F" w:rsidRPr="00736F5F" w:rsidRDefault="00DE17A7" w:rsidP="007C7B7C">
      <w:pPr>
        <w:pStyle w:val="Ttulo1"/>
        <w:numPr>
          <w:ilvl w:val="0"/>
          <w:numId w:val="32"/>
        </w:numPr>
        <w:spacing w:line="360" w:lineRule="auto"/>
        <w:contextualSpacing/>
        <w:rPr>
          <w:rFonts w:ascii="Arial" w:hAnsi="Arial" w:cs="Arial"/>
          <w:b/>
          <w:sz w:val="24"/>
          <w:lang w:eastAsia="es-ES"/>
        </w:rPr>
      </w:pPr>
      <w:bookmarkStart w:id="10" w:name="_Toc519678024"/>
      <w:r w:rsidRPr="00736F5F">
        <w:rPr>
          <w:rFonts w:ascii="Arial" w:hAnsi="Arial" w:cs="Arial"/>
          <w:b/>
          <w:sz w:val="24"/>
          <w:lang w:eastAsia="es-ES"/>
        </w:rPr>
        <w:lastRenderedPageBreak/>
        <w:t>R</w:t>
      </w:r>
      <w:r w:rsidR="00FF158E" w:rsidRPr="00736F5F">
        <w:rPr>
          <w:rFonts w:ascii="Arial" w:hAnsi="Arial" w:cs="Arial"/>
          <w:b/>
          <w:sz w:val="24"/>
          <w:lang w:eastAsia="es-ES"/>
        </w:rPr>
        <w:t>esultados</w:t>
      </w:r>
      <w:bookmarkEnd w:id="10"/>
    </w:p>
    <w:p w14:paraId="6B707201" w14:textId="77777777" w:rsidR="0025415F" w:rsidRPr="00736F5F" w:rsidRDefault="0025415F" w:rsidP="007C7B7C">
      <w:pPr>
        <w:spacing w:line="360" w:lineRule="auto"/>
        <w:contextualSpacing/>
        <w:rPr>
          <w:rFonts w:ascii="Arial" w:hAnsi="Arial" w:cs="Arial"/>
          <w:lang w:eastAsia="es-ES"/>
        </w:rPr>
      </w:pPr>
    </w:p>
    <w:tbl>
      <w:tblPr>
        <w:tblStyle w:val="Tablaconcuadrcula"/>
        <w:tblW w:w="9061" w:type="dxa"/>
        <w:tblLook w:val="04A0" w:firstRow="1" w:lastRow="0" w:firstColumn="1" w:lastColumn="0" w:noHBand="0" w:noVBand="1"/>
      </w:tblPr>
      <w:tblGrid>
        <w:gridCol w:w="9061"/>
      </w:tblGrid>
      <w:tr w:rsidR="0025415F" w:rsidRPr="00736F5F" w14:paraId="5AEF892B" w14:textId="77777777" w:rsidTr="00652CF9">
        <w:trPr>
          <w:trHeight w:val="878"/>
        </w:trPr>
        <w:tc>
          <w:tcPr>
            <w:tcW w:w="9061" w:type="dxa"/>
          </w:tcPr>
          <w:p w14:paraId="7E61312E" w14:textId="6652CBA6" w:rsidR="00E30765" w:rsidRPr="00736F5F" w:rsidRDefault="00E30765" w:rsidP="007C7B7C">
            <w:pPr>
              <w:pStyle w:val="Ttulo2"/>
              <w:spacing w:line="360" w:lineRule="auto"/>
              <w:contextualSpacing/>
              <w:jc w:val="center"/>
              <w:rPr>
                <w:rFonts w:ascii="Arial" w:hAnsi="Arial" w:cs="Arial"/>
                <w:noProof/>
                <w:sz w:val="24"/>
              </w:rPr>
            </w:pPr>
          </w:p>
          <w:p w14:paraId="566EC2E3" w14:textId="51F2A69C" w:rsidR="00E30765" w:rsidRPr="00736F5F" w:rsidRDefault="0025415F" w:rsidP="007C7B7C">
            <w:pPr>
              <w:pStyle w:val="Ttulo2"/>
              <w:spacing w:line="360" w:lineRule="auto"/>
              <w:contextualSpacing/>
              <w:jc w:val="center"/>
              <w:rPr>
                <w:rFonts w:ascii="Arial" w:hAnsi="Arial" w:cs="Arial"/>
                <w:noProof/>
                <w:sz w:val="24"/>
              </w:rPr>
            </w:pPr>
            <w:bookmarkStart w:id="11" w:name="_Toc519678025"/>
            <w:r w:rsidRPr="00736F5F">
              <w:rPr>
                <w:rFonts w:ascii="Arial" w:hAnsi="Arial" w:cs="Arial"/>
                <w:noProof/>
                <w:sz w:val="24"/>
              </w:rPr>
              <w:t>Artigo nº 1</w:t>
            </w:r>
            <w:r w:rsidR="009C526B" w:rsidRPr="00736F5F">
              <w:rPr>
                <w:rFonts w:ascii="Arial" w:hAnsi="Arial" w:cs="Arial"/>
                <w:noProof/>
                <w:sz w:val="24"/>
              </w:rPr>
              <w:t>.</w:t>
            </w:r>
            <w:bookmarkEnd w:id="11"/>
          </w:p>
          <w:p w14:paraId="17D22F02" w14:textId="77777777" w:rsidR="00E30765" w:rsidRPr="00736F5F" w:rsidRDefault="00E30765" w:rsidP="007C7B7C">
            <w:pPr>
              <w:pStyle w:val="Ttulo2"/>
              <w:spacing w:line="360" w:lineRule="auto"/>
              <w:contextualSpacing/>
              <w:jc w:val="center"/>
              <w:rPr>
                <w:rFonts w:ascii="Arial" w:hAnsi="Arial" w:cs="Arial"/>
                <w:noProof/>
                <w:sz w:val="24"/>
              </w:rPr>
            </w:pPr>
          </w:p>
          <w:p w14:paraId="4CF2FF99" w14:textId="7237638A" w:rsidR="0025415F" w:rsidRPr="00CA391F" w:rsidRDefault="009C526B" w:rsidP="007C7B7C">
            <w:pPr>
              <w:pStyle w:val="Ttulo2"/>
              <w:spacing w:line="360" w:lineRule="auto"/>
              <w:contextualSpacing/>
              <w:jc w:val="center"/>
              <w:rPr>
                <w:rFonts w:ascii="Arial" w:hAnsi="Arial" w:cs="Arial"/>
                <w:noProof/>
                <w:sz w:val="24"/>
                <w:lang w:val="en-US"/>
              </w:rPr>
            </w:pPr>
            <w:bookmarkStart w:id="12" w:name="_Toc519678026"/>
            <w:r w:rsidRPr="00CA391F">
              <w:rPr>
                <w:rFonts w:ascii="Arial" w:hAnsi="Arial" w:cs="Arial"/>
                <w:noProof/>
                <w:sz w:val="24"/>
                <w:lang w:val="en-US"/>
              </w:rPr>
              <w:t>Hypertension in HIV-positives in Antiretroviral Treatment: review of the literature</w:t>
            </w:r>
            <w:bookmarkEnd w:id="12"/>
          </w:p>
          <w:p w14:paraId="247FDBE9" w14:textId="77777777" w:rsidR="00E30765" w:rsidRPr="00CA391F" w:rsidRDefault="00E30765" w:rsidP="007C7B7C">
            <w:pPr>
              <w:spacing w:line="360" w:lineRule="auto"/>
              <w:rPr>
                <w:rFonts w:ascii="Arial" w:hAnsi="Arial" w:cs="Arial"/>
                <w:b/>
                <w:noProof/>
                <w:lang w:val="en-US"/>
              </w:rPr>
            </w:pPr>
          </w:p>
          <w:p w14:paraId="58244DB7" w14:textId="02B29386" w:rsidR="00E30765" w:rsidRPr="00736F5F" w:rsidRDefault="00E30765" w:rsidP="007C7B7C">
            <w:pPr>
              <w:spacing w:line="360" w:lineRule="auto"/>
              <w:jc w:val="center"/>
              <w:rPr>
                <w:rFonts w:ascii="Arial" w:hAnsi="Arial" w:cs="Arial"/>
                <w:b/>
                <w:noProof/>
              </w:rPr>
            </w:pPr>
            <w:r w:rsidRPr="00736F5F">
              <w:rPr>
                <w:rFonts w:ascii="Arial" w:hAnsi="Arial" w:cs="Arial"/>
                <w:b/>
                <w:noProof/>
              </w:rPr>
              <w:t>Public Health</w:t>
            </w:r>
          </w:p>
          <w:p w14:paraId="03C637AE" w14:textId="115B9D6A" w:rsidR="00E30765" w:rsidRPr="00736F5F" w:rsidRDefault="00E30765" w:rsidP="007C7B7C">
            <w:pPr>
              <w:spacing w:line="360" w:lineRule="auto"/>
              <w:jc w:val="center"/>
              <w:rPr>
                <w:rFonts w:ascii="Arial" w:hAnsi="Arial" w:cs="Arial"/>
                <w:b/>
                <w:noProof/>
              </w:rPr>
            </w:pPr>
            <w:r w:rsidRPr="00736F5F">
              <w:rPr>
                <w:rFonts w:ascii="Arial" w:hAnsi="Arial" w:cs="Arial"/>
                <w:b/>
                <w:noProof/>
              </w:rPr>
              <w:t>Submetido</w:t>
            </w:r>
          </w:p>
          <w:p w14:paraId="21447955" w14:textId="77777777" w:rsidR="0025415F" w:rsidRPr="00736F5F" w:rsidRDefault="0025415F" w:rsidP="007C7B7C">
            <w:pPr>
              <w:spacing w:line="360" w:lineRule="auto"/>
              <w:ind w:left="360"/>
              <w:contextualSpacing/>
              <w:rPr>
                <w:rFonts w:ascii="Arial" w:hAnsi="Arial" w:cs="Arial"/>
                <w:b/>
                <w:noProof/>
              </w:rPr>
            </w:pPr>
          </w:p>
        </w:tc>
      </w:tr>
    </w:tbl>
    <w:p w14:paraId="326E27EA" w14:textId="77777777" w:rsidR="0025415F" w:rsidRPr="00736F5F" w:rsidRDefault="0025415F" w:rsidP="007C7B7C">
      <w:pPr>
        <w:spacing w:line="360" w:lineRule="auto"/>
        <w:contextualSpacing/>
        <w:rPr>
          <w:rFonts w:ascii="Arial" w:hAnsi="Arial" w:cs="Arial"/>
          <w:lang w:eastAsia="es-ES"/>
        </w:rPr>
      </w:pPr>
    </w:p>
    <w:p w14:paraId="1AD34337" w14:textId="2ED5BDCA" w:rsidR="00B762C3" w:rsidRPr="00736F5F" w:rsidRDefault="009C53A5" w:rsidP="007C7B7C">
      <w:pPr>
        <w:spacing w:line="360" w:lineRule="auto"/>
        <w:contextualSpacing/>
        <w:rPr>
          <w:rFonts w:ascii="Arial" w:eastAsia="Calibri" w:hAnsi="Arial" w:cs="Arial"/>
          <w:lang w:eastAsia="es-CO"/>
        </w:rPr>
      </w:pPr>
      <w:r w:rsidRPr="00736F5F">
        <w:rPr>
          <w:rFonts w:ascii="Arial" w:eastAsia="Calibri" w:hAnsi="Arial" w:cs="Arial"/>
          <w:noProof/>
          <w:lang w:val="en-US" w:eastAsia="en-US"/>
        </w:rPr>
        <w:drawing>
          <wp:inline distT="0" distB="0" distL="0" distR="0" wp14:anchorId="089A6058" wp14:editId="69432C67">
            <wp:extent cx="5778500" cy="3136900"/>
            <wp:effectExtent l="0" t="0" r="127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grayscl/>
                    </a:blip>
                    <a:stretch>
                      <a:fillRect/>
                    </a:stretch>
                  </pic:blipFill>
                  <pic:spPr>
                    <a:xfrm>
                      <a:off x="0" y="0"/>
                      <a:ext cx="5810174" cy="3154094"/>
                    </a:xfrm>
                    <a:prstGeom prst="rect">
                      <a:avLst/>
                    </a:prstGeom>
                  </pic:spPr>
                </pic:pic>
              </a:graphicData>
            </a:graphic>
          </wp:inline>
        </w:drawing>
      </w:r>
    </w:p>
    <w:p w14:paraId="14912E43" w14:textId="77777777" w:rsidR="00B762C3" w:rsidRPr="00736F5F" w:rsidRDefault="00B762C3" w:rsidP="007C7B7C">
      <w:pPr>
        <w:spacing w:line="360" w:lineRule="auto"/>
        <w:contextualSpacing/>
        <w:jc w:val="both"/>
        <w:rPr>
          <w:rFonts w:ascii="Arial" w:eastAsia="Calibri" w:hAnsi="Arial" w:cs="Arial"/>
          <w:b/>
          <w:lang w:eastAsia="es-CO"/>
        </w:rPr>
      </w:pPr>
    </w:p>
    <w:p w14:paraId="1A6D518A" w14:textId="77777777" w:rsidR="007F63D8" w:rsidRPr="00736F5F" w:rsidRDefault="007F63D8" w:rsidP="007C7B7C">
      <w:pPr>
        <w:spacing w:line="360" w:lineRule="auto"/>
        <w:contextualSpacing/>
        <w:jc w:val="center"/>
        <w:rPr>
          <w:rFonts w:ascii="Arial" w:eastAsia="Calibri" w:hAnsi="Arial" w:cs="Arial"/>
          <w:b/>
          <w:lang w:eastAsia="es-CO"/>
        </w:rPr>
      </w:pPr>
    </w:p>
    <w:p w14:paraId="6EDDD5E0" w14:textId="77777777" w:rsidR="007F63D8" w:rsidRPr="00736F5F" w:rsidRDefault="007F63D8" w:rsidP="007C7B7C">
      <w:pPr>
        <w:spacing w:line="360" w:lineRule="auto"/>
        <w:contextualSpacing/>
        <w:jc w:val="center"/>
        <w:rPr>
          <w:rFonts w:ascii="Arial" w:eastAsia="Calibri" w:hAnsi="Arial" w:cs="Arial"/>
          <w:b/>
          <w:lang w:eastAsia="es-CO"/>
        </w:rPr>
      </w:pPr>
    </w:p>
    <w:p w14:paraId="4F62DBCC" w14:textId="77777777" w:rsidR="007F63D8" w:rsidRPr="00736F5F" w:rsidRDefault="007F63D8" w:rsidP="007C7B7C">
      <w:pPr>
        <w:spacing w:line="360" w:lineRule="auto"/>
        <w:contextualSpacing/>
        <w:jc w:val="center"/>
        <w:rPr>
          <w:rFonts w:ascii="Arial" w:eastAsia="Calibri" w:hAnsi="Arial" w:cs="Arial"/>
          <w:b/>
          <w:lang w:eastAsia="es-CO"/>
        </w:rPr>
      </w:pPr>
    </w:p>
    <w:p w14:paraId="1E9710D4" w14:textId="77777777" w:rsidR="007F63D8" w:rsidRPr="00736F5F" w:rsidRDefault="007F63D8" w:rsidP="007C7B7C">
      <w:pPr>
        <w:spacing w:line="360" w:lineRule="auto"/>
        <w:contextualSpacing/>
        <w:jc w:val="center"/>
        <w:rPr>
          <w:rFonts w:ascii="Arial" w:eastAsia="Calibri" w:hAnsi="Arial" w:cs="Arial"/>
          <w:b/>
          <w:lang w:eastAsia="es-CO"/>
        </w:rPr>
      </w:pPr>
    </w:p>
    <w:p w14:paraId="246D6830" w14:textId="77777777" w:rsidR="007F63D8" w:rsidRPr="00736F5F" w:rsidRDefault="007F63D8" w:rsidP="007C7B7C">
      <w:pPr>
        <w:spacing w:line="360" w:lineRule="auto"/>
        <w:contextualSpacing/>
        <w:jc w:val="center"/>
        <w:rPr>
          <w:rFonts w:ascii="Arial" w:eastAsia="Calibri" w:hAnsi="Arial" w:cs="Arial"/>
          <w:b/>
          <w:lang w:eastAsia="es-CO"/>
        </w:rPr>
      </w:pPr>
    </w:p>
    <w:p w14:paraId="1442C4BE" w14:textId="77777777" w:rsidR="007F63D8" w:rsidRPr="00736F5F" w:rsidRDefault="007F63D8" w:rsidP="007C7B7C">
      <w:pPr>
        <w:spacing w:line="360" w:lineRule="auto"/>
        <w:contextualSpacing/>
        <w:jc w:val="center"/>
        <w:rPr>
          <w:rFonts w:ascii="Arial" w:eastAsia="Calibri" w:hAnsi="Arial" w:cs="Arial"/>
          <w:b/>
          <w:lang w:eastAsia="es-CO"/>
        </w:rPr>
      </w:pPr>
    </w:p>
    <w:p w14:paraId="6082758D" w14:textId="77777777" w:rsidR="007F63D8" w:rsidRPr="00736F5F" w:rsidRDefault="007F63D8" w:rsidP="007C7B7C">
      <w:pPr>
        <w:spacing w:line="360" w:lineRule="auto"/>
        <w:contextualSpacing/>
        <w:jc w:val="center"/>
        <w:rPr>
          <w:rFonts w:ascii="Arial" w:eastAsia="Calibri" w:hAnsi="Arial" w:cs="Arial"/>
          <w:b/>
          <w:lang w:eastAsia="es-CO"/>
        </w:rPr>
      </w:pPr>
    </w:p>
    <w:p w14:paraId="07E49BD6" w14:textId="77777777" w:rsidR="007F63D8" w:rsidRPr="00736F5F" w:rsidRDefault="007F63D8" w:rsidP="007C7B7C">
      <w:pPr>
        <w:spacing w:line="360" w:lineRule="auto"/>
        <w:contextualSpacing/>
        <w:jc w:val="center"/>
        <w:rPr>
          <w:rFonts w:ascii="Arial" w:eastAsia="Calibri" w:hAnsi="Arial" w:cs="Arial"/>
          <w:b/>
          <w:lang w:eastAsia="es-CO"/>
        </w:rPr>
      </w:pPr>
    </w:p>
    <w:p w14:paraId="254E2097" w14:textId="77777777" w:rsidR="006C636B" w:rsidRPr="00736F5F" w:rsidRDefault="006C636B" w:rsidP="007C7B7C">
      <w:pPr>
        <w:spacing w:line="360" w:lineRule="auto"/>
        <w:contextualSpacing/>
        <w:jc w:val="center"/>
        <w:rPr>
          <w:rFonts w:ascii="Arial" w:eastAsia="Calibri" w:hAnsi="Arial" w:cs="Arial"/>
          <w:b/>
          <w:lang w:val="en-US" w:eastAsia="es-CO"/>
        </w:rPr>
      </w:pPr>
      <w:r w:rsidRPr="00736F5F">
        <w:rPr>
          <w:rFonts w:ascii="Arial" w:eastAsia="Calibri" w:hAnsi="Arial" w:cs="Arial"/>
          <w:b/>
          <w:lang w:val="en-US" w:eastAsia="es-CO"/>
        </w:rPr>
        <w:lastRenderedPageBreak/>
        <w:t>Title: Hypertension in HIV-positives in Antiretroviral Treatment: review of the literature</w:t>
      </w:r>
    </w:p>
    <w:p w14:paraId="414514B3" w14:textId="77777777" w:rsidR="006C636B" w:rsidRPr="00CA391F" w:rsidRDefault="006C636B" w:rsidP="007C7B7C">
      <w:pPr>
        <w:spacing w:line="360" w:lineRule="auto"/>
        <w:contextualSpacing/>
        <w:rPr>
          <w:rFonts w:ascii="Arial" w:eastAsia="Calibri" w:hAnsi="Arial" w:cs="Arial"/>
          <w:b/>
          <w:lang w:val="en-US" w:eastAsia="es-CO"/>
        </w:rPr>
      </w:pPr>
    </w:p>
    <w:p w14:paraId="1237FAAF" w14:textId="77777777" w:rsidR="006C636B" w:rsidRPr="00736F5F" w:rsidRDefault="006C636B" w:rsidP="007C7B7C">
      <w:pPr>
        <w:widowControl w:val="0"/>
        <w:autoSpaceDE w:val="0"/>
        <w:autoSpaceDN w:val="0"/>
        <w:adjustRightInd w:val="0"/>
        <w:spacing w:line="360" w:lineRule="auto"/>
        <w:contextualSpacing/>
        <w:rPr>
          <w:rFonts w:ascii="Arial" w:eastAsia="Calibri" w:hAnsi="Arial" w:cs="Arial"/>
          <w:b/>
          <w:lang w:val="en-US" w:eastAsia="es-CO"/>
        </w:rPr>
      </w:pPr>
      <w:r w:rsidRPr="00736F5F">
        <w:rPr>
          <w:rFonts w:ascii="Arial" w:eastAsia="Calibri" w:hAnsi="Arial" w:cs="Arial"/>
          <w:b/>
          <w:lang w:val="en-US" w:eastAsia="es-CO"/>
        </w:rPr>
        <w:t>Authors</w:t>
      </w:r>
    </w:p>
    <w:p w14:paraId="0898D562" w14:textId="77777777" w:rsidR="006C636B" w:rsidRPr="00736F5F" w:rsidRDefault="006C636B" w:rsidP="007C7B7C">
      <w:pPr>
        <w:spacing w:line="360" w:lineRule="auto"/>
        <w:contextualSpacing/>
        <w:rPr>
          <w:rFonts w:ascii="Arial" w:eastAsia="Calibri" w:hAnsi="Arial" w:cs="Arial"/>
          <w:lang w:eastAsia="es-CO"/>
        </w:rPr>
      </w:pPr>
    </w:p>
    <w:p w14:paraId="6A3EC0DA" w14:textId="77777777" w:rsidR="006C636B" w:rsidRPr="00736F5F" w:rsidRDefault="006C636B" w:rsidP="007C7B7C">
      <w:pPr>
        <w:spacing w:line="360" w:lineRule="auto"/>
        <w:contextualSpacing/>
        <w:rPr>
          <w:rFonts w:ascii="Arial" w:eastAsia="Calibri" w:hAnsi="Arial" w:cs="Arial"/>
          <w:lang w:eastAsia="es-CO"/>
        </w:rPr>
      </w:pPr>
      <w:r w:rsidRPr="00736F5F">
        <w:rPr>
          <w:rFonts w:ascii="Arial" w:eastAsia="Calibri" w:hAnsi="Arial" w:cs="Arial"/>
          <w:lang w:eastAsia="es-CO"/>
        </w:rPr>
        <w:t>Daniel Vargas-Pacherrez</w:t>
      </w:r>
      <w:r w:rsidRPr="00736F5F">
        <w:rPr>
          <w:rFonts w:ascii="Arial" w:eastAsia="Calibri" w:hAnsi="Arial" w:cs="Arial"/>
          <w:vertAlign w:val="superscript"/>
          <w:lang w:eastAsia="es-CO"/>
        </w:rPr>
        <w:t>1</w:t>
      </w:r>
      <w:r w:rsidRPr="00736F5F">
        <w:rPr>
          <w:rFonts w:ascii="Arial" w:eastAsia="Calibri" w:hAnsi="Arial" w:cs="Arial"/>
          <w:lang w:eastAsia="es-CO"/>
        </w:rPr>
        <w:t>, Carlos R. Brites</w:t>
      </w:r>
      <w:r w:rsidRPr="00736F5F">
        <w:rPr>
          <w:rFonts w:ascii="Arial" w:eastAsia="Calibri" w:hAnsi="Arial" w:cs="Arial"/>
          <w:vertAlign w:val="superscript"/>
          <w:lang w:eastAsia="es-CO"/>
        </w:rPr>
        <w:t xml:space="preserve">1, </w:t>
      </w:r>
      <w:proofErr w:type="gramStart"/>
      <w:r w:rsidRPr="00736F5F">
        <w:rPr>
          <w:rFonts w:ascii="Arial" w:eastAsia="Calibri" w:hAnsi="Arial" w:cs="Arial"/>
          <w:vertAlign w:val="superscript"/>
          <w:lang w:eastAsia="es-CO"/>
        </w:rPr>
        <w:t>3</w:t>
      </w:r>
      <w:proofErr w:type="gramEnd"/>
      <w:r w:rsidRPr="00736F5F">
        <w:rPr>
          <w:rFonts w:ascii="Arial" w:eastAsia="Calibri" w:hAnsi="Arial" w:cs="Arial"/>
          <w:lang w:eastAsia="es-CO"/>
        </w:rPr>
        <w:t xml:space="preserve">, </w:t>
      </w:r>
      <w:proofErr w:type="spellStart"/>
      <w:r w:rsidRPr="00736F5F">
        <w:rPr>
          <w:rFonts w:ascii="Arial" w:eastAsia="Calibri" w:hAnsi="Arial" w:cs="Arial"/>
          <w:lang w:eastAsia="es-CO"/>
        </w:rPr>
        <w:t>Helma</w:t>
      </w:r>
      <w:proofErr w:type="spellEnd"/>
      <w:r w:rsidRPr="00736F5F">
        <w:rPr>
          <w:rFonts w:ascii="Arial" w:eastAsia="Calibri" w:hAnsi="Arial" w:cs="Arial"/>
          <w:lang w:eastAsia="es-CO"/>
        </w:rPr>
        <w:t xml:space="preserve"> P. Cotrim</w:t>
      </w:r>
      <w:r w:rsidRPr="00736F5F">
        <w:rPr>
          <w:rFonts w:ascii="Arial" w:eastAsia="Calibri" w:hAnsi="Arial" w:cs="Arial"/>
          <w:vertAlign w:val="superscript"/>
          <w:lang w:eastAsia="es-CO"/>
        </w:rPr>
        <w:t>1,3</w:t>
      </w:r>
      <w:r w:rsidRPr="00736F5F">
        <w:rPr>
          <w:rFonts w:ascii="Arial" w:eastAsia="Calibri" w:hAnsi="Arial" w:cs="Arial"/>
          <w:lang w:eastAsia="es-CO"/>
        </w:rPr>
        <w:t xml:space="preserve"> e Carla Daltro</w:t>
      </w:r>
      <w:r w:rsidRPr="00736F5F">
        <w:rPr>
          <w:rFonts w:ascii="Arial" w:eastAsia="Calibri" w:hAnsi="Arial" w:cs="Arial"/>
          <w:vertAlign w:val="superscript"/>
          <w:lang w:eastAsia="es-CO"/>
        </w:rPr>
        <w:t>1,2,3</w:t>
      </w:r>
      <w:r w:rsidRPr="00736F5F">
        <w:rPr>
          <w:rFonts w:ascii="Arial" w:eastAsia="Calibri" w:hAnsi="Arial" w:cs="Arial"/>
          <w:lang w:eastAsia="es-CO"/>
        </w:rPr>
        <w:t xml:space="preserve"> </w:t>
      </w:r>
    </w:p>
    <w:p w14:paraId="04796A81" w14:textId="77777777" w:rsidR="006C636B" w:rsidRPr="00736F5F" w:rsidRDefault="006C636B" w:rsidP="007C7B7C">
      <w:pPr>
        <w:spacing w:line="360" w:lineRule="auto"/>
        <w:contextualSpacing/>
        <w:rPr>
          <w:rFonts w:ascii="Arial" w:eastAsia="Calibri" w:hAnsi="Arial" w:cs="Arial"/>
          <w:lang w:eastAsia="es-CO"/>
        </w:rPr>
      </w:pPr>
    </w:p>
    <w:p w14:paraId="40F77B47" w14:textId="77777777" w:rsidR="006C636B" w:rsidRPr="00736F5F" w:rsidRDefault="006C636B" w:rsidP="007C7B7C">
      <w:pPr>
        <w:spacing w:line="360" w:lineRule="auto"/>
        <w:contextualSpacing/>
        <w:rPr>
          <w:rFonts w:ascii="Arial" w:eastAsia="Calibri" w:hAnsi="Arial" w:cs="Arial"/>
          <w:lang w:eastAsia="es-CO"/>
        </w:rPr>
      </w:pPr>
      <w:proofErr w:type="gramStart"/>
      <w:r w:rsidRPr="00736F5F">
        <w:rPr>
          <w:rFonts w:ascii="Arial" w:eastAsia="Calibri" w:hAnsi="Arial" w:cs="Arial"/>
          <w:lang w:eastAsia="es-CO"/>
        </w:rPr>
        <w:t>1</w:t>
      </w:r>
      <w:proofErr w:type="gramEnd"/>
      <w:r w:rsidRPr="00736F5F">
        <w:rPr>
          <w:rFonts w:ascii="Arial" w:eastAsia="Calibri" w:hAnsi="Arial" w:cs="Arial"/>
          <w:lang w:eastAsia="es-CO"/>
        </w:rPr>
        <w:t xml:space="preserve"> Programa de Pós-graduação em Medicina e Saúde - Faculdade de Medicina da Bahia - Universidade Federal da Bahia (UFBA) – </w:t>
      </w:r>
      <w:proofErr w:type="spellStart"/>
      <w:r w:rsidRPr="00736F5F">
        <w:rPr>
          <w:rFonts w:ascii="Arial" w:eastAsia="Calibri" w:hAnsi="Arial" w:cs="Arial"/>
          <w:lang w:eastAsia="es-CO"/>
        </w:rPr>
        <w:t>Brazil</w:t>
      </w:r>
      <w:proofErr w:type="spellEnd"/>
    </w:p>
    <w:p w14:paraId="71413745" w14:textId="77777777" w:rsidR="006C636B" w:rsidRPr="00736F5F" w:rsidRDefault="006C636B" w:rsidP="007C7B7C">
      <w:pPr>
        <w:spacing w:line="360" w:lineRule="auto"/>
        <w:contextualSpacing/>
        <w:rPr>
          <w:rFonts w:ascii="Arial" w:eastAsia="Calibri" w:hAnsi="Arial" w:cs="Arial"/>
          <w:lang w:eastAsia="es-CO"/>
        </w:rPr>
      </w:pPr>
      <w:proofErr w:type="gramStart"/>
      <w:r w:rsidRPr="00736F5F">
        <w:rPr>
          <w:rFonts w:ascii="Arial" w:eastAsia="Calibri" w:hAnsi="Arial" w:cs="Arial"/>
          <w:lang w:eastAsia="es-CO"/>
        </w:rPr>
        <w:t>2</w:t>
      </w:r>
      <w:proofErr w:type="gramEnd"/>
      <w:r w:rsidRPr="00736F5F">
        <w:rPr>
          <w:rFonts w:ascii="Arial" w:eastAsia="Calibri" w:hAnsi="Arial" w:cs="Arial"/>
          <w:lang w:eastAsia="es-CO"/>
        </w:rPr>
        <w:t xml:space="preserve"> Escola de Nutrição - Universidade Federal da Bahia (UFBA) – </w:t>
      </w:r>
      <w:proofErr w:type="spellStart"/>
      <w:r w:rsidRPr="00736F5F">
        <w:rPr>
          <w:rFonts w:ascii="Arial" w:eastAsia="Calibri" w:hAnsi="Arial" w:cs="Arial"/>
          <w:lang w:eastAsia="es-CO"/>
        </w:rPr>
        <w:t>Brazil</w:t>
      </w:r>
      <w:proofErr w:type="spellEnd"/>
    </w:p>
    <w:p w14:paraId="6DF24228" w14:textId="77777777" w:rsidR="006C636B" w:rsidRPr="00736F5F" w:rsidRDefault="006C636B" w:rsidP="007C7B7C">
      <w:pPr>
        <w:spacing w:line="360" w:lineRule="auto"/>
        <w:contextualSpacing/>
        <w:rPr>
          <w:rFonts w:ascii="Arial" w:eastAsia="Calibri" w:hAnsi="Arial" w:cs="Arial"/>
          <w:lang w:eastAsia="es-CO"/>
        </w:rPr>
      </w:pPr>
      <w:proofErr w:type="gramStart"/>
      <w:r w:rsidRPr="00736F5F">
        <w:rPr>
          <w:rFonts w:ascii="Arial" w:eastAsia="Calibri" w:hAnsi="Arial" w:cs="Arial"/>
          <w:lang w:eastAsia="es-CO"/>
        </w:rPr>
        <w:t>3</w:t>
      </w:r>
      <w:proofErr w:type="gramEnd"/>
      <w:r w:rsidRPr="00736F5F">
        <w:rPr>
          <w:rFonts w:ascii="Arial" w:eastAsia="Calibri" w:hAnsi="Arial" w:cs="Arial"/>
          <w:lang w:eastAsia="es-CO"/>
        </w:rPr>
        <w:t xml:space="preserve"> </w:t>
      </w:r>
      <w:proofErr w:type="spellStart"/>
      <w:r w:rsidRPr="00736F5F">
        <w:rPr>
          <w:rFonts w:ascii="Arial" w:eastAsia="Calibri" w:hAnsi="Arial" w:cs="Arial"/>
          <w:lang w:eastAsia="es-CO"/>
        </w:rPr>
        <w:t>CoBra</w:t>
      </w:r>
      <w:proofErr w:type="spellEnd"/>
      <w:r w:rsidRPr="00736F5F">
        <w:rPr>
          <w:rFonts w:ascii="Arial" w:eastAsia="Calibri" w:hAnsi="Arial" w:cs="Arial"/>
          <w:lang w:eastAsia="es-CO"/>
        </w:rPr>
        <w:t xml:space="preserve"> </w:t>
      </w:r>
      <w:proofErr w:type="spellStart"/>
      <w:r w:rsidRPr="00736F5F">
        <w:rPr>
          <w:rFonts w:ascii="Arial" w:eastAsia="Calibri" w:hAnsi="Arial" w:cs="Arial"/>
          <w:lang w:eastAsia="es-CO"/>
        </w:rPr>
        <w:t>Study</w:t>
      </w:r>
      <w:proofErr w:type="spellEnd"/>
      <w:r w:rsidRPr="00736F5F">
        <w:rPr>
          <w:rFonts w:ascii="Arial" w:eastAsia="Calibri" w:hAnsi="Arial" w:cs="Arial"/>
          <w:lang w:eastAsia="es-CO"/>
        </w:rPr>
        <w:t xml:space="preserve"> </w:t>
      </w:r>
      <w:proofErr w:type="spellStart"/>
      <w:r w:rsidRPr="00736F5F">
        <w:rPr>
          <w:rFonts w:ascii="Arial" w:eastAsia="Calibri" w:hAnsi="Arial" w:cs="Arial"/>
          <w:lang w:eastAsia="es-CO"/>
        </w:rPr>
        <w:t>Group</w:t>
      </w:r>
      <w:proofErr w:type="spellEnd"/>
      <w:r w:rsidRPr="00736F5F">
        <w:rPr>
          <w:rFonts w:ascii="Arial" w:eastAsia="Calibri" w:hAnsi="Arial" w:cs="Arial"/>
          <w:lang w:eastAsia="es-CO"/>
        </w:rPr>
        <w:t xml:space="preserve"> - Universidade Federal da Bahia (UFBA) – </w:t>
      </w:r>
      <w:proofErr w:type="spellStart"/>
      <w:r w:rsidRPr="00736F5F">
        <w:rPr>
          <w:rFonts w:ascii="Arial" w:eastAsia="Calibri" w:hAnsi="Arial" w:cs="Arial"/>
          <w:lang w:eastAsia="es-CO"/>
        </w:rPr>
        <w:t>Brazil</w:t>
      </w:r>
      <w:proofErr w:type="spellEnd"/>
      <w:r w:rsidRPr="00736F5F">
        <w:rPr>
          <w:rFonts w:ascii="Arial" w:eastAsia="Calibri" w:hAnsi="Arial" w:cs="Arial"/>
          <w:lang w:eastAsia="es-CO"/>
        </w:rPr>
        <w:t xml:space="preserve"> </w:t>
      </w:r>
    </w:p>
    <w:p w14:paraId="01E0EE8C" w14:textId="77777777" w:rsidR="006C636B" w:rsidRPr="00736F5F" w:rsidRDefault="006C636B" w:rsidP="007C7B7C">
      <w:pPr>
        <w:spacing w:line="360" w:lineRule="auto"/>
        <w:contextualSpacing/>
        <w:rPr>
          <w:rFonts w:ascii="Arial" w:eastAsia="Calibri" w:hAnsi="Arial" w:cs="Arial"/>
          <w:lang w:eastAsia="es-CO"/>
        </w:rPr>
      </w:pPr>
    </w:p>
    <w:p w14:paraId="2D2C27A2" w14:textId="77777777" w:rsidR="006C636B" w:rsidRPr="00736F5F" w:rsidRDefault="006C636B" w:rsidP="007C7B7C">
      <w:pPr>
        <w:spacing w:line="360" w:lineRule="auto"/>
        <w:contextualSpacing/>
        <w:rPr>
          <w:rFonts w:ascii="Arial" w:eastAsia="Calibri" w:hAnsi="Arial" w:cs="Arial"/>
          <w:b/>
          <w:lang w:eastAsia="es-CO"/>
        </w:rPr>
      </w:pPr>
      <w:proofErr w:type="spellStart"/>
      <w:r w:rsidRPr="00736F5F">
        <w:rPr>
          <w:rFonts w:ascii="Arial" w:eastAsia="Calibri" w:hAnsi="Arial" w:cs="Arial"/>
          <w:b/>
          <w:lang w:eastAsia="es-CO"/>
        </w:rPr>
        <w:t>Author</w:t>
      </w:r>
      <w:proofErr w:type="spellEnd"/>
      <w:r w:rsidRPr="00736F5F">
        <w:rPr>
          <w:rFonts w:ascii="Arial" w:eastAsia="Calibri" w:hAnsi="Arial" w:cs="Arial"/>
          <w:b/>
          <w:lang w:eastAsia="es-CO"/>
        </w:rPr>
        <w:t xml:space="preserve"> for </w:t>
      </w:r>
      <w:proofErr w:type="spellStart"/>
      <w:r w:rsidRPr="00736F5F">
        <w:rPr>
          <w:rFonts w:ascii="Arial" w:eastAsia="Calibri" w:hAnsi="Arial" w:cs="Arial"/>
          <w:b/>
          <w:lang w:eastAsia="es-CO"/>
        </w:rPr>
        <w:t>Correspondence</w:t>
      </w:r>
      <w:proofErr w:type="spellEnd"/>
      <w:r w:rsidRPr="00736F5F">
        <w:rPr>
          <w:rFonts w:ascii="Arial" w:eastAsia="Calibri" w:hAnsi="Arial" w:cs="Arial"/>
          <w:b/>
          <w:lang w:eastAsia="es-CO"/>
        </w:rPr>
        <w:t xml:space="preserve">: Daniel Vargas, M.D. </w:t>
      </w:r>
    </w:p>
    <w:p w14:paraId="11F9433B" w14:textId="77777777" w:rsidR="006C636B" w:rsidRPr="00736F5F" w:rsidRDefault="006C636B" w:rsidP="007C7B7C">
      <w:pPr>
        <w:spacing w:line="360" w:lineRule="auto"/>
        <w:contextualSpacing/>
        <w:rPr>
          <w:rFonts w:ascii="Arial" w:eastAsia="Calibri" w:hAnsi="Arial" w:cs="Arial"/>
          <w:lang w:eastAsia="es-CO"/>
        </w:rPr>
      </w:pPr>
      <w:r w:rsidRPr="00736F5F">
        <w:rPr>
          <w:rFonts w:ascii="Arial" w:eastAsia="Calibri" w:hAnsi="Arial" w:cs="Arial"/>
          <w:lang w:eastAsia="es-CO"/>
        </w:rPr>
        <w:t>Programa de Pós-Graduação em Medicina e Saúde, Universidade Federal da Bahia – 5º andar. Complexo Hospitalar Professor Edgard Santos- UFBA</w:t>
      </w:r>
    </w:p>
    <w:p w14:paraId="2294DC97" w14:textId="77777777" w:rsidR="006C636B" w:rsidRPr="00736F5F" w:rsidRDefault="006C636B" w:rsidP="007C7B7C">
      <w:pPr>
        <w:spacing w:line="360" w:lineRule="auto"/>
        <w:contextualSpacing/>
        <w:rPr>
          <w:rFonts w:ascii="Arial" w:eastAsia="Calibri" w:hAnsi="Arial" w:cs="Arial"/>
          <w:lang w:eastAsia="es-CO"/>
        </w:rPr>
      </w:pPr>
      <w:r w:rsidRPr="00736F5F">
        <w:rPr>
          <w:rFonts w:ascii="Arial" w:eastAsia="Calibri" w:hAnsi="Arial" w:cs="Arial"/>
          <w:lang w:eastAsia="es-CO"/>
        </w:rPr>
        <w:t>R. Dr. Augusto Viana, S/N, Canela, CEP- 40110-0660 Salvador - Bahia, Brasil.</w:t>
      </w:r>
    </w:p>
    <w:p w14:paraId="43DF6280" w14:textId="77777777" w:rsidR="006C636B" w:rsidRPr="00CA391F" w:rsidRDefault="006C636B" w:rsidP="007C7B7C">
      <w:pPr>
        <w:spacing w:line="360" w:lineRule="auto"/>
        <w:contextualSpacing/>
        <w:rPr>
          <w:rFonts w:ascii="Arial" w:eastAsia="Calibri" w:hAnsi="Arial" w:cs="Arial"/>
          <w:lang w:val="en-US" w:eastAsia="es-CO"/>
        </w:rPr>
      </w:pPr>
      <w:r w:rsidRPr="00CA391F">
        <w:rPr>
          <w:rFonts w:ascii="Arial" w:eastAsia="Calibri" w:hAnsi="Arial" w:cs="Arial"/>
          <w:lang w:val="en-US" w:eastAsia="es-CO"/>
        </w:rPr>
        <w:t>Phone: +55 71 88530374. E-mail: vargasdanyster@gmail.com</w:t>
      </w:r>
    </w:p>
    <w:p w14:paraId="6BD29393" w14:textId="77777777" w:rsidR="006C636B" w:rsidRPr="00CA391F" w:rsidRDefault="006C636B" w:rsidP="007C7B7C">
      <w:pPr>
        <w:spacing w:line="360" w:lineRule="auto"/>
        <w:contextualSpacing/>
        <w:rPr>
          <w:rFonts w:ascii="Arial" w:eastAsia="Calibri" w:hAnsi="Arial" w:cs="Arial"/>
          <w:lang w:val="en-US" w:eastAsia="es-CO"/>
        </w:rPr>
      </w:pPr>
    </w:p>
    <w:p w14:paraId="08746EC2" w14:textId="77777777" w:rsidR="006C636B" w:rsidRPr="00736F5F" w:rsidRDefault="006C636B" w:rsidP="007C7B7C">
      <w:pPr>
        <w:spacing w:line="360" w:lineRule="auto"/>
        <w:contextualSpacing/>
        <w:rPr>
          <w:rFonts w:ascii="Arial" w:eastAsia="Calibri" w:hAnsi="Arial" w:cs="Arial"/>
          <w:lang w:eastAsia="es-CO"/>
        </w:rPr>
      </w:pPr>
      <w:r w:rsidRPr="00736F5F">
        <w:rPr>
          <w:rFonts w:ascii="Arial" w:eastAsia="Calibri" w:hAnsi="Arial" w:cs="Arial"/>
          <w:lang w:eastAsia="es-CO"/>
        </w:rPr>
        <w:t xml:space="preserve">Key </w:t>
      </w:r>
      <w:proofErr w:type="spellStart"/>
      <w:r w:rsidRPr="00736F5F">
        <w:rPr>
          <w:rFonts w:ascii="Arial" w:eastAsia="Calibri" w:hAnsi="Arial" w:cs="Arial"/>
          <w:lang w:eastAsia="es-CO"/>
        </w:rPr>
        <w:t>words</w:t>
      </w:r>
      <w:proofErr w:type="spellEnd"/>
      <w:r w:rsidRPr="00736F5F">
        <w:rPr>
          <w:rFonts w:ascii="Arial" w:eastAsia="Calibri" w:hAnsi="Arial" w:cs="Arial"/>
          <w:lang w:eastAsia="es-CO"/>
        </w:rPr>
        <w:t xml:space="preserve">: </w:t>
      </w:r>
    </w:p>
    <w:p w14:paraId="581C8739" w14:textId="3D789996" w:rsidR="006C636B" w:rsidRPr="00CA391F" w:rsidRDefault="006C636B" w:rsidP="007C7B7C">
      <w:pPr>
        <w:spacing w:line="360" w:lineRule="auto"/>
        <w:contextualSpacing/>
        <w:rPr>
          <w:rFonts w:ascii="Arial" w:eastAsia="Calibri" w:hAnsi="Arial" w:cs="Arial"/>
          <w:lang w:val="en-US" w:eastAsia="es-CO"/>
        </w:rPr>
      </w:pPr>
      <w:r w:rsidRPr="00CA391F">
        <w:rPr>
          <w:rFonts w:ascii="Arial" w:eastAsia="Calibri" w:hAnsi="Arial" w:cs="Arial"/>
          <w:lang w:val="en-US" w:eastAsia="es-CO"/>
        </w:rPr>
        <w:t xml:space="preserve">1. HIV/AIDS; 2. </w:t>
      </w:r>
      <w:proofErr w:type="gramStart"/>
      <w:r w:rsidRPr="00CA391F">
        <w:rPr>
          <w:rFonts w:ascii="Arial" w:eastAsia="Calibri" w:hAnsi="Arial" w:cs="Arial"/>
          <w:lang w:val="en-US" w:eastAsia="es-CO"/>
        </w:rPr>
        <w:t>Arterial Hypertension; 3.</w:t>
      </w:r>
      <w:proofErr w:type="gramEnd"/>
      <w:r w:rsidRPr="00CA391F">
        <w:rPr>
          <w:rFonts w:ascii="Arial" w:eastAsia="Calibri" w:hAnsi="Arial" w:cs="Arial"/>
          <w:lang w:val="en-US" w:eastAsia="es-CO"/>
        </w:rPr>
        <w:t xml:space="preserve"> </w:t>
      </w:r>
      <w:proofErr w:type="gramStart"/>
      <w:r w:rsidRPr="00CA391F">
        <w:rPr>
          <w:rFonts w:ascii="Arial" w:eastAsia="Calibri" w:hAnsi="Arial" w:cs="Arial"/>
          <w:lang w:val="en-US" w:eastAsia="es-CO"/>
        </w:rPr>
        <w:t>Antiretroviral Treatment.</w:t>
      </w:r>
      <w:proofErr w:type="gramEnd"/>
    </w:p>
    <w:p w14:paraId="4598E642" w14:textId="77777777" w:rsidR="00B762C3" w:rsidRPr="00CA391F" w:rsidRDefault="00B762C3" w:rsidP="007C7B7C">
      <w:pPr>
        <w:spacing w:line="360" w:lineRule="auto"/>
        <w:contextualSpacing/>
        <w:rPr>
          <w:rFonts w:ascii="Arial" w:hAnsi="Arial" w:cs="Arial"/>
          <w:b/>
          <w:caps/>
          <w:color w:val="FF0000"/>
          <w:lang w:val="en-US" w:eastAsia="es-CO"/>
        </w:rPr>
      </w:pPr>
    </w:p>
    <w:p w14:paraId="5E0218DB" w14:textId="13BC9B27" w:rsidR="00427CB4" w:rsidRPr="00736F5F" w:rsidRDefault="006C636B" w:rsidP="007C7B7C">
      <w:pPr>
        <w:spacing w:line="360" w:lineRule="auto"/>
        <w:contextualSpacing/>
        <w:rPr>
          <w:rFonts w:ascii="Arial" w:hAnsi="Arial" w:cs="Arial"/>
          <w:b/>
          <w:caps/>
          <w:color w:val="FF0000"/>
          <w:lang w:eastAsia="es-CO"/>
        </w:rPr>
      </w:pPr>
      <w:r w:rsidRPr="00736F5F">
        <w:rPr>
          <w:rFonts w:ascii="Arial" w:hAnsi="Arial" w:cs="Arial"/>
          <w:b/>
          <w:caps/>
          <w:color w:val="383838"/>
          <w:lang w:eastAsia="es-CO"/>
        </w:rPr>
        <w:t>Abstract</w:t>
      </w:r>
    </w:p>
    <w:p w14:paraId="67383F1F" w14:textId="77777777" w:rsidR="00B762C3" w:rsidRPr="00736F5F" w:rsidRDefault="00B762C3" w:rsidP="007C7B7C">
      <w:pPr>
        <w:spacing w:line="360" w:lineRule="auto"/>
        <w:contextualSpacing/>
        <w:jc w:val="both"/>
        <w:rPr>
          <w:rFonts w:ascii="Arial" w:eastAsia="Calibri" w:hAnsi="Arial" w:cs="Arial"/>
          <w:b/>
          <w:lang w:eastAsia="es-CO"/>
        </w:rPr>
      </w:pPr>
    </w:p>
    <w:p w14:paraId="52268899" w14:textId="05FEE4BF"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b/>
          <w:lang w:val="en-US" w:eastAsia="es-CO"/>
        </w:rPr>
        <w:t>Introduction</w:t>
      </w:r>
      <w:r w:rsidRPr="00736F5F">
        <w:rPr>
          <w:rFonts w:ascii="Arial" w:eastAsia="Calibri" w:hAnsi="Arial" w:cs="Arial"/>
          <w:lang w:val="en-US" w:eastAsia="es-CO"/>
        </w:rPr>
        <w:t xml:space="preserve">: The treatment of HIV patients increased the life expectancy of this population, providing the appearance of diseases related to aging, such as cardiovascular diseases, metabolic diseases and cancer, which now appear as the main causes of death in this population </w:t>
      </w:r>
      <w:r w:rsidRPr="00736F5F">
        <w:rPr>
          <w:rFonts w:ascii="Arial" w:eastAsia="Calibri" w:hAnsi="Arial" w:cs="Arial"/>
          <w:b/>
          <w:lang w:val="en-US" w:eastAsia="es-CO"/>
        </w:rPr>
        <w:t>Objective</w:t>
      </w:r>
      <w:r w:rsidRPr="00736F5F">
        <w:rPr>
          <w:rFonts w:ascii="Arial" w:eastAsia="Calibri" w:hAnsi="Arial" w:cs="Arial"/>
          <w:lang w:val="en-US" w:eastAsia="es-CO"/>
        </w:rPr>
        <w:t xml:space="preserve">: to review the literature on prevalence of arterial hypertension (AH) and associated factors in HIV-positive patients taking antiretroviral therapy (ART). Methods: literature review in the last ten years using the MEDLINE, </w:t>
      </w:r>
      <w:proofErr w:type="spellStart"/>
      <w:r w:rsidRPr="00736F5F">
        <w:rPr>
          <w:rFonts w:ascii="Arial" w:eastAsia="Calibri" w:hAnsi="Arial" w:cs="Arial"/>
          <w:lang w:val="en-US" w:eastAsia="es-CO"/>
        </w:rPr>
        <w:t>SciELO</w:t>
      </w:r>
      <w:proofErr w:type="spellEnd"/>
      <w:r w:rsidRPr="00736F5F">
        <w:rPr>
          <w:rFonts w:ascii="Arial" w:eastAsia="Calibri" w:hAnsi="Arial" w:cs="Arial"/>
          <w:lang w:val="en-US" w:eastAsia="es-CO"/>
        </w:rPr>
        <w:t>, IBECS and LILACS databases and the descriptors</w:t>
      </w:r>
      <w:r w:rsidRPr="00736F5F">
        <w:rPr>
          <w:rFonts w:ascii="Arial" w:eastAsia="Calibri" w:hAnsi="Arial" w:cs="Arial"/>
          <w:i/>
          <w:lang w:val="en-US" w:eastAsia="es-CO"/>
        </w:rPr>
        <w:t>: antiretroviral therapy highly active; acquired immunodeficiency syndrome; hypertension and HAART (highly active HIV therapy).</w:t>
      </w:r>
      <w:r w:rsidRPr="00736F5F">
        <w:rPr>
          <w:rFonts w:ascii="Arial" w:eastAsia="Calibri" w:hAnsi="Arial" w:cs="Arial"/>
          <w:lang w:val="en-US" w:eastAsia="es-CO"/>
        </w:rPr>
        <w:t xml:space="preserve"> We excluded review articles, case reports, </w:t>
      </w:r>
      <w:proofErr w:type="gramStart"/>
      <w:r w:rsidRPr="00736F5F">
        <w:rPr>
          <w:rFonts w:ascii="Arial" w:eastAsia="Calibri" w:hAnsi="Arial" w:cs="Arial"/>
          <w:lang w:val="en-US" w:eastAsia="es-CO"/>
        </w:rPr>
        <w:t>letters</w:t>
      </w:r>
      <w:proofErr w:type="gramEnd"/>
      <w:r w:rsidRPr="00736F5F">
        <w:rPr>
          <w:rFonts w:ascii="Arial" w:eastAsia="Calibri" w:hAnsi="Arial" w:cs="Arial"/>
          <w:lang w:val="en-US" w:eastAsia="es-CO"/>
        </w:rPr>
        <w:t xml:space="preserve"> to the editor, studies </w:t>
      </w:r>
      <w:r w:rsidRPr="00736F5F">
        <w:rPr>
          <w:rFonts w:ascii="Arial" w:eastAsia="Calibri" w:hAnsi="Arial" w:cs="Arial"/>
          <w:lang w:val="en-US" w:eastAsia="es-CO"/>
        </w:rPr>
        <w:lastRenderedPageBreak/>
        <w:t xml:space="preserve">with patients co-infected with HBV / HCV, and experimental studies. </w:t>
      </w:r>
      <w:r w:rsidRPr="00736F5F">
        <w:rPr>
          <w:rFonts w:ascii="Arial" w:eastAsia="Calibri" w:hAnsi="Arial" w:cs="Arial"/>
          <w:b/>
          <w:lang w:val="en-US" w:eastAsia="es-CO"/>
        </w:rPr>
        <w:t>Results</w:t>
      </w:r>
      <w:r w:rsidRPr="00736F5F">
        <w:rPr>
          <w:rFonts w:ascii="Arial" w:eastAsia="Calibri" w:hAnsi="Arial" w:cs="Arial"/>
          <w:lang w:val="en-US" w:eastAsia="es-CO"/>
        </w:rPr>
        <w:t xml:space="preserve">: Nineteen studies were selected, totaling 47,753 patients. The prevalence of AH ranged from 8% to 45%. Studies have identified high BMI, advanced age, male sex, smoking, high cholesterol, low HDL-cholesterol, high triglycerides, diabetes mellitus / hyperglycemia, central obesity, family history of AH, previous cardiovascular event, HIV diagnosis time, ART, time to use ART, ART </w:t>
      </w:r>
      <w:r w:rsidR="00C66374" w:rsidRPr="00736F5F">
        <w:rPr>
          <w:rFonts w:ascii="Arial" w:eastAsia="Calibri" w:hAnsi="Arial" w:cs="Arial"/>
          <w:lang w:val="en-US" w:eastAsia="es-CO"/>
        </w:rPr>
        <w:t>with PIs and CD4 ≥ 200 cells / ml</w:t>
      </w:r>
      <w:r w:rsidRPr="00736F5F">
        <w:rPr>
          <w:rFonts w:ascii="Arial" w:eastAsia="Calibri" w:hAnsi="Arial" w:cs="Arial"/>
          <w:lang w:val="en-US" w:eastAsia="es-CO"/>
        </w:rPr>
        <w:t xml:space="preserve"> as factors associated with AH in these individuals. However, studies that used multivariate analysis only report associations with a family history of AH, advanced age, number of different antiretroviral regimens, male gender, previous cardiovascular event, family history of cardiovascular disease, time of HIV diagnosis, central obesity, diabetes, metabolic syndrome and ART. </w:t>
      </w:r>
      <w:r w:rsidRPr="00736F5F">
        <w:rPr>
          <w:rFonts w:ascii="Arial" w:eastAsia="Calibri" w:hAnsi="Arial" w:cs="Arial"/>
          <w:b/>
          <w:lang w:val="en-US" w:eastAsia="es-CO"/>
        </w:rPr>
        <w:t>Conclusion</w:t>
      </w:r>
      <w:r w:rsidRPr="00736F5F">
        <w:rPr>
          <w:rFonts w:ascii="Arial" w:eastAsia="Calibri" w:hAnsi="Arial" w:cs="Arial"/>
          <w:lang w:val="en-US" w:eastAsia="es-CO"/>
        </w:rPr>
        <w:t xml:space="preserve">: The </w:t>
      </w:r>
      <w:r w:rsidR="009102CF" w:rsidRPr="00736F5F">
        <w:rPr>
          <w:rFonts w:ascii="Arial" w:eastAsia="Calibri" w:hAnsi="Arial" w:cs="Arial"/>
          <w:lang w:val="en-US" w:eastAsia="es-CO"/>
        </w:rPr>
        <w:t xml:space="preserve">prevalence of </w:t>
      </w:r>
      <w:r w:rsidRPr="00736F5F">
        <w:rPr>
          <w:rFonts w:ascii="Arial" w:eastAsia="Calibri" w:hAnsi="Arial" w:cs="Arial"/>
          <w:lang w:val="en-US" w:eastAsia="es-CO"/>
        </w:rPr>
        <w:t>A</w:t>
      </w:r>
      <w:r w:rsidR="009102CF" w:rsidRPr="00736F5F">
        <w:rPr>
          <w:rFonts w:ascii="Arial" w:eastAsia="Calibri" w:hAnsi="Arial" w:cs="Arial"/>
          <w:lang w:val="en-US" w:eastAsia="es-CO"/>
        </w:rPr>
        <w:t>H</w:t>
      </w:r>
      <w:r w:rsidRPr="00736F5F">
        <w:rPr>
          <w:rFonts w:ascii="Arial" w:eastAsia="Calibri" w:hAnsi="Arial" w:cs="Arial"/>
          <w:lang w:val="en-US" w:eastAsia="es-CO"/>
        </w:rPr>
        <w:t xml:space="preserve"> in HIV patients varies greatly according to the study population. In addition to the association with classical risk factors for AH, it is also related to viral infection and the use of ART.</w:t>
      </w:r>
    </w:p>
    <w:p w14:paraId="1E9A395F" w14:textId="77777777" w:rsidR="00B762C3" w:rsidRPr="00736F5F" w:rsidRDefault="00B762C3" w:rsidP="007C7B7C">
      <w:pPr>
        <w:spacing w:line="360" w:lineRule="auto"/>
        <w:contextualSpacing/>
        <w:jc w:val="both"/>
        <w:rPr>
          <w:rFonts w:ascii="Arial" w:eastAsia="Calibri" w:hAnsi="Arial" w:cs="Arial"/>
          <w:lang w:val="en-US" w:eastAsia="es-CO"/>
        </w:rPr>
      </w:pPr>
    </w:p>
    <w:p w14:paraId="08A1DD1D" w14:textId="74BA62A9" w:rsidR="006C636B" w:rsidRPr="00736F5F" w:rsidRDefault="006C636B" w:rsidP="007C7B7C">
      <w:pPr>
        <w:spacing w:line="360" w:lineRule="auto"/>
        <w:contextualSpacing/>
        <w:rPr>
          <w:rFonts w:ascii="Arial" w:eastAsia="Calibri" w:hAnsi="Arial" w:cs="Arial"/>
          <w:b/>
          <w:lang w:val="en-US" w:eastAsia="es-CO"/>
        </w:rPr>
      </w:pPr>
      <w:r w:rsidRPr="00736F5F">
        <w:rPr>
          <w:rFonts w:ascii="Arial" w:eastAsia="Calibri" w:hAnsi="Arial" w:cs="Arial"/>
          <w:b/>
          <w:lang w:val="en-US" w:eastAsia="es-CO"/>
        </w:rPr>
        <w:t>INTRODUCTION</w:t>
      </w:r>
    </w:p>
    <w:p w14:paraId="6139E675" w14:textId="77777777" w:rsidR="00B762C3" w:rsidRPr="00736F5F" w:rsidRDefault="006C636B" w:rsidP="007C7B7C">
      <w:pPr>
        <w:autoSpaceDE w:val="0"/>
        <w:autoSpaceDN w:val="0"/>
        <w:adjustRightInd w:val="0"/>
        <w:spacing w:line="360" w:lineRule="auto"/>
        <w:contextualSpacing/>
        <w:jc w:val="both"/>
        <w:rPr>
          <w:rFonts w:ascii="Arial" w:eastAsia="Calibri" w:hAnsi="Arial" w:cs="Arial"/>
          <w:b/>
          <w:lang w:val="en-US" w:eastAsia="es-CO"/>
        </w:rPr>
      </w:pPr>
      <w:r w:rsidRPr="00736F5F">
        <w:rPr>
          <w:rFonts w:ascii="Arial" w:eastAsia="Calibri" w:hAnsi="Arial" w:cs="Arial"/>
          <w:b/>
          <w:lang w:val="en-US" w:eastAsia="es-CO"/>
        </w:rPr>
        <w:tab/>
      </w:r>
      <w:r w:rsidR="00B762C3" w:rsidRPr="00736F5F">
        <w:rPr>
          <w:rFonts w:ascii="Arial" w:eastAsia="Calibri" w:hAnsi="Arial" w:cs="Arial"/>
          <w:b/>
          <w:lang w:val="en-US" w:eastAsia="es-CO"/>
        </w:rPr>
        <w:tab/>
      </w:r>
      <w:r w:rsidR="00B762C3" w:rsidRPr="00736F5F">
        <w:rPr>
          <w:rFonts w:ascii="Arial" w:eastAsia="Calibri" w:hAnsi="Arial" w:cs="Arial"/>
          <w:b/>
          <w:lang w:val="en-US" w:eastAsia="es-CO"/>
        </w:rPr>
        <w:tab/>
      </w:r>
      <w:r w:rsidR="00B762C3" w:rsidRPr="00736F5F">
        <w:rPr>
          <w:rFonts w:ascii="Arial" w:eastAsia="Calibri" w:hAnsi="Arial" w:cs="Arial"/>
          <w:b/>
          <w:lang w:val="en-US" w:eastAsia="es-CO"/>
        </w:rPr>
        <w:tab/>
      </w:r>
    </w:p>
    <w:p w14:paraId="44AC47E6" w14:textId="054AF4B1" w:rsidR="006C636B" w:rsidRPr="00736F5F" w:rsidRDefault="006C636B" w:rsidP="007C7B7C">
      <w:pPr>
        <w:autoSpaceDE w:val="0"/>
        <w:autoSpaceDN w:val="0"/>
        <w:adjustRightInd w:val="0"/>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According to UNAIDS, by 2017, 36 million people worldwide were living with HIV (PLWHA), and because of the rapidly increasing cove</w:t>
      </w:r>
      <w:r w:rsidR="00C66374" w:rsidRPr="00736F5F">
        <w:rPr>
          <w:rFonts w:ascii="Arial" w:eastAsia="Calibri" w:hAnsi="Arial" w:cs="Arial"/>
          <w:lang w:val="en-US" w:eastAsia="es-CO"/>
        </w:rPr>
        <w:t>rage of ART</w:t>
      </w:r>
      <w:r w:rsidRPr="00736F5F">
        <w:rPr>
          <w:rFonts w:ascii="Arial" w:eastAsia="Calibri" w:hAnsi="Arial" w:cs="Arial"/>
          <w:lang w:val="en-US" w:eastAsia="es-CO"/>
        </w:rPr>
        <w:t>, more than 20 million (54%) had access to adequate treatment. In Latin America in 2016, 58% of the population with HIV received ART</w:t>
      </w:r>
      <w:bookmarkStart w:id="13" w:name="_Hlk509074639"/>
      <w:r w:rsidRPr="00736F5F">
        <w:rPr>
          <w:rFonts w:ascii="Arial" w:eastAsia="Calibri" w:hAnsi="Arial" w:cs="Arial"/>
          <w:vertAlign w:val="superscript"/>
          <w:lang w:val="en-US" w:eastAsia="es-CO"/>
        </w:rPr>
        <w:t>1</w:t>
      </w:r>
      <w:r w:rsidRPr="00736F5F">
        <w:rPr>
          <w:rFonts w:ascii="Arial" w:eastAsia="Calibri" w:hAnsi="Arial" w:cs="Arial"/>
          <w:lang w:val="en-US" w:eastAsia="es-CO"/>
        </w:rPr>
        <w:t>.</w:t>
      </w:r>
    </w:p>
    <w:bookmarkEnd w:id="13"/>
    <w:p w14:paraId="743AD914" w14:textId="77777777" w:rsidR="00B762C3" w:rsidRPr="00736F5F" w:rsidRDefault="00B762C3" w:rsidP="007C7B7C">
      <w:pPr>
        <w:spacing w:line="360" w:lineRule="auto"/>
        <w:contextualSpacing/>
        <w:jc w:val="both"/>
        <w:rPr>
          <w:rFonts w:ascii="Arial" w:eastAsia="Calibri" w:hAnsi="Arial" w:cs="Arial"/>
          <w:lang w:val="en-US" w:eastAsia="es-CO"/>
        </w:rPr>
      </w:pPr>
    </w:p>
    <w:p w14:paraId="1601205E" w14:textId="56B837A0"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The expansion of antiretroviral therapy markedly increased the life expectancy of the PLWHA. On the other hand, living longer facilitates the appearance of diseases related to aging, including cardiovascular, metabolic and cancer diseases, which now appear as the main causes of death in this population</w:t>
      </w:r>
      <w:r w:rsidRPr="00736F5F">
        <w:rPr>
          <w:rFonts w:ascii="Arial" w:eastAsia="Calibri" w:hAnsi="Arial" w:cs="Arial"/>
          <w:vertAlign w:val="superscript"/>
          <w:lang w:val="en-US" w:eastAsia="es-CO"/>
        </w:rPr>
        <w:t>2</w:t>
      </w:r>
      <w:r w:rsidRPr="00736F5F">
        <w:rPr>
          <w:rFonts w:ascii="Arial" w:eastAsia="Calibri" w:hAnsi="Arial" w:cs="Arial"/>
          <w:lang w:val="en-US" w:eastAsia="es-CO"/>
        </w:rPr>
        <w:t>. In addition to this, HIV- infection became a chronic disease, with uncertain complications in the long term, which justifies the investigation of the effects of the infection itself, as well as the treatment on the health of carriers</w:t>
      </w:r>
      <w:r w:rsidRPr="00736F5F">
        <w:rPr>
          <w:rFonts w:ascii="Arial" w:eastAsia="Calibri" w:hAnsi="Arial" w:cs="Arial"/>
          <w:vertAlign w:val="superscript"/>
          <w:lang w:val="en-US" w:eastAsia="es-CO"/>
        </w:rPr>
        <w:t>3</w:t>
      </w:r>
      <w:r w:rsidRPr="00736F5F">
        <w:rPr>
          <w:rFonts w:ascii="Arial" w:eastAsia="Calibri" w:hAnsi="Arial" w:cs="Arial"/>
          <w:lang w:val="en-US" w:eastAsia="es-CO"/>
        </w:rPr>
        <w:t>.</w:t>
      </w:r>
    </w:p>
    <w:p w14:paraId="10A6B9F2" w14:textId="77777777" w:rsidR="00B762C3" w:rsidRPr="00736F5F" w:rsidRDefault="00B762C3" w:rsidP="007C7B7C">
      <w:pPr>
        <w:spacing w:line="360" w:lineRule="auto"/>
        <w:contextualSpacing/>
        <w:jc w:val="both"/>
        <w:rPr>
          <w:rFonts w:ascii="Arial" w:eastAsia="Calibri" w:hAnsi="Arial" w:cs="Arial"/>
          <w:lang w:val="en-US" w:eastAsia="es-CO"/>
        </w:rPr>
      </w:pPr>
    </w:p>
    <w:p w14:paraId="6926B192" w14:textId="2DAC6904"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The possible association between</w:t>
      </w:r>
      <w:r w:rsidR="00C66374" w:rsidRPr="00736F5F">
        <w:rPr>
          <w:rFonts w:ascii="Arial" w:eastAsia="Calibri" w:hAnsi="Arial" w:cs="Arial"/>
          <w:lang w:val="en-US" w:eastAsia="es-CO"/>
        </w:rPr>
        <w:t xml:space="preserve"> ART and AH</w:t>
      </w:r>
      <w:r w:rsidRPr="00736F5F">
        <w:rPr>
          <w:rFonts w:ascii="Arial" w:eastAsia="Calibri" w:hAnsi="Arial" w:cs="Arial"/>
          <w:lang w:val="en-US" w:eastAsia="es-CO"/>
        </w:rPr>
        <w:t xml:space="preserve"> has been a focus of attention by the scientific community. However, several studies that have been published about the association's results are controversial</w:t>
      </w:r>
      <w:r w:rsidRPr="00736F5F">
        <w:rPr>
          <w:rFonts w:ascii="Arial" w:eastAsia="Calibri" w:hAnsi="Arial" w:cs="Arial"/>
          <w:vertAlign w:val="superscript"/>
          <w:lang w:val="en-US" w:eastAsia="es-CO"/>
        </w:rPr>
        <w:t>4</w:t>
      </w:r>
      <w:proofErr w:type="gramStart"/>
      <w:r w:rsidRPr="00736F5F">
        <w:rPr>
          <w:rFonts w:ascii="Arial" w:eastAsia="Calibri" w:hAnsi="Arial" w:cs="Arial"/>
          <w:vertAlign w:val="superscript"/>
          <w:lang w:val="en-US" w:eastAsia="es-CO"/>
        </w:rPr>
        <w:t>,5</w:t>
      </w:r>
      <w:proofErr w:type="gramEnd"/>
      <w:r w:rsidRPr="00736F5F">
        <w:rPr>
          <w:rFonts w:ascii="Arial" w:eastAsia="Calibri" w:hAnsi="Arial" w:cs="Arial"/>
          <w:lang w:val="en-US" w:eastAsia="es-CO"/>
        </w:rPr>
        <w:t xml:space="preserve">. It is suspected that factors such as the time of infection with HIV, time of use of ART, exposure to diverse </w:t>
      </w:r>
      <w:r w:rsidRPr="00736F5F">
        <w:rPr>
          <w:rFonts w:ascii="Arial" w:eastAsia="Calibri" w:hAnsi="Arial" w:cs="Arial"/>
          <w:lang w:val="en-US" w:eastAsia="es-CO"/>
        </w:rPr>
        <w:lastRenderedPageBreak/>
        <w:t>types of therapeutic schemes and protease inhibitors (PIs) can be considered risk factors for AH</w:t>
      </w:r>
      <w:r w:rsidRPr="00736F5F">
        <w:rPr>
          <w:rFonts w:ascii="Arial" w:eastAsia="Calibri" w:hAnsi="Arial" w:cs="Arial"/>
          <w:vertAlign w:val="superscript"/>
          <w:lang w:val="en-US" w:eastAsia="es-CO"/>
        </w:rPr>
        <w:t>6-9</w:t>
      </w:r>
      <w:r w:rsidRPr="00736F5F">
        <w:rPr>
          <w:rFonts w:ascii="Arial" w:eastAsia="Calibri" w:hAnsi="Arial" w:cs="Arial"/>
          <w:lang w:val="en-US" w:eastAsia="es-CO"/>
        </w:rPr>
        <w:t xml:space="preserve">. A systematic review published on the subject points out </w:t>
      </w:r>
      <w:proofErr w:type="gramStart"/>
      <w:r w:rsidRPr="00736F5F">
        <w:rPr>
          <w:rFonts w:ascii="Arial" w:eastAsia="Calibri" w:hAnsi="Arial" w:cs="Arial"/>
          <w:lang w:val="en-US" w:eastAsia="es-CO"/>
        </w:rPr>
        <w:t>that</w:t>
      </w:r>
      <w:proofErr w:type="gramEnd"/>
      <w:r w:rsidRPr="00736F5F">
        <w:rPr>
          <w:rFonts w:ascii="Arial" w:eastAsia="Calibri" w:hAnsi="Arial" w:cs="Arial"/>
          <w:lang w:val="en-US" w:eastAsia="es-CO"/>
        </w:rPr>
        <w:t xml:space="preserve"> classic risk factors for AH, such as obesity, age, smoking, among others, behave in the same way in the HIV carrier</w:t>
      </w:r>
      <w:r w:rsidRPr="00736F5F">
        <w:rPr>
          <w:rFonts w:ascii="Arial" w:eastAsia="Calibri" w:hAnsi="Arial" w:cs="Arial"/>
          <w:vertAlign w:val="superscript"/>
          <w:lang w:val="en-US" w:eastAsia="es-CO"/>
        </w:rPr>
        <w:t>5</w:t>
      </w:r>
      <w:r w:rsidRPr="00736F5F">
        <w:rPr>
          <w:rFonts w:ascii="Arial" w:eastAsia="Calibri" w:hAnsi="Arial" w:cs="Arial"/>
          <w:lang w:val="en-US" w:eastAsia="es-CO"/>
        </w:rPr>
        <w:t>.</w:t>
      </w:r>
    </w:p>
    <w:p w14:paraId="73DA69AA" w14:textId="77777777" w:rsidR="00B762C3" w:rsidRPr="00736F5F" w:rsidRDefault="00B762C3" w:rsidP="007C7B7C">
      <w:pPr>
        <w:spacing w:line="360" w:lineRule="auto"/>
        <w:contextualSpacing/>
        <w:jc w:val="both"/>
        <w:rPr>
          <w:rFonts w:ascii="Arial" w:eastAsia="Calibri" w:hAnsi="Arial" w:cs="Arial"/>
          <w:lang w:val="en-US" w:eastAsia="es-CO"/>
        </w:rPr>
      </w:pPr>
    </w:p>
    <w:p w14:paraId="51196A82" w14:textId="47C1C888"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 xml:space="preserve">In view of the above, the aim of this study was to review the literature on the prevalence of </w:t>
      </w:r>
      <w:r w:rsidR="009102CF" w:rsidRPr="00736F5F">
        <w:rPr>
          <w:rFonts w:ascii="Arial" w:eastAsia="Calibri" w:hAnsi="Arial" w:cs="Arial"/>
          <w:lang w:val="en-US" w:eastAsia="es-CO"/>
        </w:rPr>
        <w:t xml:space="preserve">arterial </w:t>
      </w:r>
      <w:r w:rsidR="00BF3786" w:rsidRPr="00736F5F">
        <w:rPr>
          <w:rFonts w:ascii="Arial" w:eastAsia="Calibri" w:hAnsi="Arial" w:cs="Arial"/>
          <w:lang w:val="en-US" w:eastAsia="es-CO"/>
        </w:rPr>
        <w:t>hypertension</w:t>
      </w:r>
      <w:r w:rsidRPr="00736F5F">
        <w:rPr>
          <w:rFonts w:ascii="Arial" w:eastAsia="Calibri" w:hAnsi="Arial" w:cs="Arial"/>
          <w:lang w:val="en-US" w:eastAsia="es-CO"/>
        </w:rPr>
        <w:t xml:space="preserve"> and the associated risk factors in patients with HIV using ART.</w:t>
      </w:r>
    </w:p>
    <w:p w14:paraId="5717DE1C" w14:textId="77777777" w:rsidR="006C636B" w:rsidRPr="00736F5F" w:rsidRDefault="006C636B" w:rsidP="007C7B7C">
      <w:pPr>
        <w:autoSpaceDE w:val="0"/>
        <w:autoSpaceDN w:val="0"/>
        <w:adjustRightInd w:val="0"/>
        <w:spacing w:line="360" w:lineRule="auto"/>
        <w:contextualSpacing/>
        <w:jc w:val="both"/>
        <w:rPr>
          <w:rFonts w:ascii="Arial" w:eastAsia="Calibri" w:hAnsi="Arial" w:cs="Arial"/>
          <w:b/>
          <w:lang w:val="en-US" w:eastAsia="es-CO"/>
        </w:rPr>
      </w:pPr>
    </w:p>
    <w:p w14:paraId="19DDD7F2" w14:textId="7D551964" w:rsidR="006C636B" w:rsidRPr="00736F5F" w:rsidRDefault="006C636B" w:rsidP="007C7B7C">
      <w:pPr>
        <w:autoSpaceDE w:val="0"/>
        <w:autoSpaceDN w:val="0"/>
        <w:adjustRightInd w:val="0"/>
        <w:spacing w:line="360" w:lineRule="auto"/>
        <w:contextualSpacing/>
        <w:jc w:val="both"/>
        <w:rPr>
          <w:rFonts w:ascii="Arial" w:eastAsia="Calibri" w:hAnsi="Arial" w:cs="Arial"/>
          <w:b/>
          <w:lang w:val="en-US" w:eastAsia="es-CO"/>
        </w:rPr>
      </w:pPr>
      <w:r w:rsidRPr="00736F5F">
        <w:rPr>
          <w:rFonts w:ascii="Arial" w:eastAsia="Calibri" w:hAnsi="Arial" w:cs="Arial"/>
          <w:b/>
          <w:lang w:val="en-US" w:eastAsia="es-CO"/>
        </w:rPr>
        <w:t>MÉTHODS</w:t>
      </w:r>
    </w:p>
    <w:p w14:paraId="1837812B" w14:textId="77777777" w:rsidR="00B762C3" w:rsidRPr="00736F5F" w:rsidRDefault="006C636B" w:rsidP="007C7B7C">
      <w:pPr>
        <w:autoSpaceDE w:val="0"/>
        <w:autoSpaceDN w:val="0"/>
        <w:adjustRightInd w:val="0"/>
        <w:spacing w:line="360" w:lineRule="auto"/>
        <w:contextualSpacing/>
        <w:jc w:val="both"/>
        <w:rPr>
          <w:rFonts w:ascii="Arial" w:eastAsia="Calibri" w:hAnsi="Arial" w:cs="Arial"/>
          <w:b/>
          <w:lang w:val="en-US" w:eastAsia="es-CO"/>
        </w:rPr>
      </w:pPr>
      <w:r w:rsidRPr="00736F5F">
        <w:rPr>
          <w:rFonts w:ascii="Arial" w:eastAsia="Calibri" w:hAnsi="Arial" w:cs="Arial"/>
          <w:b/>
          <w:lang w:val="en-US" w:eastAsia="es-CO"/>
        </w:rPr>
        <w:tab/>
      </w:r>
    </w:p>
    <w:p w14:paraId="6EB229FD" w14:textId="246316EE" w:rsidR="006C636B" w:rsidRPr="00736F5F" w:rsidRDefault="006C636B" w:rsidP="007C7B7C">
      <w:pPr>
        <w:autoSpaceDE w:val="0"/>
        <w:autoSpaceDN w:val="0"/>
        <w:adjustRightInd w:val="0"/>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 xml:space="preserve">The MEDLINE data banks were used for this review (through access to the PubMed Service of Bibliographic Search in Medical Publications), </w:t>
      </w:r>
      <w:r w:rsidRPr="00736F5F">
        <w:rPr>
          <w:rFonts w:ascii="Arial" w:eastAsia="Calibri" w:hAnsi="Arial" w:cs="Arial"/>
          <w:i/>
          <w:lang w:val="en-US" w:eastAsia="es-CO"/>
        </w:rPr>
        <w:t>Scientific Electronic Library Online</w:t>
      </w:r>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SciELO</w:t>
      </w:r>
      <w:proofErr w:type="spellEnd"/>
      <w:r w:rsidRPr="00736F5F">
        <w:rPr>
          <w:rFonts w:ascii="Arial" w:eastAsia="Calibri" w:hAnsi="Arial" w:cs="Arial"/>
          <w:lang w:val="en-US" w:eastAsia="es-CO"/>
        </w:rPr>
        <w:t xml:space="preserve">), IBECS and LILACS. Articles published in English, Portuguese and Spanish were included between 2006 and 2017. The descriptors were initially verified on the website of the </w:t>
      </w:r>
      <w:r w:rsidRPr="00736F5F">
        <w:rPr>
          <w:rFonts w:ascii="Arial" w:eastAsia="Calibri" w:hAnsi="Arial" w:cs="Arial"/>
          <w:i/>
          <w:lang w:val="en-US" w:eastAsia="es-CO"/>
        </w:rPr>
        <w:t>Virtual Health Library</w:t>
      </w:r>
      <w:r w:rsidRPr="00736F5F">
        <w:rPr>
          <w:rFonts w:ascii="Arial" w:eastAsia="Calibri" w:hAnsi="Arial" w:cs="Arial"/>
          <w:lang w:val="en-US" w:eastAsia="es-CO"/>
        </w:rPr>
        <w:t xml:space="preserve"> (http://decs.bvs.br/) and at the </w:t>
      </w:r>
      <w:r w:rsidRPr="00736F5F">
        <w:rPr>
          <w:rFonts w:ascii="Arial" w:eastAsia="Calibri" w:hAnsi="Arial" w:cs="Arial"/>
          <w:i/>
          <w:lang w:val="en-US" w:eastAsia="es-CO"/>
        </w:rPr>
        <w:t xml:space="preserve">National Center for Biotechnology Information </w:t>
      </w:r>
      <w:r w:rsidRPr="00736F5F">
        <w:rPr>
          <w:rFonts w:ascii="Arial" w:eastAsia="Calibri" w:hAnsi="Arial" w:cs="Arial"/>
          <w:lang w:val="en-US" w:eastAsia="es-CO"/>
        </w:rPr>
        <w:t xml:space="preserve">(https://www.ncbi.nlm.nih.gov/mesh) and thus defined: </w:t>
      </w:r>
      <w:r w:rsidRPr="00736F5F">
        <w:rPr>
          <w:rFonts w:ascii="Arial" w:eastAsia="Calibri" w:hAnsi="Arial" w:cs="Arial"/>
          <w:i/>
          <w:lang w:val="en-US" w:eastAsia="es-CO"/>
        </w:rPr>
        <w:t>antiretroviral therapy highly active (HAART); acquired immunodeficiency syndrome; hypertension and HAART (Medical Subject Heading)</w:t>
      </w:r>
      <w:r w:rsidRPr="00736F5F">
        <w:rPr>
          <w:rFonts w:ascii="Arial" w:eastAsia="Calibri" w:hAnsi="Arial" w:cs="Arial"/>
          <w:lang w:val="en-US" w:eastAsia="es-CO"/>
        </w:rPr>
        <w:t>.</w:t>
      </w:r>
    </w:p>
    <w:p w14:paraId="1D14A40F" w14:textId="77777777" w:rsidR="00B762C3" w:rsidRPr="00736F5F" w:rsidRDefault="00B762C3" w:rsidP="007C7B7C">
      <w:pPr>
        <w:autoSpaceDE w:val="0"/>
        <w:autoSpaceDN w:val="0"/>
        <w:adjustRightInd w:val="0"/>
        <w:spacing w:line="360" w:lineRule="auto"/>
        <w:contextualSpacing/>
        <w:jc w:val="both"/>
        <w:rPr>
          <w:rFonts w:ascii="Arial" w:eastAsia="Calibri" w:hAnsi="Arial" w:cs="Arial"/>
          <w:lang w:val="en-US" w:eastAsia="es-CO"/>
        </w:rPr>
      </w:pPr>
    </w:p>
    <w:p w14:paraId="14791D07" w14:textId="4A45918C" w:rsidR="006C636B" w:rsidRPr="001341B6" w:rsidRDefault="006C636B" w:rsidP="007C7B7C">
      <w:pPr>
        <w:autoSpaceDE w:val="0"/>
        <w:autoSpaceDN w:val="0"/>
        <w:adjustRightInd w:val="0"/>
        <w:spacing w:line="360" w:lineRule="auto"/>
        <w:contextualSpacing/>
        <w:jc w:val="both"/>
        <w:rPr>
          <w:rFonts w:ascii="Arial" w:eastAsia="Calibri" w:hAnsi="Arial" w:cs="Arial"/>
          <w:lang w:eastAsia="es-CO"/>
        </w:rPr>
      </w:pPr>
      <w:r w:rsidRPr="00736F5F">
        <w:rPr>
          <w:rFonts w:ascii="Arial" w:eastAsia="Calibri" w:hAnsi="Arial" w:cs="Arial"/>
          <w:lang w:val="en-US" w:eastAsia="es-CO"/>
        </w:rPr>
        <w:t>We included studies published in the last ten years that will address the subject of hypertension and associated factors in HIV / AIDS patients receiving ART. Review articles, Up Dates, case reports, letters to the editor, studies with patients co</w:t>
      </w:r>
      <w:r w:rsidR="00C66374" w:rsidRPr="00736F5F">
        <w:rPr>
          <w:rFonts w:ascii="Arial" w:eastAsia="Calibri" w:hAnsi="Arial" w:cs="Arial"/>
          <w:lang w:val="en-US" w:eastAsia="es-CO"/>
        </w:rPr>
        <w:t>-</w:t>
      </w:r>
      <w:r w:rsidRPr="00736F5F">
        <w:rPr>
          <w:rFonts w:ascii="Arial" w:eastAsia="Calibri" w:hAnsi="Arial" w:cs="Arial"/>
          <w:lang w:val="en-US" w:eastAsia="es-CO"/>
        </w:rPr>
        <w:t>infected with HBV / HCV and experimental studies were excluded.</w:t>
      </w:r>
      <w:r w:rsidR="000F74DB" w:rsidRPr="00736F5F">
        <w:rPr>
          <w:rFonts w:ascii="Arial" w:hAnsi="Arial" w:cs="Arial"/>
          <w:lang w:val="en-US"/>
        </w:rPr>
        <w:t xml:space="preserve"> </w:t>
      </w:r>
      <w:r w:rsidR="000F74DB" w:rsidRPr="001341B6">
        <w:rPr>
          <w:rFonts w:ascii="Arial" w:hAnsi="Arial" w:cs="Arial"/>
        </w:rPr>
        <w:t xml:space="preserve">A metodologia do estudo foi feita de acordo a </w:t>
      </w:r>
      <w:r w:rsidR="000F74DB" w:rsidRPr="001341B6">
        <w:rPr>
          <w:rFonts w:ascii="Arial" w:eastAsia="Calibri" w:hAnsi="Arial" w:cs="Arial"/>
          <w:lang w:eastAsia="es-CO"/>
        </w:rPr>
        <w:t>com os itens de relatórios para Revisões Sistemáticas e Meta - Análises (PRISMA).</w:t>
      </w:r>
    </w:p>
    <w:p w14:paraId="055B474D" w14:textId="77777777" w:rsidR="006C636B" w:rsidRPr="00CA391F" w:rsidRDefault="006C636B" w:rsidP="007C7B7C">
      <w:pPr>
        <w:autoSpaceDE w:val="0"/>
        <w:autoSpaceDN w:val="0"/>
        <w:adjustRightInd w:val="0"/>
        <w:spacing w:line="360" w:lineRule="auto"/>
        <w:contextualSpacing/>
        <w:jc w:val="both"/>
        <w:rPr>
          <w:rFonts w:ascii="Arial" w:eastAsia="Calibri" w:hAnsi="Arial" w:cs="Arial"/>
          <w:b/>
          <w:lang w:eastAsia="es-CO"/>
        </w:rPr>
      </w:pPr>
    </w:p>
    <w:p w14:paraId="1AD10F51" w14:textId="7DB7430D" w:rsidR="006C636B" w:rsidRPr="00736F5F" w:rsidRDefault="006C636B" w:rsidP="007C7B7C">
      <w:pPr>
        <w:autoSpaceDE w:val="0"/>
        <w:autoSpaceDN w:val="0"/>
        <w:adjustRightInd w:val="0"/>
        <w:spacing w:line="360" w:lineRule="auto"/>
        <w:contextualSpacing/>
        <w:jc w:val="both"/>
        <w:rPr>
          <w:rFonts w:ascii="Arial" w:eastAsia="Calibri" w:hAnsi="Arial" w:cs="Arial"/>
          <w:b/>
          <w:lang w:val="en-US" w:eastAsia="es-CO"/>
        </w:rPr>
      </w:pPr>
      <w:r w:rsidRPr="00736F5F">
        <w:rPr>
          <w:rFonts w:ascii="Arial" w:eastAsia="Calibri" w:hAnsi="Arial" w:cs="Arial"/>
          <w:b/>
          <w:lang w:val="en-US" w:eastAsia="es-CO"/>
        </w:rPr>
        <w:t>RESULTS</w:t>
      </w:r>
    </w:p>
    <w:p w14:paraId="6483D06E" w14:textId="77777777" w:rsidR="00B762C3" w:rsidRPr="00736F5F" w:rsidRDefault="00B762C3" w:rsidP="007C7B7C">
      <w:pPr>
        <w:autoSpaceDE w:val="0"/>
        <w:autoSpaceDN w:val="0"/>
        <w:adjustRightInd w:val="0"/>
        <w:spacing w:line="360" w:lineRule="auto"/>
        <w:contextualSpacing/>
        <w:jc w:val="both"/>
        <w:rPr>
          <w:rFonts w:ascii="Arial" w:eastAsia="Calibri" w:hAnsi="Arial" w:cs="Arial"/>
          <w:b/>
          <w:lang w:val="en-US" w:eastAsia="es-CO"/>
        </w:rPr>
      </w:pPr>
    </w:p>
    <w:p w14:paraId="3BE68C52" w14:textId="433D6039" w:rsidR="00B762C3"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 xml:space="preserve">The search resulted in 209 articles. After the application of the filters by period, languages, delimitation of human studies and abstracts, 91 articles were excluded due to having more than 10 years of publication and 61 because they did not fit the inclusion criteria or were duplicated. A total of 57 articles were </w:t>
      </w:r>
      <w:r w:rsidRPr="00736F5F">
        <w:rPr>
          <w:rFonts w:ascii="Arial" w:eastAsia="Calibri" w:hAnsi="Arial" w:cs="Arial"/>
          <w:lang w:val="en-US" w:eastAsia="es-CO"/>
        </w:rPr>
        <w:lastRenderedPageBreak/>
        <w:t xml:space="preserve">selected, 4 were review articles and 34 with irrelevant content for this study, including other diseases and HIV / HCV / HBV co-infection among others. 19 articles were included in this review totaling 47,753 patients. </w:t>
      </w:r>
      <w:proofErr w:type="gramStart"/>
      <w:r w:rsidRPr="00736F5F">
        <w:rPr>
          <w:rFonts w:ascii="Arial" w:eastAsia="Calibri" w:hAnsi="Arial" w:cs="Arial"/>
          <w:lang w:val="en-US" w:eastAsia="es-CO"/>
        </w:rPr>
        <w:t>(Figure 1).</w:t>
      </w:r>
      <w:proofErr w:type="gramEnd"/>
    </w:p>
    <w:p w14:paraId="611E0E2B" w14:textId="77777777" w:rsidR="00B762C3" w:rsidRPr="00736F5F" w:rsidRDefault="00B762C3" w:rsidP="007C7B7C">
      <w:pPr>
        <w:spacing w:line="360" w:lineRule="auto"/>
        <w:ind w:firstLine="708"/>
        <w:contextualSpacing/>
        <w:jc w:val="both"/>
        <w:rPr>
          <w:rFonts w:ascii="Arial" w:eastAsia="Calibri" w:hAnsi="Arial" w:cs="Arial"/>
          <w:lang w:val="en-US" w:eastAsia="es-CO"/>
        </w:rPr>
      </w:pPr>
    </w:p>
    <w:p w14:paraId="41B437C9" w14:textId="4C8E043A"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noProof/>
          <w:lang w:val="en-US" w:eastAsia="en-US"/>
        </w:rPr>
        <mc:AlternateContent>
          <mc:Choice Requires="wpg">
            <w:drawing>
              <wp:anchor distT="0" distB="0" distL="114300" distR="114300" simplePos="0" relativeHeight="251663360" behindDoc="0" locked="0" layoutInCell="1" allowOverlap="1" wp14:anchorId="2F8E35A7" wp14:editId="13AF30EF">
                <wp:simplePos x="0" y="0"/>
                <wp:positionH relativeFrom="column">
                  <wp:posOffset>358140</wp:posOffset>
                </wp:positionH>
                <wp:positionV relativeFrom="paragraph">
                  <wp:posOffset>120650</wp:posOffset>
                </wp:positionV>
                <wp:extent cx="4954270" cy="3883231"/>
                <wp:effectExtent l="0" t="0" r="17780" b="22225"/>
                <wp:wrapNone/>
                <wp:docPr id="316" name="Grupo 316"/>
                <wp:cNvGraphicFramePr/>
                <a:graphic xmlns:a="http://schemas.openxmlformats.org/drawingml/2006/main">
                  <a:graphicData uri="http://schemas.microsoft.com/office/word/2010/wordprocessingGroup">
                    <wpg:wgp>
                      <wpg:cNvGrpSpPr/>
                      <wpg:grpSpPr>
                        <a:xfrm>
                          <a:off x="0" y="0"/>
                          <a:ext cx="4954270" cy="3883231"/>
                          <a:chOff x="1378346" y="370861"/>
                          <a:chExt cx="4840622" cy="2573683"/>
                        </a:xfrm>
                      </wpg:grpSpPr>
                      <wps:wsp>
                        <wps:cNvPr id="317" name="Caixa de texto 317"/>
                        <wps:cNvSpPr txBox="1"/>
                        <wps:spPr>
                          <a:xfrm>
                            <a:off x="4336195" y="2053435"/>
                            <a:ext cx="1882773" cy="463801"/>
                          </a:xfrm>
                          <a:prstGeom prst="rect">
                            <a:avLst/>
                          </a:prstGeom>
                          <a:solidFill>
                            <a:sysClr val="window" lastClr="FFFFFF"/>
                          </a:solidFill>
                          <a:ln w="6350">
                            <a:solidFill>
                              <a:prstClr val="black"/>
                            </a:solidFill>
                          </a:ln>
                          <a:effectLst/>
                        </wps:spPr>
                        <wps:txbx>
                          <w:txbxContent>
                            <w:p w14:paraId="29F8D879" w14:textId="77777777" w:rsidR="00CA391F" w:rsidRPr="004715BB" w:rsidRDefault="00CA391F" w:rsidP="006C636B">
                              <w:pPr>
                                <w:jc w:val="both"/>
                                <w:rPr>
                                  <w:lang w:val="en-US"/>
                                </w:rPr>
                              </w:pPr>
                              <w:r w:rsidRPr="004715BB">
                                <w:rPr>
                                  <w:lang w:val="en-US"/>
                                </w:rPr>
                                <w:t>38 articles excluded:</w:t>
                              </w:r>
                            </w:p>
                            <w:p w14:paraId="4A9552C1" w14:textId="77777777" w:rsidR="00CA391F" w:rsidRPr="004715BB" w:rsidRDefault="00CA391F" w:rsidP="006C636B">
                              <w:pPr>
                                <w:jc w:val="both"/>
                                <w:rPr>
                                  <w:lang w:val="en-US"/>
                                </w:rPr>
                              </w:pPr>
                              <w:r w:rsidRPr="004715BB">
                                <w:rPr>
                                  <w:lang w:val="en-US"/>
                                </w:rPr>
                                <w:t>- 4 systematic reviews</w:t>
                              </w:r>
                            </w:p>
                            <w:p w14:paraId="5D9483D0" w14:textId="77777777" w:rsidR="00CA391F" w:rsidRPr="00D76F1E" w:rsidRDefault="00CA391F" w:rsidP="006C636B">
                              <w:pPr>
                                <w:jc w:val="both"/>
                                <w:rPr>
                                  <w:lang w:val="en-US"/>
                                </w:rPr>
                              </w:pPr>
                              <w:r w:rsidRPr="004715BB">
                                <w:rPr>
                                  <w:lang w:val="en-US"/>
                                </w:rPr>
                                <w:t>- 34 excluded after reading</w:t>
                              </w:r>
                              <w:r w:rsidRPr="00D76F1E">
                                <w:rPr>
                                  <w:lang w:val="en-US"/>
                                </w:rPr>
                                <w:t>.</w:t>
                              </w:r>
                            </w:p>
                            <w:p w14:paraId="2591AA44" w14:textId="77777777" w:rsidR="00CA391F" w:rsidRPr="00D76F1E" w:rsidRDefault="00CA391F" w:rsidP="006C636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8" name="Grupo 318"/>
                        <wpg:cNvGrpSpPr/>
                        <wpg:grpSpPr>
                          <a:xfrm>
                            <a:off x="1378346" y="370861"/>
                            <a:ext cx="2958743" cy="2573683"/>
                            <a:chOff x="1378346" y="370861"/>
                            <a:chExt cx="2958743" cy="2573683"/>
                          </a:xfrm>
                        </wpg:grpSpPr>
                        <wps:wsp>
                          <wps:cNvPr id="640" name="Conector de seta reta 640"/>
                          <wps:cNvCnPr>
                            <a:stCxn id="653" idx="2"/>
                            <a:endCxn id="645" idx="0"/>
                          </wps:cNvCnPr>
                          <wps:spPr>
                            <a:xfrm>
                              <a:off x="2682070" y="809088"/>
                              <a:ext cx="2981" cy="607779"/>
                            </a:xfrm>
                            <a:prstGeom prst="straightConnector1">
                              <a:avLst/>
                            </a:prstGeom>
                            <a:noFill/>
                            <a:ln w="6350" cap="flat" cmpd="sng" algn="ctr">
                              <a:solidFill>
                                <a:sysClr val="windowText" lastClr="000000"/>
                              </a:solidFill>
                              <a:prstDash val="solid"/>
                              <a:miter lim="800000"/>
                              <a:tailEnd type="arrow"/>
                            </a:ln>
                            <a:effectLst/>
                          </wps:spPr>
                          <wps:bodyPr/>
                        </wps:wsp>
                        <wpg:grpSp>
                          <wpg:cNvPr id="641" name="Grupo 641"/>
                          <wpg:cNvGrpSpPr/>
                          <wpg:grpSpPr>
                            <a:xfrm>
                              <a:off x="1378346" y="370861"/>
                              <a:ext cx="2958743" cy="2573683"/>
                              <a:chOff x="1378346" y="370861"/>
                              <a:chExt cx="2958743" cy="2573683"/>
                            </a:xfrm>
                          </wpg:grpSpPr>
                          <wps:wsp>
                            <wps:cNvPr id="642" name="Caixa de texto 642"/>
                            <wps:cNvSpPr txBox="1"/>
                            <wps:spPr>
                              <a:xfrm>
                                <a:off x="1702052" y="2620344"/>
                                <a:ext cx="2283742" cy="324200"/>
                              </a:xfrm>
                              <a:prstGeom prst="rect">
                                <a:avLst/>
                              </a:prstGeom>
                              <a:solidFill>
                                <a:sysClr val="window" lastClr="FFFFFF">
                                  <a:lumMod val="85000"/>
                                </a:sysClr>
                              </a:solidFill>
                              <a:ln w="6350">
                                <a:solidFill>
                                  <a:prstClr val="black"/>
                                </a:solidFill>
                              </a:ln>
                              <a:effectLst/>
                            </wps:spPr>
                            <wps:txbx>
                              <w:txbxContent>
                                <w:p w14:paraId="603DB52A" w14:textId="77777777" w:rsidR="00CA391F" w:rsidRPr="004715BB" w:rsidRDefault="00CA391F" w:rsidP="006C636B">
                                  <w:pPr>
                                    <w:jc w:val="center"/>
                                    <w:rPr>
                                      <w:lang w:val="en-US"/>
                                    </w:rPr>
                                  </w:pPr>
                                  <w:r w:rsidRPr="004715BB">
                                    <w:rPr>
                                      <w:lang w:val="en-US"/>
                                    </w:rPr>
                                    <w:t>Studies included in review</w:t>
                                  </w:r>
                                </w:p>
                                <w:p w14:paraId="3A5BEA85" w14:textId="77777777" w:rsidR="00CA391F" w:rsidRPr="004715BB" w:rsidRDefault="00CA391F" w:rsidP="006C636B">
                                  <w:pPr>
                                    <w:jc w:val="center"/>
                                    <w:rPr>
                                      <w:lang w:val="en-US"/>
                                    </w:rPr>
                                  </w:pPr>
                                  <w:r w:rsidRPr="004715BB">
                                    <w:rPr>
                                      <w:lang w:val="en-US"/>
                                    </w:rPr>
                                    <w:t>N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4" name="Grupo 644"/>
                            <wpg:cNvGrpSpPr/>
                            <wpg:grpSpPr>
                              <a:xfrm>
                                <a:off x="1378346" y="370861"/>
                                <a:ext cx="2958743" cy="2247844"/>
                                <a:chOff x="-502213" y="370861"/>
                                <a:chExt cx="2958743" cy="2247844"/>
                              </a:xfrm>
                            </wpg:grpSpPr>
                            <wps:wsp>
                              <wps:cNvPr id="645" name="Caixa de texto 645"/>
                              <wps:cNvSpPr txBox="1"/>
                              <wps:spPr>
                                <a:xfrm>
                                  <a:off x="-185347" y="1416867"/>
                                  <a:ext cx="1979679" cy="476312"/>
                                </a:xfrm>
                                <a:prstGeom prst="rect">
                                  <a:avLst/>
                                </a:prstGeom>
                                <a:solidFill>
                                  <a:sysClr val="window" lastClr="FFFFFF"/>
                                </a:solidFill>
                                <a:ln w="6350">
                                  <a:solidFill>
                                    <a:prstClr val="black"/>
                                  </a:solidFill>
                                </a:ln>
                                <a:effectLst/>
                              </wps:spPr>
                              <wps:txbx>
                                <w:txbxContent>
                                  <w:p w14:paraId="7340B71F" w14:textId="77777777" w:rsidR="00CA391F" w:rsidRPr="004715BB" w:rsidRDefault="00CA391F" w:rsidP="006C636B">
                                    <w:pPr>
                                      <w:jc w:val="center"/>
                                      <w:rPr>
                                        <w:lang w:val="en-US"/>
                                      </w:rPr>
                                    </w:pPr>
                                    <w:r w:rsidRPr="004715BB">
                                      <w:rPr>
                                        <w:lang w:val="en-US"/>
                                      </w:rPr>
                                      <w:t>Studies included for full text Reading</w:t>
                                    </w:r>
                                  </w:p>
                                  <w:p w14:paraId="14BE130E" w14:textId="77777777" w:rsidR="00CA391F" w:rsidRPr="0085125B" w:rsidRDefault="00CA391F" w:rsidP="006C636B">
                                    <w:pPr>
                                      <w:jc w:val="center"/>
                                      <w:rPr>
                                        <w:lang w:val="es-PE"/>
                                      </w:rPr>
                                    </w:pPr>
                                    <w:r w:rsidRPr="0085125B">
                                      <w:rPr>
                                        <w:lang w:val="es-PE"/>
                                      </w:rPr>
                                      <w:t>n=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Conector de seta reta 646"/>
                              <wps:cNvCnPr>
                                <a:stCxn id="645" idx="2"/>
                              </wps:cNvCnPr>
                              <wps:spPr>
                                <a:xfrm>
                                  <a:off x="804492" y="1893179"/>
                                  <a:ext cx="10865" cy="725526"/>
                                </a:xfrm>
                                <a:prstGeom prst="straightConnector1">
                                  <a:avLst/>
                                </a:prstGeom>
                                <a:noFill/>
                                <a:ln w="6350" cap="flat" cmpd="sng" algn="ctr">
                                  <a:solidFill>
                                    <a:sysClr val="windowText" lastClr="000000"/>
                                  </a:solidFill>
                                  <a:prstDash val="solid"/>
                                  <a:miter lim="800000"/>
                                  <a:tailEnd type="arrow"/>
                                </a:ln>
                                <a:effectLst/>
                              </wps:spPr>
                              <wps:bodyPr/>
                            </wps:wsp>
                            <wps:wsp>
                              <wps:cNvPr id="647" name="Conector de seta reta 647"/>
                              <wps:cNvCnPr/>
                              <wps:spPr>
                                <a:xfrm>
                                  <a:off x="815358" y="2247211"/>
                                  <a:ext cx="1640096" cy="0"/>
                                </a:xfrm>
                                <a:prstGeom prst="straightConnector1">
                                  <a:avLst/>
                                </a:prstGeom>
                                <a:noFill/>
                                <a:ln w="6350" cap="flat" cmpd="sng" algn="ctr">
                                  <a:solidFill>
                                    <a:sysClr val="windowText" lastClr="000000"/>
                                  </a:solidFill>
                                  <a:prstDash val="solid"/>
                                  <a:miter lim="800000"/>
                                  <a:tailEnd type="arrow"/>
                                </a:ln>
                                <a:effectLst/>
                              </wps:spPr>
                              <wps:bodyPr/>
                            </wps:wsp>
                            <wpg:grpSp>
                              <wpg:cNvPr id="652" name="Grupo 652"/>
                              <wpg:cNvGrpSpPr/>
                              <wpg:grpSpPr>
                                <a:xfrm>
                                  <a:off x="-502213" y="370861"/>
                                  <a:ext cx="2958743" cy="663655"/>
                                  <a:chOff x="-1114688" y="370861"/>
                                  <a:chExt cx="2958743" cy="663655"/>
                                </a:xfrm>
                              </wpg:grpSpPr>
                              <wps:wsp>
                                <wps:cNvPr id="653" name="Caixa de texto 653"/>
                                <wps:cNvSpPr txBox="1"/>
                                <wps:spPr>
                                  <a:xfrm>
                                    <a:off x="-1114688" y="370861"/>
                                    <a:ext cx="2607449" cy="438227"/>
                                  </a:xfrm>
                                  <a:prstGeom prst="rect">
                                    <a:avLst/>
                                  </a:prstGeom>
                                  <a:solidFill>
                                    <a:sysClr val="window" lastClr="FFFFFF"/>
                                  </a:solidFill>
                                  <a:ln w="6350">
                                    <a:solidFill>
                                      <a:prstClr val="black"/>
                                    </a:solidFill>
                                  </a:ln>
                                  <a:effectLst/>
                                </wps:spPr>
                                <wps:txbx>
                                  <w:txbxContent>
                                    <w:p w14:paraId="5AEDBE0D" w14:textId="77777777" w:rsidR="00CA391F" w:rsidRPr="004715BB" w:rsidRDefault="00CA391F" w:rsidP="006C636B">
                                      <w:pPr>
                                        <w:jc w:val="center"/>
                                        <w:rPr>
                                          <w:lang w:val="en-US"/>
                                        </w:rPr>
                                      </w:pPr>
                                      <w:r>
                                        <w:rPr>
                                          <w:lang w:val="en-US"/>
                                        </w:rPr>
                                        <w:t>Articles</w:t>
                                      </w:r>
                                      <w:r w:rsidRPr="004715BB">
                                        <w:rPr>
                                          <w:lang w:val="en-US"/>
                                        </w:rPr>
                                        <w:t xml:space="preserve"> identified in the searched databases</w:t>
                                      </w:r>
                                    </w:p>
                                    <w:p w14:paraId="6DA0DAE0" w14:textId="77777777" w:rsidR="00CA391F" w:rsidRPr="0085125B" w:rsidRDefault="00CA391F" w:rsidP="006C636B">
                                      <w:pPr>
                                        <w:jc w:val="center"/>
                                        <w:rPr>
                                          <w:lang w:val="es-PE"/>
                                        </w:rPr>
                                      </w:pPr>
                                      <w:r w:rsidRPr="0085125B">
                                        <w:rPr>
                                          <w:lang w:val="es-PE"/>
                                        </w:rPr>
                                        <w:t>Total, n= 209</w:t>
                                      </w:r>
                                    </w:p>
                                    <w:p w14:paraId="4EF9C1A1" w14:textId="77777777" w:rsidR="00CA391F" w:rsidRPr="00934A1E" w:rsidRDefault="00CA391F" w:rsidP="006C636B">
                                      <w:pPr>
                                        <w:jc w:val="center"/>
                                      </w:pPr>
                                    </w:p>
                                    <w:p w14:paraId="5E8619E0" w14:textId="77777777" w:rsidR="00CA391F" w:rsidRPr="00934A1E" w:rsidRDefault="00CA391F" w:rsidP="006C636B">
                                      <w:pPr>
                                        <w:jc w:val="center"/>
                                      </w:pPr>
                                    </w:p>
                                    <w:p w14:paraId="599B7ECA" w14:textId="77777777" w:rsidR="00CA391F" w:rsidRPr="00934A1E" w:rsidRDefault="00CA391F" w:rsidP="006C63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Conector de seta reta 660"/>
                                <wps:cNvCnPr/>
                                <wps:spPr>
                                  <a:xfrm>
                                    <a:off x="202882" y="1034516"/>
                                    <a:ext cx="1641173" cy="0"/>
                                  </a:xfrm>
                                  <a:prstGeom prst="straightConnector1">
                                    <a:avLst/>
                                  </a:prstGeom>
                                  <a:noFill/>
                                  <a:ln w="6350" cap="flat" cmpd="sng" algn="ctr">
                                    <a:solidFill>
                                      <a:sysClr val="windowText" lastClr="000000"/>
                                    </a:solidFill>
                                    <a:prstDash val="solid"/>
                                    <a:miter lim="800000"/>
                                    <a:tailEnd type="arrow"/>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upo 316" o:spid="_x0000_s1028" style="position:absolute;left:0;text-align:left;margin-left:28.2pt;margin-top:9.5pt;width:390.1pt;height:305.75pt;z-index:251663360;mso-width-relative:margin;mso-height-relative:margin" coordorigin="13783,3708" coordsize="48406,2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">
                <v:shape id="Caixa de texto 317" o:spid="_x0000_s1029" type="#_x0000_t202" style="position:absolute;left:43361;top:20534;width:18828;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JUcQA&#10;AADcAAAADwAAAGRycy9kb3ducmV2LnhtbESPQWsCMRSE70L/Q3gFbzWrgt1ujVIKghcR1x7a2yN5&#10;3U27eVk2cV399aZQ8DjMzDfMcj24RvTUBetZwXSSgSDW3liuFHwcN085iBCRDTaeScGFAqxXD6Ml&#10;Fsaf+UB9GSuRIBwKVFDH2BZSBl2TwzDxLXHyvn3nMCbZVdJ0eE5w18hZli2kQ8tpocaW3mvSv+XJ&#10;KTD86Vl/2d3Vcqnty3Wf/+heqfHj8PYKItIQ7+H/9tYomE+f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CVHEAAAA3AAAAA8AAAAAAAAAAAAAAAAAmAIAAGRycy9k&#10;b3ducmV2LnhtbFBLBQYAAAAABAAEAPUAAACJAwAAAAA=&#10;" fillcolor="window" strokeweight=".5pt">
                  <v:textbox>
                    <w:txbxContent>
                      <w:p w14:paraId="29F8D879" w14:textId="77777777" w:rsidR="00CA391F" w:rsidRPr="004715BB" w:rsidRDefault="00CA391F" w:rsidP="006C636B">
                        <w:pPr>
                          <w:jc w:val="both"/>
                          <w:rPr>
                            <w:lang w:val="en-US"/>
                          </w:rPr>
                        </w:pPr>
                        <w:r w:rsidRPr="004715BB">
                          <w:rPr>
                            <w:lang w:val="en-US"/>
                          </w:rPr>
                          <w:t>38 articles excluded:</w:t>
                        </w:r>
                      </w:p>
                      <w:p w14:paraId="4A9552C1" w14:textId="77777777" w:rsidR="00CA391F" w:rsidRPr="004715BB" w:rsidRDefault="00CA391F" w:rsidP="006C636B">
                        <w:pPr>
                          <w:jc w:val="both"/>
                          <w:rPr>
                            <w:lang w:val="en-US"/>
                          </w:rPr>
                        </w:pPr>
                        <w:r w:rsidRPr="004715BB">
                          <w:rPr>
                            <w:lang w:val="en-US"/>
                          </w:rPr>
                          <w:t>- 4 systematic reviews</w:t>
                        </w:r>
                      </w:p>
                      <w:p w14:paraId="5D9483D0" w14:textId="77777777" w:rsidR="00CA391F" w:rsidRPr="00D76F1E" w:rsidRDefault="00CA391F" w:rsidP="006C636B">
                        <w:pPr>
                          <w:jc w:val="both"/>
                          <w:rPr>
                            <w:lang w:val="en-US"/>
                          </w:rPr>
                        </w:pPr>
                        <w:r w:rsidRPr="004715BB">
                          <w:rPr>
                            <w:lang w:val="en-US"/>
                          </w:rPr>
                          <w:t>- 34 excluded after reading</w:t>
                        </w:r>
                        <w:r w:rsidRPr="00D76F1E">
                          <w:rPr>
                            <w:lang w:val="en-US"/>
                          </w:rPr>
                          <w:t>.</w:t>
                        </w:r>
                      </w:p>
                      <w:p w14:paraId="2591AA44" w14:textId="77777777" w:rsidR="00CA391F" w:rsidRPr="00D76F1E" w:rsidRDefault="00CA391F" w:rsidP="006C636B">
                        <w:pPr>
                          <w:rPr>
                            <w:lang w:val="en-US"/>
                          </w:rPr>
                        </w:pPr>
                      </w:p>
                    </w:txbxContent>
                  </v:textbox>
                </v:shape>
                <v:group id="Grupo 318" o:spid="_x0000_s1030" style="position:absolute;left:13783;top:3708;width:29587;height:25737" coordorigin="13783,3708" coordsize="29587,2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type id="_x0000_t32" coordsize="21600,21600" o:spt="32" o:oned="t" path="m,l21600,21600e" filled="f">
                    <v:path arrowok="t" fillok="f" o:connecttype="none"/>
                    <o:lock v:ext="edit" shapetype="t"/>
                  </v:shapetype>
                  <v:shape id="Conector de seta reta 640" o:spid="_x0000_s1031" type="#_x0000_t32" style="position:absolute;left:26820;top:8090;width:30;height:60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xhsAAAADcAAAADwAAAGRycy9kb3ducmV2LnhtbERPTYvCMBC9L/gfwgh7W9MuS7tUo4iy&#10;qIiHVfE8NGNbbCYliVr/vTkIHh/vezLrTStu5HxjWUE6SkAQl1Y3XCk4Hv6+fkH4gKyxtUwKHuRh&#10;Nh18TLDQ9s7/dNuHSsQQ9gUqqEPoCil9WZNBP7IdceTO1hkMEbpKaof3GG5a+Z0kmTTYcGyosaNF&#10;TeVlfzUKzvnGP1brVLplmyUp7/KtP+VKfQ77+RhEoD68xS/3WivIfuL8eCYeAT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H8YbAAAAA3AAAAA8AAAAAAAAAAAAAAAAA&#10;oQIAAGRycy9kb3ducmV2LnhtbFBLBQYAAAAABAAEAPkAAACOAwAAAAA=&#10;" strokecolor="windowText" strokeweight=".5pt">
                    <v:stroke endarrow="open" joinstyle="miter"/>
                  </v:shape>
                  <v:group id="Grupo 641" o:spid="_x0000_s1032" style="position:absolute;left:13783;top:3708;width:29587;height:25737" coordorigin="13783,3708" coordsize="29587,2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Caixa de texto 642" o:spid="_x0000_s1033" type="#_x0000_t202" style="position:absolute;left:17020;top:26203;width:22837;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HMMA&#10;AADcAAAADwAAAGRycy9kb3ducmV2LnhtbESPX2vCMBTF3wf7DuEOfJupRdzomkqnKFOf1rn3S3LX&#10;ljU3pYlav/0iCHs8nD8/Tr4cbSfONPjWsYLZNAFBrJ1puVZw/No8v4LwAdlg55gUXMnDsnh8yDEz&#10;7sKfdK5CLeII+wwVNCH0mZReN2TRT11PHL0fN1gMUQ61NANe4rjtZJokC2mx5UhosKdVQ/q3OtkI&#10;act0t9fb7yNv0rUu3w+zlX1RavI0lm8gAo3hP3xvfxgFi3kKt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nHMMAAADcAAAADwAAAAAAAAAAAAAAAACYAgAAZHJzL2Rv&#10;d25yZXYueG1sUEsFBgAAAAAEAAQA9QAAAIgDAAAAAA==&#10;" fillcolor="#d9d9d9" strokeweight=".5pt">
                      <v:textbox>
                        <w:txbxContent>
                          <w:p w14:paraId="603DB52A" w14:textId="77777777" w:rsidR="00CA391F" w:rsidRPr="004715BB" w:rsidRDefault="00CA391F" w:rsidP="006C636B">
                            <w:pPr>
                              <w:jc w:val="center"/>
                              <w:rPr>
                                <w:lang w:val="en-US"/>
                              </w:rPr>
                            </w:pPr>
                            <w:r w:rsidRPr="004715BB">
                              <w:rPr>
                                <w:lang w:val="en-US"/>
                              </w:rPr>
                              <w:t>Studies included in review</w:t>
                            </w:r>
                          </w:p>
                          <w:p w14:paraId="3A5BEA85" w14:textId="77777777" w:rsidR="00CA391F" w:rsidRPr="004715BB" w:rsidRDefault="00CA391F" w:rsidP="006C636B">
                            <w:pPr>
                              <w:jc w:val="center"/>
                              <w:rPr>
                                <w:lang w:val="en-US"/>
                              </w:rPr>
                            </w:pPr>
                            <w:r w:rsidRPr="004715BB">
                              <w:rPr>
                                <w:lang w:val="en-US"/>
                              </w:rPr>
                              <w:t>N = 19</w:t>
                            </w:r>
                          </w:p>
                        </w:txbxContent>
                      </v:textbox>
                    </v:shape>
                    <v:group id="Grupo 644" o:spid="_x0000_s1034" style="position:absolute;left:13783;top:3708;width:29587;height:22479" coordorigin="-5022,3708" coordsize="29587,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Caixa de texto 645" o:spid="_x0000_s1035" type="#_x0000_t202" style="position:absolute;left:-1853;top:14168;width:1979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MQA&#10;AADcAAAADwAAAGRycy9kb3ducmV2LnhtbESPQWsCMRSE74L/ITyht5q1VNHVKFIo9FJKVw96eyTP&#10;3ejmZdmk69ZfbwoFj8PMfMOsNr2rRUdtsJ4VTMYZCGLtjeVSwX73/jwHESKywdozKfilAJv1cLDC&#10;3Pgrf1NXxFIkCIccFVQxNrmUQVfkMIx9Q5y8k28dxiTbUpoWrwnuavmSZTPp0HJaqLCht4r0pfhx&#10;CgwfPOuj/bxZLrRd3L7mZ90p9TTqt0sQkfr4CP+3P4yC2esU/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AviTEAAAA3AAAAA8AAAAAAAAAAAAAAAAAmAIAAGRycy9k&#10;b3ducmV2LnhtbFBLBQYAAAAABAAEAPUAAACJAwAAAAA=&#10;" fillcolor="window" strokeweight=".5pt">
                        <v:textbox>
                          <w:txbxContent>
                            <w:p w14:paraId="7340B71F" w14:textId="77777777" w:rsidR="00CA391F" w:rsidRPr="004715BB" w:rsidRDefault="00CA391F" w:rsidP="006C636B">
                              <w:pPr>
                                <w:jc w:val="center"/>
                                <w:rPr>
                                  <w:lang w:val="en-US"/>
                                </w:rPr>
                              </w:pPr>
                              <w:r w:rsidRPr="004715BB">
                                <w:rPr>
                                  <w:lang w:val="en-US"/>
                                </w:rPr>
                                <w:t>Studies included for full text Reading</w:t>
                              </w:r>
                            </w:p>
                            <w:p w14:paraId="14BE130E" w14:textId="77777777" w:rsidR="00CA391F" w:rsidRPr="0085125B" w:rsidRDefault="00CA391F" w:rsidP="006C636B">
                              <w:pPr>
                                <w:jc w:val="center"/>
                                <w:rPr>
                                  <w:lang w:val="es-PE"/>
                                </w:rPr>
                              </w:pPr>
                              <w:r w:rsidRPr="0085125B">
                                <w:rPr>
                                  <w:lang w:val="es-PE"/>
                                </w:rPr>
                                <w:t>n= 57</w:t>
                              </w:r>
                            </w:p>
                          </w:txbxContent>
                        </v:textbox>
                      </v:shape>
                      <v:shape id="Conector de seta reta 646" o:spid="_x0000_s1036" type="#_x0000_t32" style="position:absolute;left:8044;top:18931;width:109;height:7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MacMAAADcAAAADwAAAGRycy9kb3ducmV2LnhtbESPQWvCQBSE74L/YXlCb7qJSCKpq4hS&#10;VKQHtfT8yD6T0OzbsLvV+O+7gtDjMDPfMItVb1pxI+cbywrSSQKCuLS64UrB1+VjPAfhA7LG1jIp&#10;eJCH1XI4WGCh7Z1PdDuHSkQI+wIV1CF0hZS+rMmgn9iOOHpX6wyGKF0ltcN7hJtWTpMkkwYbjgs1&#10;drSpqfw5/xoF1/zgH7t9Kt22zZKUP/Oj/86Vehv163cQgfrwH36191pBNsvgeS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izGnDAAAA3AAAAA8AAAAAAAAAAAAA&#10;AAAAoQIAAGRycy9kb3ducmV2LnhtbFBLBQYAAAAABAAEAPkAAACRAwAAAAA=&#10;" strokecolor="windowText" strokeweight=".5pt">
                        <v:stroke endarrow="open" joinstyle="miter"/>
                      </v:shape>
                      <v:shape id="Conector de seta reta 647" o:spid="_x0000_s1037" type="#_x0000_t32" style="position:absolute;left:8153;top:22472;width:164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5p8sQAAADcAAAADwAAAGRycy9kb3ducmV2LnhtbESPQWvCQBSE74L/YXlCb7pJkURSVxFL&#10;0SIejKXnR/aZhGbfht2txn/fLQgeh5n5hlmuB9OJKznfWlaQzhIQxJXVLdcKvs4f0wUIH5A1dpZJ&#10;wZ08rFfj0RILbW98omsZahEh7AtU0ITQF1L6qiGDfmZ74uhdrDMYonS11A5vEW46+ZokmTTYclxo&#10;sKdtQ9VP+WsUXPJPf9/tU+neuyxJ+Zgf/Heu1Mtk2LyBCDSEZ/jR3msF2TyH/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mnyxAAAANwAAAAPAAAAAAAAAAAA&#10;AAAAAKECAABkcnMvZG93bnJldi54bWxQSwUGAAAAAAQABAD5AAAAkgMAAAAA&#10;" strokecolor="windowText" strokeweight=".5pt">
                        <v:stroke endarrow="open" joinstyle="miter"/>
                      </v:shape>
                      <v:group id="Grupo 652" o:spid="_x0000_s1038" style="position:absolute;left:-5022;top:3708;width:29587;height:6637" coordorigin="-11146,3708" coordsize="29587,6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Caixa de texto 653" o:spid="_x0000_s1039" type="#_x0000_t202" style="position:absolute;left:-11146;top:3708;width:26073;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VFsQA&#10;AADcAAAADwAAAGRycy9kb3ducmV2LnhtbESPQWsCMRSE74L/ITyht5q1RdHVKFIo9FJKVw96eyTP&#10;3ejmZdmk69ZfbwoFj8PMfMOsNr2rRUdtsJ4VTMYZCGLtjeVSwX73/jwHESKywdozKfilAJv1cLDC&#10;3Pgrf1NXxFIkCIccFVQxNrmUQVfkMIx9Q5y8k28dxiTbUpoWrwnuavmSZTPp0HJaqLCht4r0pfhx&#10;CgwfPOuj/bxZLrRd3L7mZ90p9TTqt0sQkfr4CP+3P4yC2fQV/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FRbEAAAA3AAAAA8AAAAAAAAAAAAAAAAAmAIAAGRycy9k&#10;b3ducmV2LnhtbFBLBQYAAAAABAAEAPUAAACJAwAAAAA=&#10;" fillcolor="window" strokeweight=".5pt">
                          <v:textbox>
                            <w:txbxContent>
                              <w:p w14:paraId="5AEDBE0D" w14:textId="77777777" w:rsidR="00CA391F" w:rsidRPr="004715BB" w:rsidRDefault="00CA391F" w:rsidP="006C636B">
                                <w:pPr>
                                  <w:jc w:val="center"/>
                                  <w:rPr>
                                    <w:lang w:val="en-US"/>
                                  </w:rPr>
                                </w:pPr>
                                <w:r>
                                  <w:rPr>
                                    <w:lang w:val="en-US"/>
                                  </w:rPr>
                                  <w:t>Articles</w:t>
                                </w:r>
                                <w:r w:rsidRPr="004715BB">
                                  <w:rPr>
                                    <w:lang w:val="en-US"/>
                                  </w:rPr>
                                  <w:t xml:space="preserve"> identified in the searched databases</w:t>
                                </w:r>
                              </w:p>
                              <w:p w14:paraId="6DA0DAE0" w14:textId="77777777" w:rsidR="00CA391F" w:rsidRPr="0085125B" w:rsidRDefault="00CA391F" w:rsidP="006C636B">
                                <w:pPr>
                                  <w:jc w:val="center"/>
                                  <w:rPr>
                                    <w:lang w:val="es-PE"/>
                                  </w:rPr>
                                </w:pPr>
                                <w:r w:rsidRPr="0085125B">
                                  <w:rPr>
                                    <w:lang w:val="es-PE"/>
                                  </w:rPr>
                                  <w:t>Total, n= 209</w:t>
                                </w:r>
                              </w:p>
                              <w:p w14:paraId="4EF9C1A1" w14:textId="77777777" w:rsidR="00CA391F" w:rsidRPr="00934A1E" w:rsidRDefault="00CA391F" w:rsidP="006C636B">
                                <w:pPr>
                                  <w:jc w:val="center"/>
                                </w:pPr>
                              </w:p>
                              <w:p w14:paraId="5E8619E0" w14:textId="77777777" w:rsidR="00CA391F" w:rsidRPr="00934A1E" w:rsidRDefault="00CA391F" w:rsidP="006C636B">
                                <w:pPr>
                                  <w:jc w:val="center"/>
                                </w:pPr>
                              </w:p>
                              <w:p w14:paraId="599B7ECA" w14:textId="77777777" w:rsidR="00CA391F" w:rsidRPr="00934A1E" w:rsidRDefault="00CA391F" w:rsidP="006C636B">
                                <w:pPr>
                                  <w:jc w:val="center"/>
                                </w:pPr>
                              </w:p>
                            </w:txbxContent>
                          </v:textbox>
                        </v:shape>
                        <v:shape id="Conector de seta reta 660" o:spid="_x0000_s1040" type="#_x0000_t32" style="position:absolute;left:2028;top:10345;width:164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t5sAAAADcAAAADwAAAGRycy9kb3ducmV2LnhtbERPTYvCMBC9C/sfwix407QeWukaRVwW&#10;FfFgXfY8NGNbtpmUJGr99+YgeHy878VqMJ24kfOtZQXpNAFBXFndcq3g9/wzmYPwAVljZ5kUPMjD&#10;avkxWmCh7Z1PdCtDLWII+wIVNCH0hZS+asign9qeOHIX6wyGCF0ttcN7DDednCVJJg22HBsa7GnT&#10;UPVfXo2CS773j+0ule67y5KUj/nB/+VKjT+H9ReIQEN4i1/unVaQZX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yrebAAAAA3AAAAA8AAAAAAAAAAAAAAAAA&#10;oQIAAGRycy9kb3ducmV2LnhtbFBLBQYAAAAABAAEAPkAAACOAwAAAAA=&#10;" strokecolor="windowText" strokeweight=".5pt">
                          <v:stroke endarrow="open" joinstyle="miter"/>
                        </v:shape>
                      </v:group>
                    </v:group>
                  </v:group>
                </v:group>
              </v:group>
            </w:pict>
          </mc:Fallback>
        </mc:AlternateContent>
      </w:r>
      <w:r w:rsidRPr="00736F5F">
        <w:rPr>
          <w:rFonts w:ascii="Arial" w:eastAsia="Calibri" w:hAnsi="Arial" w:cs="Arial"/>
          <w:lang w:val="en-US" w:eastAsia="es-CO"/>
        </w:rPr>
        <w:tab/>
      </w:r>
    </w:p>
    <w:p w14:paraId="39CCF62F" w14:textId="77777777"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ab/>
      </w:r>
    </w:p>
    <w:p w14:paraId="070D2C97" w14:textId="77777777" w:rsidR="006C636B" w:rsidRPr="00736F5F" w:rsidRDefault="006C636B" w:rsidP="007C7B7C">
      <w:pPr>
        <w:spacing w:line="360" w:lineRule="auto"/>
        <w:contextualSpacing/>
        <w:jc w:val="both"/>
        <w:rPr>
          <w:rFonts w:ascii="Arial" w:eastAsia="Calibri" w:hAnsi="Arial" w:cs="Arial"/>
          <w:lang w:val="en-US" w:eastAsia="es-CO"/>
        </w:rPr>
      </w:pPr>
    </w:p>
    <w:p w14:paraId="1F744339" w14:textId="77777777" w:rsidR="006C636B" w:rsidRPr="00736F5F" w:rsidRDefault="006C636B" w:rsidP="007C7B7C">
      <w:pPr>
        <w:spacing w:line="360" w:lineRule="auto"/>
        <w:contextualSpacing/>
        <w:jc w:val="both"/>
        <w:rPr>
          <w:rFonts w:ascii="Arial" w:eastAsia="Calibri" w:hAnsi="Arial" w:cs="Arial"/>
          <w:lang w:val="en-US" w:eastAsia="es-CO"/>
        </w:rPr>
      </w:pPr>
      <w:r w:rsidRPr="00736F5F">
        <w:rPr>
          <w:rFonts w:ascii="Arial" w:eastAsia="Calibri" w:hAnsi="Arial" w:cs="Arial"/>
          <w:noProof/>
          <w:lang w:val="en-US" w:eastAsia="en-US"/>
        </w:rPr>
        <mc:AlternateContent>
          <mc:Choice Requires="wps">
            <w:drawing>
              <wp:anchor distT="0" distB="0" distL="114300" distR="114300" simplePos="0" relativeHeight="251662336" behindDoc="0" locked="0" layoutInCell="1" allowOverlap="1" wp14:anchorId="74D75650" wp14:editId="04172098">
                <wp:simplePos x="0" y="0"/>
                <wp:positionH relativeFrom="column">
                  <wp:posOffset>3387090</wp:posOffset>
                </wp:positionH>
                <wp:positionV relativeFrom="paragraph">
                  <wp:posOffset>128270</wp:posOffset>
                </wp:positionV>
                <wp:extent cx="1828800" cy="1304925"/>
                <wp:effectExtent l="0" t="0" r="19050" b="28575"/>
                <wp:wrapNone/>
                <wp:docPr id="5" name="Caixa de texto 659"/>
                <wp:cNvGraphicFramePr/>
                <a:graphic xmlns:a="http://schemas.openxmlformats.org/drawingml/2006/main">
                  <a:graphicData uri="http://schemas.microsoft.com/office/word/2010/wordprocessingShape">
                    <wps:wsp>
                      <wps:cNvSpPr txBox="1"/>
                      <wps:spPr>
                        <a:xfrm>
                          <a:off x="0" y="0"/>
                          <a:ext cx="1828800" cy="1304925"/>
                        </a:xfrm>
                        <a:prstGeom prst="rect">
                          <a:avLst/>
                        </a:prstGeom>
                        <a:solidFill>
                          <a:sysClr val="window" lastClr="FFFFFF"/>
                        </a:solidFill>
                        <a:ln w="6350">
                          <a:solidFill>
                            <a:prstClr val="black"/>
                          </a:solidFill>
                        </a:ln>
                        <a:effectLst/>
                      </wps:spPr>
                      <wps:txbx>
                        <w:txbxContent>
                          <w:p w14:paraId="3D5BF21C" w14:textId="77777777" w:rsidR="00CA391F" w:rsidRPr="004715BB" w:rsidRDefault="00CA391F" w:rsidP="006C636B">
                            <w:pPr>
                              <w:jc w:val="both"/>
                              <w:rPr>
                                <w:sz w:val="22"/>
                                <w:lang w:val="en-US"/>
                              </w:rPr>
                            </w:pPr>
                            <w:r w:rsidRPr="004715BB">
                              <w:rPr>
                                <w:sz w:val="22"/>
                                <w:lang w:val="en-US"/>
                              </w:rPr>
                              <w:t>152 articles excluded:</w:t>
                            </w:r>
                          </w:p>
                          <w:p w14:paraId="0B63F723" w14:textId="77777777" w:rsidR="00CA391F" w:rsidRPr="004715BB" w:rsidRDefault="00CA391F" w:rsidP="006C636B">
                            <w:pPr>
                              <w:rPr>
                                <w:sz w:val="22"/>
                                <w:lang w:val="en-US"/>
                              </w:rPr>
                            </w:pPr>
                            <w:r w:rsidRPr="004715BB">
                              <w:rPr>
                                <w:sz w:val="22"/>
                                <w:lang w:val="en-US"/>
                              </w:rPr>
                              <w:t>- 91 with more than 10 years of publication or experimental</w:t>
                            </w:r>
                          </w:p>
                          <w:p w14:paraId="150CC0D3" w14:textId="77777777" w:rsidR="00CA391F" w:rsidRPr="004715BB" w:rsidRDefault="00CA391F" w:rsidP="006C636B">
                            <w:pPr>
                              <w:rPr>
                                <w:lang w:val="en-US"/>
                              </w:rPr>
                            </w:pPr>
                            <w:r w:rsidRPr="004715BB">
                              <w:rPr>
                                <w:sz w:val="22"/>
                                <w:lang w:val="en-US"/>
                              </w:rPr>
                              <w:t>- 61 did not meet the inclusion criteria or were duplicated.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59" o:spid="_x0000_s1041" type="#_x0000_t202" style="position:absolute;left:0;text-align:left;margin-left:266.7pt;margin-top:10.1pt;width:2in;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" fillcolor="window" strokeweight=".5pt">
                <v:textbox>
                  <w:txbxContent>
                    <w:p w14:paraId="3D5BF21C" w14:textId="77777777" w:rsidR="00CA391F" w:rsidRPr="004715BB" w:rsidRDefault="00CA391F" w:rsidP="006C636B">
                      <w:pPr>
                        <w:jc w:val="both"/>
                        <w:rPr>
                          <w:sz w:val="22"/>
                          <w:lang w:val="en-US"/>
                        </w:rPr>
                      </w:pPr>
                      <w:r w:rsidRPr="004715BB">
                        <w:rPr>
                          <w:sz w:val="22"/>
                          <w:lang w:val="en-US"/>
                        </w:rPr>
                        <w:t>152 articles excluded:</w:t>
                      </w:r>
                    </w:p>
                    <w:p w14:paraId="0B63F723" w14:textId="77777777" w:rsidR="00CA391F" w:rsidRPr="004715BB" w:rsidRDefault="00CA391F" w:rsidP="006C636B">
                      <w:pPr>
                        <w:rPr>
                          <w:sz w:val="22"/>
                          <w:lang w:val="en-US"/>
                        </w:rPr>
                      </w:pPr>
                      <w:r w:rsidRPr="004715BB">
                        <w:rPr>
                          <w:sz w:val="22"/>
                          <w:lang w:val="en-US"/>
                        </w:rPr>
                        <w:t>- 91 with more than 10 years of publication or experimental</w:t>
                      </w:r>
                    </w:p>
                    <w:p w14:paraId="150CC0D3" w14:textId="77777777" w:rsidR="00CA391F" w:rsidRPr="004715BB" w:rsidRDefault="00CA391F" w:rsidP="006C636B">
                      <w:pPr>
                        <w:rPr>
                          <w:lang w:val="en-US"/>
                        </w:rPr>
                      </w:pPr>
                      <w:r w:rsidRPr="004715BB">
                        <w:rPr>
                          <w:sz w:val="22"/>
                          <w:lang w:val="en-US"/>
                        </w:rPr>
                        <w:t>- 61 did not meet the inclusion criteria or were duplicated.</w:t>
                      </w:r>
                    </w:p>
                  </w:txbxContent>
                </v:textbox>
              </v:shape>
            </w:pict>
          </mc:Fallback>
        </mc:AlternateContent>
      </w:r>
    </w:p>
    <w:p w14:paraId="4A43952F" w14:textId="77777777" w:rsidR="006C636B" w:rsidRPr="00736F5F" w:rsidRDefault="006C636B" w:rsidP="007C7B7C">
      <w:pPr>
        <w:spacing w:line="360" w:lineRule="auto"/>
        <w:contextualSpacing/>
        <w:jc w:val="center"/>
        <w:rPr>
          <w:rFonts w:ascii="Arial" w:eastAsia="Calibri" w:hAnsi="Arial" w:cs="Arial"/>
          <w:highlight w:val="cyan"/>
          <w:lang w:val="en-US" w:eastAsia="es-CO"/>
        </w:rPr>
      </w:pPr>
    </w:p>
    <w:p w14:paraId="1DBEFDC0"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431961C7"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3FC8DD85"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17E70312"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146D9585"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4B0DC9D6"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6B04EB42"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36C23EFC"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54F714B3"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25E1F7FD" w14:textId="77777777" w:rsidR="006C636B" w:rsidRPr="00736F5F" w:rsidRDefault="006C636B" w:rsidP="007C7B7C">
      <w:pPr>
        <w:spacing w:line="360" w:lineRule="auto"/>
        <w:contextualSpacing/>
        <w:jc w:val="both"/>
        <w:rPr>
          <w:rFonts w:ascii="Arial" w:eastAsia="Calibri" w:hAnsi="Arial" w:cs="Arial"/>
          <w:highlight w:val="cyan"/>
          <w:lang w:val="en-US" w:eastAsia="es-CO"/>
        </w:rPr>
      </w:pPr>
    </w:p>
    <w:p w14:paraId="5AD1DCCA" w14:textId="77777777" w:rsidR="006C636B" w:rsidRPr="00736F5F" w:rsidRDefault="006C636B" w:rsidP="007C7B7C">
      <w:pPr>
        <w:spacing w:line="360" w:lineRule="auto"/>
        <w:contextualSpacing/>
        <w:rPr>
          <w:rFonts w:ascii="Arial" w:eastAsia="Calibri" w:hAnsi="Arial" w:cs="Arial"/>
          <w:lang w:val="en-US" w:eastAsia="es-CO"/>
        </w:rPr>
      </w:pPr>
    </w:p>
    <w:p w14:paraId="038A2A95" w14:textId="1180778E" w:rsidR="006C636B" w:rsidRPr="00736F5F" w:rsidRDefault="006C636B" w:rsidP="007C7B7C">
      <w:pPr>
        <w:autoSpaceDE w:val="0"/>
        <w:autoSpaceDN w:val="0"/>
        <w:adjustRightInd w:val="0"/>
        <w:spacing w:line="360" w:lineRule="auto"/>
        <w:contextualSpacing/>
        <w:jc w:val="both"/>
        <w:rPr>
          <w:rFonts w:ascii="Arial" w:eastAsia="Calibri" w:hAnsi="Arial" w:cs="Arial"/>
          <w:lang w:val="en-US" w:eastAsia="es-CO"/>
        </w:rPr>
      </w:pPr>
      <w:proofErr w:type="gramStart"/>
      <w:r w:rsidRPr="00736F5F">
        <w:rPr>
          <w:rFonts w:ascii="Arial" w:eastAsia="Calibri" w:hAnsi="Arial" w:cs="Arial"/>
          <w:lang w:val="en-US" w:eastAsia="es-CO"/>
        </w:rPr>
        <w:t>Figure 1.</w:t>
      </w:r>
      <w:proofErr w:type="gramEnd"/>
      <w:r w:rsidRPr="00736F5F">
        <w:rPr>
          <w:rFonts w:ascii="Arial" w:eastAsia="Calibri" w:hAnsi="Arial" w:cs="Arial"/>
          <w:lang w:val="en-US" w:eastAsia="es-CO"/>
        </w:rPr>
        <w:t xml:space="preserve"> Flowchart of selection of studies</w:t>
      </w:r>
    </w:p>
    <w:p w14:paraId="16A1FA76" w14:textId="77777777" w:rsidR="00B762C3" w:rsidRPr="00736F5F" w:rsidRDefault="00B762C3" w:rsidP="007C7B7C">
      <w:pPr>
        <w:autoSpaceDE w:val="0"/>
        <w:autoSpaceDN w:val="0"/>
        <w:adjustRightInd w:val="0"/>
        <w:spacing w:line="360" w:lineRule="auto"/>
        <w:contextualSpacing/>
        <w:jc w:val="both"/>
        <w:rPr>
          <w:rFonts w:ascii="Arial" w:eastAsia="Calibri" w:hAnsi="Arial" w:cs="Arial"/>
          <w:lang w:val="en-US" w:eastAsia="es-CO"/>
        </w:rPr>
      </w:pPr>
    </w:p>
    <w:p w14:paraId="7D362D45" w14:textId="44BE3051" w:rsidR="002F4893" w:rsidRPr="00736F5F" w:rsidRDefault="003722FB" w:rsidP="007C7B7C">
      <w:pPr>
        <w:autoSpaceDE w:val="0"/>
        <w:autoSpaceDN w:val="0"/>
        <w:adjustRightInd w:val="0"/>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Table 1 shows the median of</w:t>
      </w:r>
      <w:r w:rsidR="006C636B" w:rsidRPr="00736F5F">
        <w:rPr>
          <w:rFonts w:ascii="Arial" w:eastAsia="Calibri" w:hAnsi="Arial" w:cs="Arial"/>
          <w:lang w:val="en-US" w:eastAsia="es-CO"/>
        </w:rPr>
        <w:t xml:space="preserve"> prevalence of AH </w:t>
      </w:r>
      <w:r w:rsidRPr="00736F5F">
        <w:rPr>
          <w:rFonts w:ascii="Arial" w:eastAsia="Calibri" w:hAnsi="Arial" w:cs="Arial"/>
          <w:lang w:val="en-US" w:eastAsia="es-CO"/>
        </w:rPr>
        <w:t>is 28</w:t>
      </w:r>
      <w:proofErr w:type="gramStart"/>
      <w:r w:rsidRPr="00736F5F">
        <w:rPr>
          <w:rFonts w:ascii="Arial" w:eastAsia="Calibri" w:hAnsi="Arial" w:cs="Arial"/>
          <w:lang w:val="en-US" w:eastAsia="es-CO"/>
        </w:rPr>
        <w:t>,35</w:t>
      </w:r>
      <w:proofErr w:type="gramEnd"/>
      <w:r w:rsidRPr="00736F5F">
        <w:rPr>
          <w:rFonts w:ascii="Arial" w:eastAsia="Calibri" w:hAnsi="Arial" w:cs="Arial"/>
          <w:lang w:val="en-US" w:eastAsia="es-CO"/>
        </w:rPr>
        <w:t xml:space="preserve">% (interval interquartile 25,73 – 38,00) </w:t>
      </w:r>
      <w:r w:rsidR="006C636B" w:rsidRPr="00736F5F">
        <w:rPr>
          <w:rFonts w:ascii="Arial" w:eastAsia="Calibri" w:hAnsi="Arial" w:cs="Arial"/>
          <w:lang w:val="en-US" w:eastAsia="es-CO"/>
        </w:rPr>
        <w:t xml:space="preserve">and associated factors reported in the selected articles, evidencing a variation that goes from 19.0% in the study with the population of Nigeria to 45.6% in the Malaysian study. The </w:t>
      </w:r>
      <w:r w:rsidR="00306F1E" w:rsidRPr="00736F5F">
        <w:rPr>
          <w:rFonts w:ascii="Arial" w:eastAsia="Calibri" w:hAnsi="Arial" w:cs="Arial"/>
          <w:lang w:val="en-US" w:eastAsia="es-CO"/>
        </w:rPr>
        <w:t>majorities (62.6%) of the studies were</w:t>
      </w:r>
      <w:r w:rsidR="006C636B" w:rsidRPr="00736F5F">
        <w:rPr>
          <w:rFonts w:ascii="Arial" w:eastAsia="Calibri" w:hAnsi="Arial" w:cs="Arial"/>
          <w:lang w:val="en-US" w:eastAsia="es-CO"/>
        </w:rPr>
        <w:t xml:space="preserve"> done in Africa and 47.3% were of </w:t>
      </w:r>
      <w:r w:rsidR="0072202D" w:rsidRPr="00736F5F">
        <w:rPr>
          <w:rFonts w:ascii="Arial" w:eastAsia="Calibri" w:hAnsi="Arial" w:cs="Arial"/>
          <w:lang w:val="en-US" w:eastAsia="es-CO"/>
        </w:rPr>
        <w:t>not whites</w:t>
      </w:r>
      <w:r w:rsidR="005F78C1" w:rsidRPr="00736F5F">
        <w:rPr>
          <w:rFonts w:ascii="Arial" w:eastAsia="Calibri" w:hAnsi="Arial" w:cs="Arial"/>
          <w:lang w:val="en-US" w:eastAsia="es-CO"/>
        </w:rPr>
        <w:t>.</w:t>
      </w:r>
      <w:r w:rsidRPr="00736F5F">
        <w:rPr>
          <w:rFonts w:ascii="Arial" w:eastAsia="Calibri" w:hAnsi="Arial" w:cs="Arial"/>
          <w:lang w:val="en-US" w:eastAsia="es-CO"/>
        </w:rPr>
        <w:t xml:space="preserve"> </w:t>
      </w:r>
    </w:p>
    <w:p w14:paraId="4B41B038" w14:textId="77777777" w:rsidR="005F78C1" w:rsidRPr="00736F5F" w:rsidRDefault="005F78C1" w:rsidP="007C7B7C">
      <w:pPr>
        <w:autoSpaceDE w:val="0"/>
        <w:autoSpaceDN w:val="0"/>
        <w:adjustRightInd w:val="0"/>
        <w:spacing w:line="360" w:lineRule="auto"/>
        <w:ind w:firstLine="709"/>
        <w:contextualSpacing/>
        <w:jc w:val="both"/>
        <w:rPr>
          <w:rFonts w:ascii="Arial" w:eastAsia="Calibri" w:hAnsi="Arial" w:cs="Arial"/>
          <w:lang w:val="en-US" w:eastAsia="es-CO"/>
        </w:rPr>
      </w:pPr>
    </w:p>
    <w:p w14:paraId="1102DA0E" w14:textId="77777777" w:rsidR="005F78C1" w:rsidRPr="00736F5F" w:rsidRDefault="005F78C1" w:rsidP="007C7B7C">
      <w:pPr>
        <w:autoSpaceDE w:val="0"/>
        <w:autoSpaceDN w:val="0"/>
        <w:adjustRightInd w:val="0"/>
        <w:spacing w:line="360" w:lineRule="auto"/>
        <w:ind w:right="-568"/>
        <w:contextualSpacing/>
        <w:jc w:val="both"/>
        <w:rPr>
          <w:rFonts w:ascii="Arial" w:eastAsia="Calibri" w:hAnsi="Arial" w:cs="Arial"/>
          <w:b/>
          <w:lang w:val="en-US" w:eastAsia="es-CO"/>
        </w:rPr>
      </w:pPr>
      <w:r w:rsidRPr="00736F5F">
        <w:rPr>
          <w:rFonts w:ascii="Arial" w:eastAsia="Calibri" w:hAnsi="Arial" w:cs="Arial"/>
          <w:b/>
          <w:lang w:val="en-US" w:eastAsia="es-CO"/>
        </w:rPr>
        <w:t xml:space="preserve">DISCUSSION </w:t>
      </w:r>
    </w:p>
    <w:p w14:paraId="074FED00" w14:textId="77777777" w:rsidR="00B762C3" w:rsidRPr="00736F5F" w:rsidRDefault="005F78C1" w:rsidP="007C7B7C">
      <w:pPr>
        <w:spacing w:line="360" w:lineRule="auto"/>
        <w:ind w:right="-1" w:firstLine="2"/>
        <w:contextualSpacing/>
        <w:jc w:val="both"/>
        <w:rPr>
          <w:rFonts w:ascii="Arial" w:eastAsia="Calibri" w:hAnsi="Arial" w:cs="Arial"/>
          <w:lang w:val="en-US" w:eastAsia="es-PE"/>
        </w:rPr>
      </w:pP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00B762C3" w:rsidRPr="00736F5F">
        <w:rPr>
          <w:rFonts w:ascii="Arial" w:eastAsia="Calibri" w:hAnsi="Arial" w:cs="Arial"/>
          <w:lang w:val="en-US" w:eastAsia="es-PE"/>
        </w:rPr>
        <w:tab/>
      </w:r>
    </w:p>
    <w:p w14:paraId="35741737" w14:textId="0D1E42F3" w:rsidR="005F78C1" w:rsidRPr="00736F5F" w:rsidRDefault="005F78C1" w:rsidP="007C7B7C">
      <w:pPr>
        <w:spacing w:line="360" w:lineRule="auto"/>
        <w:ind w:right="-1" w:firstLine="2"/>
        <w:contextualSpacing/>
        <w:jc w:val="both"/>
        <w:rPr>
          <w:rFonts w:ascii="Arial" w:eastAsia="Calibri" w:hAnsi="Arial" w:cs="Arial"/>
          <w:lang w:val="en-US" w:eastAsia="es-PE"/>
        </w:rPr>
      </w:pPr>
      <w:r w:rsidRPr="00736F5F">
        <w:rPr>
          <w:rFonts w:ascii="Arial" w:eastAsia="Calibri" w:hAnsi="Arial" w:cs="Arial"/>
          <w:lang w:val="en-US" w:eastAsia="es-PE"/>
        </w:rPr>
        <w:t>This review showed that the prevalence of AH in HIV carriers has a wide range of 8% to 45%</w:t>
      </w:r>
      <w:r w:rsidRPr="00736F5F">
        <w:rPr>
          <w:rFonts w:ascii="Arial" w:eastAsia="Calibri" w:hAnsi="Arial" w:cs="Arial"/>
          <w:vertAlign w:val="superscript"/>
          <w:lang w:val="en-US" w:eastAsia="es-PE"/>
        </w:rPr>
        <w:t>6-1</w:t>
      </w:r>
      <w:r w:rsidR="0013323E" w:rsidRPr="00736F5F">
        <w:rPr>
          <w:rFonts w:ascii="Arial" w:eastAsia="Calibri" w:hAnsi="Arial" w:cs="Arial"/>
          <w:vertAlign w:val="superscript"/>
          <w:lang w:val="en-US" w:eastAsia="es-PE"/>
        </w:rPr>
        <w:t>7</w:t>
      </w:r>
      <w:r w:rsidRPr="00736F5F">
        <w:rPr>
          <w:rFonts w:ascii="Arial" w:eastAsia="Calibri" w:hAnsi="Arial" w:cs="Arial"/>
          <w:lang w:val="en-US" w:eastAsia="es-PE"/>
        </w:rPr>
        <w:t xml:space="preserve"> result that will depend on the population studied. The prevalence of prehypertension was describ</w:t>
      </w:r>
      <w:r w:rsidR="00C66374" w:rsidRPr="00736F5F">
        <w:rPr>
          <w:rFonts w:ascii="Arial" w:eastAsia="Calibri" w:hAnsi="Arial" w:cs="Arial"/>
          <w:lang w:val="en-US" w:eastAsia="es-PE"/>
        </w:rPr>
        <w:t xml:space="preserve">ed in </w:t>
      </w:r>
      <w:r w:rsidR="0013323E" w:rsidRPr="00736F5F">
        <w:rPr>
          <w:rFonts w:ascii="Arial" w:eastAsia="Calibri" w:hAnsi="Arial" w:cs="Arial"/>
          <w:lang w:val="en-US" w:eastAsia="es-PE"/>
        </w:rPr>
        <w:t>one study</w:t>
      </w:r>
      <w:r w:rsidR="00C66374" w:rsidRPr="00736F5F">
        <w:rPr>
          <w:rFonts w:ascii="Arial" w:eastAsia="Calibri" w:hAnsi="Arial" w:cs="Arial"/>
          <w:lang w:val="en-US" w:eastAsia="es-PE"/>
        </w:rPr>
        <w:t xml:space="preserve"> reporting </w:t>
      </w:r>
      <w:r w:rsidRPr="00736F5F">
        <w:rPr>
          <w:rFonts w:ascii="Arial" w:eastAsia="Calibri" w:hAnsi="Arial" w:cs="Arial"/>
          <w:lang w:val="en-US" w:eastAsia="es-PE"/>
        </w:rPr>
        <w:t>34</w:t>
      </w:r>
      <w:proofErr w:type="gramStart"/>
      <w:r w:rsidR="00C66374" w:rsidRPr="00736F5F">
        <w:rPr>
          <w:rFonts w:ascii="Arial" w:eastAsia="Calibri" w:hAnsi="Arial" w:cs="Arial"/>
          <w:lang w:val="en-US" w:eastAsia="es-PE"/>
        </w:rPr>
        <w:t>,0</w:t>
      </w:r>
      <w:proofErr w:type="gramEnd"/>
      <w:r w:rsidR="00C66374" w:rsidRPr="00736F5F">
        <w:rPr>
          <w:rFonts w:ascii="Arial" w:eastAsia="Calibri" w:hAnsi="Arial" w:cs="Arial"/>
          <w:lang w:val="en-US" w:eastAsia="es-PE"/>
        </w:rPr>
        <w:t>%</w:t>
      </w:r>
      <w:r w:rsidR="0013323E" w:rsidRPr="00736F5F">
        <w:rPr>
          <w:rFonts w:ascii="Arial" w:eastAsia="Calibri" w:hAnsi="Arial" w:cs="Arial"/>
          <w:vertAlign w:val="superscript"/>
          <w:lang w:val="en-US" w:eastAsia="es-PE"/>
        </w:rPr>
        <w:t>9</w:t>
      </w:r>
      <w:r w:rsidRPr="00736F5F">
        <w:rPr>
          <w:rFonts w:ascii="Arial" w:eastAsia="Calibri" w:hAnsi="Arial" w:cs="Arial"/>
          <w:lang w:val="en-US" w:eastAsia="es-PE"/>
        </w:rPr>
        <w:t xml:space="preserve">. </w:t>
      </w:r>
    </w:p>
    <w:p w14:paraId="41AB6170" w14:textId="77777777" w:rsidR="005F78C1" w:rsidRPr="00736F5F" w:rsidRDefault="005F78C1" w:rsidP="007C7B7C">
      <w:pPr>
        <w:spacing w:line="360" w:lineRule="auto"/>
        <w:ind w:right="-1"/>
        <w:contextualSpacing/>
        <w:jc w:val="both"/>
        <w:rPr>
          <w:rFonts w:ascii="Arial" w:eastAsia="Calibri" w:hAnsi="Arial" w:cs="Arial"/>
          <w:lang w:val="en-US" w:eastAsia="es-PE"/>
        </w:rPr>
      </w:pPr>
    </w:p>
    <w:p w14:paraId="66C5D1F6" w14:textId="001F0A22" w:rsidR="005F78C1" w:rsidRPr="00736F5F" w:rsidRDefault="005F78C1" w:rsidP="007C7B7C">
      <w:pPr>
        <w:spacing w:line="360" w:lineRule="auto"/>
        <w:ind w:right="-1"/>
        <w:contextualSpacing/>
        <w:jc w:val="both"/>
        <w:rPr>
          <w:rFonts w:ascii="Arial" w:eastAsia="Calibri" w:hAnsi="Arial" w:cs="Arial"/>
          <w:lang w:val="en-US" w:eastAsia="es-PE"/>
        </w:rPr>
      </w:pPr>
      <w:r w:rsidRPr="00736F5F">
        <w:rPr>
          <w:rFonts w:ascii="Arial" w:eastAsia="Calibri" w:hAnsi="Arial" w:cs="Arial"/>
          <w:lang w:val="en-US" w:eastAsia="es-PE"/>
        </w:rPr>
        <w:lastRenderedPageBreak/>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r>
      <w:r w:rsidRPr="00736F5F">
        <w:rPr>
          <w:rFonts w:ascii="Arial" w:eastAsia="Calibri" w:hAnsi="Arial" w:cs="Arial"/>
          <w:lang w:val="en-US" w:eastAsia="es-PE"/>
        </w:rPr>
        <w:tab/>
        <w:t>Regarding the factors associated with AH in this population, the results can be divided into two groups, association with classical risk factors, such as age, family history of AH, obesity, among others, and thos</w:t>
      </w:r>
      <w:r w:rsidR="00306F1E" w:rsidRPr="00736F5F">
        <w:rPr>
          <w:rFonts w:ascii="Arial" w:eastAsia="Calibri" w:hAnsi="Arial" w:cs="Arial"/>
          <w:lang w:val="en-US" w:eastAsia="es-PE"/>
        </w:rPr>
        <w:t>e related to HIV infection, and</w:t>
      </w:r>
      <w:r w:rsidR="00A61BBB" w:rsidRPr="00736F5F">
        <w:rPr>
          <w:rFonts w:ascii="Arial" w:eastAsia="Calibri" w:hAnsi="Arial" w:cs="Arial"/>
          <w:lang w:val="en-US" w:eastAsia="es-PE"/>
        </w:rPr>
        <w:t xml:space="preserve"> </w:t>
      </w:r>
      <w:r w:rsidRPr="00736F5F">
        <w:rPr>
          <w:rFonts w:ascii="Arial" w:eastAsia="Calibri" w:hAnsi="Arial" w:cs="Arial"/>
          <w:lang w:val="en-US" w:eastAsia="es-PE"/>
        </w:rPr>
        <w:t>ART. Many studies showed that patients with HIV behave in an equivalent way to those without HIV, and with respect to the association between AH and risk factors, they are already known.</w:t>
      </w:r>
    </w:p>
    <w:p w14:paraId="4E14C71F" w14:textId="77777777" w:rsidR="005F78C1" w:rsidRPr="00736F5F" w:rsidRDefault="005F78C1" w:rsidP="007C7B7C">
      <w:pPr>
        <w:spacing w:line="360" w:lineRule="auto"/>
        <w:ind w:right="-1"/>
        <w:contextualSpacing/>
        <w:jc w:val="both"/>
        <w:rPr>
          <w:rFonts w:ascii="Arial" w:eastAsia="Calibri" w:hAnsi="Arial" w:cs="Arial"/>
          <w:lang w:val="en-US" w:eastAsia="es-PE"/>
        </w:rPr>
      </w:pPr>
    </w:p>
    <w:p w14:paraId="0E27DAAA" w14:textId="02440EE8" w:rsidR="005F78C1" w:rsidRPr="00736F5F" w:rsidRDefault="005F78C1" w:rsidP="007C7B7C">
      <w:pPr>
        <w:spacing w:line="360" w:lineRule="auto"/>
        <w:ind w:right="-1"/>
        <w:contextualSpacing/>
        <w:jc w:val="both"/>
        <w:rPr>
          <w:rFonts w:ascii="Arial" w:eastAsia="Calibri" w:hAnsi="Arial" w:cs="Arial"/>
          <w:lang w:val="en-US" w:eastAsia="es-PE"/>
        </w:rPr>
      </w:pPr>
      <w:proofErr w:type="spellStart"/>
      <w:r w:rsidRPr="00736F5F">
        <w:rPr>
          <w:rFonts w:ascii="Arial" w:eastAsia="Calibri" w:hAnsi="Arial" w:cs="Arial"/>
          <w:lang w:val="en-US" w:eastAsia="es-PE"/>
        </w:rPr>
        <w:t>Risso</w:t>
      </w:r>
      <w:proofErr w:type="spellEnd"/>
      <w:r w:rsidRPr="00736F5F">
        <w:rPr>
          <w:rFonts w:ascii="Arial" w:eastAsia="Calibri" w:hAnsi="Arial" w:cs="Arial"/>
          <w:lang w:val="en-US" w:eastAsia="es-PE"/>
        </w:rPr>
        <w:t xml:space="preserve"> et al. observed that the prevalence of AH in carriers of HIV less than 40 years old varied between 12-20%, with everything reaching frequency from 35% to 41% in those over 40 years of age</w:t>
      </w:r>
      <w:r w:rsidRPr="00736F5F">
        <w:rPr>
          <w:rFonts w:ascii="Arial" w:eastAsia="Calibri" w:hAnsi="Arial" w:cs="Arial"/>
          <w:vertAlign w:val="superscript"/>
          <w:lang w:val="en-US" w:eastAsia="es-PE"/>
        </w:rPr>
        <w:t>6</w:t>
      </w:r>
      <w:r w:rsidRPr="00736F5F">
        <w:rPr>
          <w:rFonts w:ascii="Arial" w:eastAsia="Calibri" w:hAnsi="Arial" w:cs="Arial"/>
          <w:lang w:val="en-US" w:eastAsia="es-PE"/>
        </w:rPr>
        <w:t>, demonstrating a positive association with age. Other studies corroborate these findings when demonstrating a greater frequency of AH in patients older than 50 years</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1</w:t>
      </w:r>
      <w:proofErr w:type="gramStart"/>
      <w:r w:rsidR="0013323E" w:rsidRPr="00736F5F">
        <w:rPr>
          <w:rFonts w:ascii="Arial" w:eastAsia="Calibri" w:hAnsi="Arial" w:cs="Arial"/>
          <w:vertAlign w:val="superscript"/>
          <w:lang w:val="en-US" w:eastAsia="es-PE"/>
        </w:rPr>
        <w:t>,13</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4</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7</w:t>
      </w:r>
      <w:proofErr w:type="gramEnd"/>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0</w:t>
      </w:r>
      <w:r w:rsidRPr="00736F5F">
        <w:rPr>
          <w:rFonts w:ascii="Arial" w:eastAsia="Calibri" w:hAnsi="Arial" w:cs="Arial"/>
          <w:lang w:val="en-US" w:eastAsia="es-PE"/>
        </w:rPr>
        <w:t xml:space="preserve">. </w:t>
      </w:r>
      <w:r w:rsidR="00C66374" w:rsidRPr="00736F5F">
        <w:rPr>
          <w:rFonts w:ascii="Arial" w:eastAsia="Calibri" w:hAnsi="Arial" w:cs="Arial"/>
          <w:lang w:val="en-US" w:eastAsia="es-PE"/>
        </w:rPr>
        <w:t xml:space="preserve">A positive association between </w:t>
      </w:r>
      <w:r w:rsidRPr="00736F5F">
        <w:rPr>
          <w:rFonts w:ascii="Arial" w:eastAsia="Calibri" w:hAnsi="Arial" w:cs="Arial"/>
          <w:lang w:val="en-US" w:eastAsia="es-PE"/>
        </w:rPr>
        <w:t>A</w:t>
      </w:r>
      <w:r w:rsidR="00C66374" w:rsidRPr="00736F5F">
        <w:rPr>
          <w:rFonts w:ascii="Arial" w:eastAsia="Calibri" w:hAnsi="Arial" w:cs="Arial"/>
          <w:lang w:val="en-US" w:eastAsia="es-PE"/>
        </w:rPr>
        <w:t>H</w:t>
      </w:r>
      <w:r w:rsidRPr="00736F5F">
        <w:rPr>
          <w:rFonts w:ascii="Arial" w:eastAsia="Calibri" w:hAnsi="Arial" w:cs="Arial"/>
          <w:lang w:val="en-US" w:eastAsia="es-PE"/>
        </w:rPr>
        <w:t xml:space="preserve"> and the body mass index was also described</w:t>
      </w:r>
      <w:r w:rsidRPr="00736F5F">
        <w:rPr>
          <w:rFonts w:ascii="Arial" w:eastAsia="Calibri" w:hAnsi="Arial" w:cs="Arial"/>
          <w:vertAlign w:val="superscript"/>
          <w:lang w:val="en-US" w:eastAsia="es-PE"/>
        </w:rPr>
        <w:t>6,7,1</w:t>
      </w:r>
      <w:r w:rsidR="0013323E" w:rsidRPr="00736F5F">
        <w:rPr>
          <w:rFonts w:ascii="Arial" w:eastAsia="Calibri" w:hAnsi="Arial" w:cs="Arial"/>
          <w:vertAlign w:val="superscript"/>
          <w:lang w:val="en-US" w:eastAsia="es-PE"/>
        </w:rPr>
        <w:t>1</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3</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4</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7</w:t>
      </w:r>
      <w:r w:rsidRPr="00736F5F">
        <w:rPr>
          <w:rFonts w:ascii="Arial" w:eastAsia="Calibri" w:hAnsi="Arial" w:cs="Arial"/>
          <w:vertAlign w:val="superscript"/>
          <w:lang w:val="en-US" w:eastAsia="es-PE"/>
        </w:rPr>
        <w:t>-21</w:t>
      </w:r>
      <w:r w:rsidRPr="00736F5F">
        <w:rPr>
          <w:rFonts w:ascii="Arial" w:eastAsia="Calibri" w:hAnsi="Arial" w:cs="Arial"/>
          <w:lang w:val="en-US" w:eastAsia="es-PE"/>
        </w:rPr>
        <w:t>, sex male</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1</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7</w:t>
      </w:r>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0</w:t>
      </w:r>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1</w:t>
      </w:r>
      <w:r w:rsidRPr="00736F5F">
        <w:rPr>
          <w:rFonts w:ascii="Arial" w:eastAsia="Calibri" w:hAnsi="Arial" w:cs="Arial"/>
          <w:lang w:val="en-US" w:eastAsia="es-PE"/>
        </w:rPr>
        <w:t>, smoking</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2</w:t>
      </w:r>
      <w:r w:rsidRPr="00736F5F">
        <w:rPr>
          <w:rFonts w:ascii="Arial" w:eastAsia="Calibri" w:hAnsi="Arial" w:cs="Arial"/>
          <w:lang w:val="en-US" w:eastAsia="es-PE"/>
        </w:rPr>
        <w:t>, black ethnicity</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3</w:t>
      </w:r>
      <w:r w:rsidRPr="00736F5F">
        <w:rPr>
          <w:rFonts w:ascii="Arial" w:eastAsia="Calibri" w:hAnsi="Arial" w:cs="Arial"/>
          <w:lang w:val="en-US" w:eastAsia="es-PE"/>
        </w:rPr>
        <w:t>, hypercholesterolemia</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3</w:t>
      </w:r>
      <w:r w:rsidRPr="00736F5F">
        <w:rPr>
          <w:rFonts w:ascii="Arial" w:eastAsia="Calibri" w:hAnsi="Arial" w:cs="Arial"/>
          <w:lang w:val="en-US" w:eastAsia="es-PE"/>
        </w:rPr>
        <w:t>, lipodistrofia</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3</w:t>
      </w:r>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6</w:t>
      </w:r>
      <w:r w:rsidRPr="00736F5F">
        <w:rPr>
          <w:rFonts w:ascii="Arial" w:eastAsia="Calibri" w:hAnsi="Arial" w:cs="Arial"/>
          <w:lang w:val="en-US" w:eastAsia="es-PE"/>
        </w:rPr>
        <w:t>, hypertriglyceridemia</w:t>
      </w:r>
      <w:r w:rsidR="0013323E" w:rsidRPr="00736F5F">
        <w:rPr>
          <w:rFonts w:ascii="Arial" w:eastAsia="Calibri" w:hAnsi="Arial" w:cs="Arial"/>
          <w:vertAlign w:val="superscript"/>
          <w:lang w:val="en-US" w:eastAsia="es-PE"/>
        </w:rPr>
        <w:t>9,12</w:t>
      </w:r>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1</w:t>
      </w:r>
      <w:r w:rsidRPr="00736F5F">
        <w:rPr>
          <w:rFonts w:ascii="Arial" w:eastAsia="Calibri" w:hAnsi="Arial" w:cs="Arial"/>
          <w:lang w:val="en-US" w:eastAsia="es-PE"/>
        </w:rPr>
        <w:t>, diabetes mellitus or hyperglycemia</w:t>
      </w:r>
      <w:r w:rsidR="0013323E" w:rsidRPr="00736F5F">
        <w:rPr>
          <w:rFonts w:ascii="Arial" w:eastAsia="Calibri" w:hAnsi="Arial" w:cs="Arial"/>
          <w:vertAlign w:val="superscript"/>
          <w:lang w:val="en-US" w:eastAsia="es-PE"/>
        </w:rPr>
        <w:t>10</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1</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4</w:t>
      </w:r>
      <w:r w:rsidRPr="00736F5F">
        <w:rPr>
          <w:rFonts w:ascii="Arial" w:eastAsia="Calibri" w:hAnsi="Arial" w:cs="Arial"/>
          <w:lang w:val="en-US" w:eastAsia="es-PE"/>
        </w:rPr>
        <w:t>, increased abdominal circumference</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1</w:t>
      </w:r>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2</w:t>
      </w:r>
      <w:r w:rsidRPr="00736F5F">
        <w:rPr>
          <w:rFonts w:ascii="Arial" w:eastAsia="Calibri" w:hAnsi="Arial" w:cs="Arial"/>
          <w:lang w:val="en-US" w:eastAsia="es-PE"/>
        </w:rPr>
        <w:t>, HDL-cholesterol low</w:t>
      </w:r>
      <w:r w:rsidRPr="00736F5F">
        <w:rPr>
          <w:rFonts w:ascii="Arial" w:eastAsia="Calibri" w:hAnsi="Arial" w:cs="Arial"/>
          <w:vertAlign w:val="superscript"/>
          <w:lang w:val="en-US" w:eastAsia="es-PE"/>
        </w:rPr>
        <w:t>7,1</w:t>
      </w:r>
      <w:r w:rsidR="0013323E" w:rsidRPr="00736F5F">
        <w:rPr>
          <w:rFonts w:ascii="Arial" w:eastAsia="Calibri" w:hAnsi="Arial" w:cs="Arial"/>
          <w:vertAlign w:val="superscript"/>
          <w:lang w:val="en-US" w:eastAsia="es-PE"/>
        </w:rPr>
        <w:t>2</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8</w:t>
      </w:r>
      <w:r w:rsidRPr="00736F5F">
        <w:rPr>
          <w:rFonts w:ascii="Arial" w:eastAsia="Calibri" w:hAnsi="Arial" w:cs="Arial"/>
          <w:lang w:val="en-US" w:eastAsia="es-PE"/>
        </w:rPr>
        <w:t>, family history for AH</w:t>
      </w:r>
      <w:r w:rsidRPr="00736F5F">
        <w:rPr>
          <w:rFonts w:ascii="Arial" w:eastAsia="Calibri" w:hAnsi="Arial" w:cs="Arial"/>
          <w:vertAlign w:val="superscript"/>
          <w:lang w:val="en-US" w:eastAsia="es-PE"/>
        </w:rPr>
        <w:t>1</w:t>
      </w:r>
      <w:r w:rsidR="0013323E" w:rsidRPr="00736F5F">
        <w:rPr>
          <w:rFonts w:ascii="Arial" w:eastAsia="Calibri" w:hAnsi="Arial" w:cs="Arial"/>
          <w:vertAlign w:val="superscript"/>
          <w:lang w:val="en-US" w:eastAsia="es-PE"/>
        </w:rPr>
        <w:t>6</w:t>
      </w:r>
      <w:r w:rsidRPr="00736F5F">
        <w:rPr>
          <w:rFonts w:ascii="Arial" w:eastAsia="Calibri" w:hAnsi="Arial" w:cs="Arial"/>
          <w:vertAlign w:val="superscript"/>
          <w:lang w:val="en-US" w:eastAsia="es-PE"/>
        </w:rPr>
        <w:t>,2</w:t>
      </w:r>
      <w:r w:rsidR="0013323E" w:rsidRPr="00736F5F">
        <w:rPr>
          <w:rFonts w:ascii="Arial" w:eastAsia="Calibri" w:hAnsi="Arial" w:cs="Arial"/>
          <w:vertAlign w:val="superscript"/>
          <w:lang w:val="en-US" w:eastAsia="es-PE"/>
        </w:rPr>
        <w:t>2</w:t>
      </w:r>
      <w:r w:rsidRPr="00736F5F">
        <w:rPr>
          <w:rFonts w:ascii="Arial" w:eastAsia="Calibri" w:hAnsi="Arial" w:cs="Arial"/>
          <w:lang w:val="en-US" w:eastAsia="es-PE"/>
        </w:rPr>
        <w:t xml:space="preserve"> independent of patients who do or do not have HIV / AIDS and are or not in treatment with ART.</w:t>
      </w:r>
    </w:p>
    <w:p w14:paraId="16A1DB9B" w14:textId="77777777" w:rsidR="005F78C1" w:rsidRPr="00736F5F" w:rsidRDefault="005F78C1" w:rsidP="007C7B7C">
      <w:pPr>
        <w:spacing w:line="360" w:lineRule="auto"/>
        <w:ind w:right="-1"/>
        <w:contextualSpacing/>
        <w:jc w:val="both"/>
        <w:rPr>
          <w:rFonts w:ascii="Arial" w:eastAsia="Calibri" w:hAnsi="Arial" w:cs="Arial"/>
          <w:lang w:val="en-US" w:eastAsia="es-CO"/>
        </w:rPr>
      </w:pPr>
    </w:p>
    <w:p w14:paraId="5C8FB3DB" w14:textId="6357BAD2" w:rsidR="005F78C1" w:rsidRPr="00736F5F" w:rsidRDefault="005F78C1" w:rsidP="007C7B7C">
      <w:pPr>
        <w:spacing w:line="360" w:lineRule="auto"/>
        <w:ind w:right="-1"/>
        <w:contextualSpacing/>
        <w:jc w:val="both"/>
        <w:rPr>
          <w:rFonts w:ascii="Arial" w:eastAsia="Calibri" w:hAnsi="Arial" w:cs="Arial"/>
          <w:lang w:val="en-US" w:eastAsia="es-CO"/>
        </w:rPr>
      </w:pPr>
      <w:r w:rsidRPr="00736F5F">
        <w:rPr>
          <w:rFonts w:ascii="Arial" w:eastAsia="Calibri" w:hAnsi="Arial" w:cs="Arial"/>
          <w:lang w:val="en-US" w:eastAsia="es-CO"/>
        </w:rPr>
        <w:t>In addition, several studies are favorable to the association between AH and HIV infection or ART. Palacios et al, in a longitudinal study, observed an increase in blood pressure after 48 weeks of ART</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0</w:t>
      </w:r>
      <w:r w:rsidRPr="00736F5F">
        <w:rPr>
          <w:rFonts w:ascii="Arial" w:eastAsia="Calibri" w:hAnsi="Arial" w:cs="Arial"/>
          <w:lang w:val="en-US" w:eastAsia="es-CO"/>
        </w:rPr>
        <w:t>. Bernardino et al (2011), studying PLWHA, in a Hospital in Spain, reported a prevalence of 15% AH with ambulatory monitoring and 39% isolated AH and concluded that this latter measure is useful for screening hypertensive patients in that population</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2</w:t>
      </w:r>
      <w:r w:rsidRPr="00736F5F">
        <w:rPr>
          <w:rFonts w:ascii="Arial" w:eastAsia="Calibri" w:hAnsi="Arial" w:cs="Arial"/>
          <w:lang w:val="en-US" w:eastAsia="es-CO"/>
        </w:rPr>
        <w:t>. In those patients who go on to use ART</w:t>
      </w:r>
      <w:r w:rsidRPr="00736F5F">
        <w:rPr>
          <w:rFonts w:ascii="Arial" w:eastAsia="Calibri" w:hAnsi="Arial" w:cs="Arial"/>
          <w:vertAlign w:val="superscript"/>
          <w:lang w:val="en-US" w:eastAsia="es-CO"/>
        </w:rPr>
        <w:t>5,</w:t>
      </w:r>
      <w:r w:rsidR="0013323E" w:rsidRPr="00736F5F">
        <w:rPr>
          <w:rFonts w:ascii="Arial" w:eastAsia="Calibri" w:hAnsi="Arial" w:cs="Arial"/>
          <w:vertAlign w:val="superscript"/>
          <w:lang w:val="en-US" w:eastAsia="es-CO"/>
        </w:rPr>
        <w:t>8,12</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6</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2</w:t>
      </w:r>
      <w:r w:rsidRPr="00736F5F">
        <w:rPr>
          <w:rFonts w:ascii="Arial" w:eastAsia="Calibri" w:hAnsi="Arial" w:cs="Arial"/>
          <w:lang w:val="en-US" w:eastAsia="es-CO"/>
        </w:rPr>
        <w:t>, HIV disease time</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0</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8</w:t>
      </w:r>
      <w:r w:rsidRPr="00736F5F">
        <w:rPr>
          <w:rFonts w:ascii="Arial" w:eastAsia="Calibri" w:hAnsi="Arial" w:cs="Arial"/>
          <w:lang w:val="en-US" w:eastAsia="es-CO"/>
        </w:rPr>
        <w:t>, ty</w:t>
      </w:r>
      <w:r w:rsidR="00B762C3" w:rsidRPr="00736F5F">
        <w:rPr>
          <w:rFonts w:ascii="Arial" w:eastAsia="Calibri" w:hAnsi="Arial" w:cs="Arial"/>
          <w:lang w:val="en-US" w:eastAsia="es-CO"/>
        </w:rPr>
        <w:t>pe of antiretroviral</w:t>
      </w:r>
      <w:r w:rsidRPr="00736F5F">
        <w:rPr>
          <w:rFonts w:ascii="Arial" w:eastAsia="Calibri" w:hAnsi="Arial" w:cs="Arial"/>
          <w:lang w:val="en-US" w:eastAsia="es-CO"/>
        </w:rPr>
        <w:t>, especially those who take protease inhibitors</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3</w:t>
      </w:r>
      <w:r w:rsidR="00624E47" w:rsidRPr="00736F5F">
        <w:rPr>
          <w:rFonts w:ascii="Arial" w:eastAsia="Calibri" w:hAnsi="Arial" w:cs="Arial"/>
          <w:lang w:val="en-US" w:eastAsia="es-CO"/>
        </w:rPr>
        <w:t xml:space="preserve"> and have CD4 ≥ 200 cell / ml</w:t>
      </w:r>
      <w:r w:rsidR="0013323E" w:rsidRPr="00736F5F">
        <w:rPr>
          <w:rFonts w:ascii="Arial" w:eastAsia="Calibri" w:hAnsi="Arial" w:cs="Arial"/>
          <w:vertAlign w:val="superscript"/>
          <w:lang w:val="en-US" w:eastAsia="es-CO"/>
        </w:rPr>
        <w:t>8</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0</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2</w:t>
      </w:r>
      <w:r w:rsidRPr="00736F5F">
        <w:rPr>
          <w:rFonts w:ascii="Arial" w:eastAsia="Calibri" w:hAnsi="Arial" w:cs="Arial"/>
          <w:lang w:val="en-US" w:eastAsia="es-CO"/>
        </w:rPr>
        <w:t xml:space="preserve">, were associated with AH. </w:t>
      </w:r>
      <w:proofErr w:type="spellStart"/>
      <w:r w:rsidRPr="00736F5F">
        <w:rPr>
          <w:rFonts w:ascii="Arial" w:eastAsia="Calibri" w:hAnsi="Arial" w:cs="Arial"/>
          <w:lang w:val="en-US" w:eastAsia="es-CO"/>
        </w:rPr>
        <w:t>Reto</w:t>
      </w:r>
      <w:proofErr w:type="spellEnd"/>
      <w:r w:rsidRPr="00736F5F">
        <w:rPr>
          <w:rFonts w:ascii="Arial" w:eastAsia="Calibri" w:hAnsi="Arial" w:cs="Arial"/>
          <w:lang w:val="en-US" w:eastAsia="es-CO"/>
        </w:rPr>
        <w:t xml:space="preserve"> et al (2013</w:t>
      </w:r>
      <w:proofErr w:type="gramStart"/>
      <w:r w:rsidRPr="00736F5F">
        <w:rPr>
          <w:rFonts w:ascii="Arial" w:eastAsia="Calibri" w:hAnsi="Arial" w:cs="Arial"/>
          <w:lang w:val="en-US" w:eastAsia="es-CO"/>
        </w:rPr>
        <w:t>),</w:t>
      </w:r>
      <w:proofErr w:type="gramEnd"/>
      <w:r w:rsidRPr="00736F5F">
        <w:rPr>
          <w:rFonts w:ascii="Arial" w:eastAsia="Calibri" w:hAnsi="Arial" w:cs="Arial"/>
          <w:lang w:val="en-US" w:eastAsia="es-CO"/>
        </w:rPr>
        <w:t xml:space="preserve"> reported increased systolic blood pressure with cumulative exposure to protease inhibitor nucleotides and triple treatments, in addition to the association with cardiovascular events</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3</w:t>
      </w:r>
      <w:r w:rsidRPr="00736F5F">
        <w:rPr>
          <w:rFonts w:ascii="Arial" w:eastAsia="Calibri" w:hAnsi="Arial" w:cs="Arial"/>
          <w:lang w:val="en-US" w:eastAsia="es-CO"/>
        </w:rPr>
        <w:t>, especially with indinavir</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4</w:t>
      </w:r>
      <w:r w:rsidRPr="00736F5F">
        <w:rPr>
          <w:rFonts w:ascii="Arial" w:eastAsia="Calibri" w:hAnsi="Arial" w:cs="Arial"/>
          <w:lang w:val="en-US" w:eastAsia="es-CO"/>
        </w:rPr>
        <w:t>. Bloomfield et al (2011) found that the period of exposure to PIs were not associated with high blood pressure</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5</w:t>
      </w:r>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Ingjerd</w:t>
      </w:r>
      <w:proofErr w:type="spellEnd"/>
      <w:r w:rsidRPr="00736F5F">
        <w:rPr>
          <w:rFonts w:ascii="Arial" w:eastAsia="Calibri" w:hAnsi="Arial" w:cs="Arial"/>
          <w:lang w:val="en-US" w:eastAsia="es-CO"/>
        </w:rPr>
        <w:t xml:space="preserve"> W et al (2012) found that long exposure to ART (OR = 1.13, 95% CI, 1.</w:t>
      </w:r>
      <w:r w:rsidR="00624E47" w:rsidRPr="00736F5F">
        <w:rPr>
          <w:rFonts w:ascii="Arial" w:eastAsia="Calibri" w:hAnsi="Arial" w:cs="Arial"/>
          <w:lang w:val="en-US" w:eastAsia="es-CO"/>
        </w:rPr>
        <w:t>03-1.24) and CD4 count ≤ 50 / ml</w:t>
      </w:r>
      <w:r w:rsidRPr="00736F5F">
        <w:rPr>
          <w:rFonts w:ascii="Arial" w:eastAsia="Calibri" w:hAnsi="Arial" w:cs="Arial"/>
          <w:lang w:val="en-US" w:eastAsia="es-CO"/>
        </w:rPr>
        <w:t xml:space="preserve"> (OR = 2.48, 95% CI 1.27</w:t>
      </w:r>
      <w:r w:rsidR="007A7F9B" w:rsidRPr="00736F5F">
        <w:rPr>
          <w:rFonts w:ascii="Arial" w:eastAsia="Calibri" w:hAnsi="Arial" w:cs="Arial"/>
          <w:lang w:val="en-US" w:eastAsia="es-CO"/>
        </w:rPr>
        <w:t xml:space="preserve"> </w:t>
      </w:r>
      <w:r w:rsidRPr="00736F5F">
        <w:rPr>
          <w:rFonts w:ascii="Arial" w:eastAsia="Calibri" w:hAnsi="Arial" w:cs="Arial"/>
          <w:lang w:val="en-US" w:eastAsia="es-CO"/>
        </w:rPr>
        <w:t>-</w:t>
      </w:r>
      <w:r w:rsidR="007A7F9B" w:rsidRPr="00736F5F">
        <w:rPr>
          <w:rFonts w:ascii="Arial" w:eastAsia="Calibri" w:hAnsi="Arial" w:cs="Arial"/>
          <w:lang w:val="en-US" w:eastAsia="es-CO"/>
        </w:rPr>
        <w:t xml:space="preserve"> </w:t>
      </w:r>
      <w:r w:rsidRPr="00736F5F">
        <w:rPr>
          <w:rFonts w:ascii="Arial" w:eastAsia="Calibri" w:hAnsi="Arial" w:cs="Arial"/>
          <w:lang w:val="en-US" w:eastAsia="es-CO"/>
        </w:rPr>
        <w:t xml:space="preserve">4.83) </w:t>
      </w:r>
      <w:r w:rsidRPr="00736F5F">
        <w:rPr>
          <w:rFonts w:ascii="Arial" w:eastAsia="Calibri" w:hAnsi="Arial" w:cs="Arial"/>
          <w:lang w:val="en-US" w:eastAsia="es-CO"/>
        </w:rPr>
        <w:lastRenderedPageBreak/>
        <w:t>were independent factors of hypertension</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6</w:t>
      </w:r>
      <w:r w:rsidRPr="00736F5F">
        <w:rPr>
          <w:rFonts w:ascii="Arial" w:eastAsia="Calibri" w:hAnsi="Arial" w:cs="Arial"/>
          <w:lang w:val="en-US" w:eastAsia="es-CO"/>
        </w:rPr>
        <w:t xml:space="preserve"> and </w:t>
      </w:r>
      <w:proofErr w:type="spellStart"/>
      <w:r w:rsidR="006103B5" w:rsidRPr="006103B5">
        <w:rPr>
          <w:rFonts w:ascii="Arial" w:eastAsia="Calibri" w:hAnsi="Arial" w:cs="Arial"/>
          <w:lang w:val="en-US" w:eastAsia="es-CO"/>
        </w:rPr>
        <w:t>Ogunmola</w:t>
      </w:r>
      <w:proofErr w:type="spellEnd"/>
      <w:r w:rsidR="006103B5" w:rsidRPr="006103B5">
        <w:rPr>
          <w:rFonts w:ascii="Arial" w:eastAsia="Calibri" w:hAnsi="Arial" w:cs="Arial"/>
          <w:lang w:val="en-US" w:eastAsia="es-CO"/>
        </w:rPr>
        <w:t xml:space="preserve"> OJ </w:t>
      </w:r>
      <w:r w:rsidRPr="00736F5F">
        <w:rPr>
          <w:rFonts w:ascii="Arial" w:eastAsia="Calibri" w:hAnsi="Arial" w:cs="Arial"/>
          <w:lang w:val="en-US" w:eastAsia="es-CO"/>
        </w:rPr>
        <w:t>et al (2014) comparing HIV positive in Nigeria, with ART and without ART, found association positive between AH and ART</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1</w:t>
      </w:r>
      <w:r w:rsidRPr="00736F5F">
        <w:rPr>
          <w:rFonts w:ascii="Arial" w:eastAsia="Calibri" w:hAnsi="Arial" w:cs="Arial"/>
          <w:lang w:val="en-US" w:eastAsia="es-CO"/>
        </w:rPr>
        <w:t>.</w:t>
      </w:r>
    </w:p>
    <w:p w14:paraId="29423461" w14:textId="77777777" w:rsidR="005F78C1" w:rsidRPr="00736F5F" w:rsidRDefault="005F78C1" w:rsidP="007C7B7C">
      <w:pPr>
        <w:spacing w:line="360" w:lineRule="auto"/>
        <w:contextualSpacing/>
        <w:jc w:val="both"/>
        <w:rPr>
          <w:rFonts w:ascii="Arial" w:eastAsia="Calibri" w:hAnsi="Arial" w:cs="Arial"/>
          <w:lang w:val="en-US" w:eastAsia="es-CO"/>
        </w:rPr>
      </w:pPr>
    </w:p>
    <w:p w14:paraId="2F5621C2" w14:textId="4627DCE7" w:rsidR="005F78C1" w:rsidRPr="00736F5F" w:rsidRDefault="005F78C1" w:rsidP="007C7B7C">
      <w:pPr>
        <w:spacing w:line="360" w:lineRule="auto"/>
        <w:contextualSpacing/>
        <w:jc w:val="both"/>
        <w:rPr>
          <w:rFonts w:ascii="Arial" w:eastAsia="Calibri" w:hAnsi="Arial" w:cs="Arial"/>
          <w:lang w:val="en-US" w:eastAsia="es-CO"/>
        </w:rPr>
      </w:pPr>
      <w:r w:rsidRPr="00736F5F">
        <w:rPr>
          <w:rFonts w:ascii="Arial" w:eastAsia="Calibri" w:hAnsi="Arial" w:cs="Arial"/>
          <w:lang w:val="en-US" w:eastAsia="es-CO"/>
        </w:rPr>
        <w:t>Analyzing separately the articles that used multivariate analysis it is possible to observe positive association between arterial hypertension and the variables, family history of AH</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2</w:t>
      </w:r>
      <w:r w:rsidRPr="00736F5F">
        <w:rPr>
          <w:rFonts w:ascii="Arial" w:eastAsia="Calibri" w:hAnsi="Arial" w:cs="Arial"/>
          <w:lang w:val="en-US" w:eastAsia="es-CO"/>
        </w:rPr>
        <w:t>, or aging</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4</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7-19</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7</w:t>
      </w:r>
      <w:r w:rsidRPr="00736F5F">
        <w:rPr>
          <w:rFonts w:ascii="Arial" w:eastAsia="Calibri" w:hAnsi="Arial" w:cs="Arial"/>
          <w:lang w:val="en-US" w:eastAsia="es-CO"/>
        </w:rPr>
        <w:t>, number of different antiretrovirals</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2</w:t>
      </w:r>
      <w:r w:rsidRPr="00736F5F">
        <w:rPr>
          <w:rFonts w:ascii="Arial" w:eastAsia="Calibri" w:hAnsi="Arial" w:cs="Arial"/>
          <w:lang w:val="en-US" w:eastAsia="es-CO"/>
        </w:rPr>
        <w:t>, male gender</w:t>
      </w:r>
      <w:r w:rsidRPr="00736F5F">
        <w:rPr>
          <w:rFonts w:ascii="Arial" w:eastAsia="Calibri" w:hAnsi="Arial" w:cs="Arial"/>
          <w:vertAlign w:val="superscript"/>
          <w:lang w:val="en-US" w:eastAsia="es-CO"/>
        </w:rPr>
        <w:t>8,1</w:t>
      </w:r>
      <w:r w:rsidR="0013323E" w:rsidRPr="00736F5F">
        <w:rPr>
          <w:rFonts w:ascii="Arial" w:eastAsia="Calibri" w:hAnsi="Arial" w:cs="Arial"/>
          <w:vertAlign w:val="superscript"/>
          <w:lang w:val="en-US" w:eastAsia="es-CO"/>
        </w:rPr>
        <w:t>7</w:t>
      </w:r>
      <w:r w:rsidRPr="00736F5F">
        <w:rPr>
          <w:rFonts w:ascii="Arial" w:eastAsia="Calibri" w:hAnsi="Arial" w:cs="Arial"/>
          <w:lang w:val="en-US" w:eastAsia="es-CO"/>
        </w:rPr>
        <w:t>, event cardiovascular prévio</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lang w:val="en-US" w:eastAsia="es-CO"/>
        </w:rPr>
        <w:t>, family history of cardiovascular disease</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lang w:val="en-US" w:eastAsia="es-CO"/>
        </w:rPr>
        <w:t>, time of diagnosis with HIV</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7</w:t>
      </w:r>
      <w:r w:rsidRPr="00736F5F">
        <w:rPr>
          <w:rFonts w:ascii="Arial" w:eastAsia="Calibri" w:hAnsi="Arial" w:cs="Arial"/>
          <w:lang w:val="en-US" w:eastAsia="es-CO"/>
        </w:rPr>
        <w:t>, central obesity</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4</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7</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1</w:t>
      </w:r>
      <w:r w:rsidRPr="00736F5F">
        <w:rPr>
          <w:rFonts w:ascii="Arial" w:eastAsia="Calibri" w:hAnsi="Arial" w:cs="Arial"/>
          <w:vertAlign w:val="superscript"/>
          <w:lang w:val="en-US" w:eastAsia="es-CO"/>
        </w:rPr>
        <w:t>,2</w:t>
      </w:r>
      <w:r w:rsidR="0013323E" w:rsidRPr="00736F5F">
        <w:rPr>
          <w:rFonts w:ascii="Arial" w:eastAsia="Calibri" w:hAnsi="Arial" w:cs="Arial"/>
          <w:vertAlign w:val="superscript"/>
          <w:lang w:val="en-US" w:eastAsia="es-CO"/>
        </w:rPr>
        <w:t>8</w:t>
      </w:r>
      <w:r w:rsidRPr="00736F5F">
        <w:rPr>
          <w:rFonts w:ascii="Arial" w:eastAsia="Calibri" w:hAnsi="Arial" w:cs="Arial"/>
          <w:lang w:val="en-US" w:eastAsia="es-CO"/>
        </w:rPr>
        <w:t>, diabetes</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lang w:val="en-US" w:eastAsia="es-CO"/>
        </w:rPr>
        <w:t>, metabolic syndrome</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lang w:val="en-US" w:eastAsia="es-CO"/>
        </w:rPr>
        <w:t xml:space="preserve"> and time of ART</w:t>
      </w:r>
      <w:r w:rsidRPr="00736F5F">
        <w:rPr>
          <w:rFonts w:ascii="Arial" w:eastAsia="Calibri" w:hAnsi="Arial" w:cs="Arial"/>
          <w:vertAlign w:val="superscript"/>
          <w:lang w:val="en-US" w:eastAsia="es-CO"/>
        </w:rPr>
        <w:t>1</w:t>
      </w:r>
      <w:r w:rsidR="0013323E" w:rsidRPr="00736F5F">
        <w:rPr>
          <w:rFonts w:ascii="Arial" w:eastAsia="Calibri" w:hAnsi="Arial" w:cs="Arial"/>
          <w:vertAlign w:val="superscript"/>
          <w:lang w:val="en-US" w:eastAsia="es-CO"/>
        </w:rPr>
        <w:t>1</w:t>
      </w:r>
      <w:r w:rsidRPr="00736F5F">
        <w:rPr>
          <w:rFonts w:ascii="Arial" w:eastAsia="Calibri" w:hAnsi="Arial" w:cs="Arial"/>
          <w:lang w:val="en-US" w:eastAsia="es-CO"/>
        </w:rPr>
        <w:t>.</w:t>
      </w:r>
    </w:p>
    <w:p w14:paraId="1659E546" w14:textId="77777777" w:rsidR="005F78C1" w:rsidRPr="00736F5F" w:rsidRDefault="005F78C1" w:rsidP="007C7B7C">
      <w:pPr>
        <w:spacing w:line="360" w:lineRule="auto"/>
        <w:ind w:left="567"/>
        <w:contextualSpacing/>
        <w:jc w:val="both"/>
        <w:rPr>
          <w:rFonts w:ascii="Arial" w:eastAsia="Calibri" w:hAnsi="Arial" w:cs="Arial"/>
          <w:lang w:val="en-US" w:eastAsia="es-PE"/>
        </w:rPr>
      </w:pPr>
    </w:p>
    <w:p w14:paraId="11BD6116" w14:textId="6FFB122A" w:rsidR="005F78C1" w:rsidRPr="00736F5F" w:rsidRDefault="005F78C1" w:rsidP="007C7B7C">
      <w:pPr>
        <w:spacing w:line="360" w:lineRule="auto"/>
        <w:contextualSpacing/>
        <w:jc w:val="both"/>
        <w:rPr>
          <w:rFonts w:ascii="Arial" w:eastAsia="Calibri" w:hAnsi="Arial" w:cs="Arial"/>
          <w:lang w:val="en-US" w:eastAsia="es-PE"/>
        </w:rPr>
      </w:pPr>
      <w:r w:rsidRPr="00736F5F">
        <w:rPr>
          <w:rFonts w:ascii="Arial" w:eastAsia="Calibri" w:hAnsi="Arial" w:cs="Arial"/>
          <w:lang w:val="en-US" w:eastAsia="es-PE"/>
        </w:rPr>
        <w:t xml:space="preserve">It is worth highlighting that the associations of AH with the different therapeutic schemes, time of diagnosis of HIV and time of ART are closely related to age, which is an important risk factor for AH. In other words, the more years the HIV carrier lives, the greater the exposure to ART and the greater the possibility of using different therapeutic schemes, being older, a fact that by itself increases the risk of arterial hypertension. In addition, the variable age deserves special attention in this scenario before we can conclude on the relationships of HIV infection and its treatment, with </w:t>
      </w:r>
      <w:r w:rsidR="00A61BBB" w:rsidRPr="00736F5F">
        <w:rPr>
          <w:rFonts w:ascii="Arial" w:eastAsia="Calibri" w:hAnsi="Arial" w:cs="Arial"/>
          <w:lang w:val="en-US" w:eastAsia="es-PE"/>
        </w:rPr>
        <w:t>AH</w:t>
      </w:r>
      <w:r w:rsidRPr="00736F5F">
        <w:rPr>
          <w:rFonts w:ascii="Arial" w:eastAsia="Calibri" w:hAnsi="Arial" w:cs="Arial"/>
          <w:lang w:val="en-US" w:eastAsia="es-PE"/>
        </w:rPr>
        <w:t>.</w:t>
      </w:r>
    </w:p>
    <w:p w14:paraId="28C84018" w14:textId="77777777" w:rsidR="005F78C1" w:rsidRPr="00736F5F" w:rsidRDefault="005F78C1" w:rsidP="007C7B7C">
      <w:pPr>
        <w:spacing w:line="360" w:lineRule="auto"/>
        <w:contextualSpacing/>
        <w:jc w:val="both"/>
        <w:rPr>
          <w:rFonts w:ascii="Arial" w:eastAsia="Calibri" w:hAnsi="Arial" w:cs="Arial"/>
          <w:b/>
          <w:lang w:val="en-US" w:eastAsia="es-CO"/>
        </w:rPr>
      </w:pPr>
    </w:p>
    <w:p w14:paraId="766C541E" w14:textId="77777777" w:rsidR="005F78C1" w:rsidRPr="00736F5F" w:rsidRDefault="005F78C1" w:rsidP="007C7B7C">
      <w:pPr>
        <w:spacing w:line="360" w:lineRule="auto"/>
        <w:contextualSpacing/>
        <w:jc w:val="both"/>
        <w:rPr>
          <w:rFonts w:ascii="Arial" w:eastAsia="Calibri" w:hAnsi="Arial" w:cs="Arial"/>
          <w:b/>
          <w:lang w:val="en-US" w:eastAsia="es-CO"/>
        </w:rPr>
      </w:pPr>
      <w:r w:rsidRPr="00736F5F">
        <w:rPr>
          <w:rFonts w:ascii="Arial" w:eastAsia="Calibri" w:hAnsi="Arial" w:cs="Arial"/>
          <w:b/>
          <w:lang w:val="en-US" w:eastAsia="es-CO"/>
        </w:rPr>
        <w:t>CONCLUSION</w:t>
      </w:r>
    </w:p>
    <w:p w14:paraId="4E6F815B" w14:textId="77777777" w:rsidR="00B762C3" w:rsidRPr="00736F5F" w:rsidRDefault="00B762C3" w:rsidP="007C7B7C">
      <w:pPr>
        <w:autoSpaceDE w:val="0"/>
        <w:autoSpaceDN w:val="0"/>
        <w:adjustRightInd w:val="0"/>
        <w:spacing w:line="360" w:lineRule="auto"/>
        <w:contextualSpacing/>
        <w:jc w:val="both"/>
        <w:rPr>
          <w:rFonts w:ascii="Arial" w:eastAsia="HelveticaNeueLTStd-LtCn" w:hAnsi="Arial" w:cs="Arial"/>
          <w:lang w:val="en-US" w:eastAsia="es-CO"/>
        </w:rPr>
      </w:pPr>
    </w:p>
    <w:p w14:paraId="4E1A0F8B" w14:textId="47971AFD" w:rsidR="005F78C1" w:rsidRPr="00736F5F" w:rsidRDefault="005F78C1" w:rsidP="007C7B7C">
      <w:pPr>
        <w:autoSpaceDE w:val="0"/>
        <w:autoSpaceDN w:val="0"/>
        <w:adjustRightInd w:val="0"/>
        <w:spacing w:line="360" w:lineRule="auto"/>
        <w:contextualSpacing/>
        <w:jc w:val="both"/>
        <w:rPr>
          <w:rFonts w:ascii="Arial" w:eastAsia="HelveticaNeueLTStd-LtCn" w:hAnsi="Arial" w:cs="Arial"/>
          <w:lang w:val="en-US" w:eastAsia="es-CO"/>
        </w:rPr>
      </w:pPr>
      <w:r w:rsidRPr="00736F5F">
        <w:rPr>
          <w:rFonts w:ascii="Arial" w:eastAsia="HelveticaNeueLTStd-LtCn" w:hAnsi="Arial" w:cs="Arial"/>
          <w:lang w:val="en-US" w:eastAsia="es-CO"/>
        </w:rPr>
        <w:t xml:space="preserve">In conclusion, the prevalence of AH in HIV / AIDS carriers is slightly higher when compared to those without infection and is associated with known classical risk factors. However, the results are </w:t>
      </w:r>
      <w:r w:rsidR="00306F1E" w:rsidRPr="00736F5F">
        <w:rPr>
          <w:rFonts w:ascii="Arial" w:eastAsia="HelveticaNeueLTStd-LtCn" w:hAnsi="Arial" w:cs="Arial"/>
          <w:lang w:val="en-US" w:eastAsia="es-CO"/>
        </w:rPr>
        <w:t>controversial;</w:t>
      </w:r>
      <w:r w:rsidRPr="00736F5F">
        <w:rPr>
          <w:rFonts w:ascii="Arial" w:eastAsia="HelveticaNeueLTStd-LtCn" w:hAnsi="Arial" w:cs="Arial"/>
          <w:lang w:val="en-US" w:eastAsia="es-CO"/>
        </w:rPr>
        <w:t xml:space="preserve"> there is evidence in favor of the association with factors related to HIV infection and </w:t>
      </w:r>
      <w:r w:rsidR="00A61BBB" w:rsidRPr="00736F5F">
        <w:rPr>
          <w:rFonts w:ascii="Arial" w:eastAsia="HelveticaNeueLTStd-LtCn" w:hAnsi="Arial" w:cs="Arial"/>
          <w:lang w:val="en-US" w:eastAsia="es-CO"/>
        </w:rPr>
        <w:t>ART</w:t>
      </w:r>
      <w:r w:rsidRPr="00736F5F">
        <w:rPr>
          <w:rFonts w:ascii="Arial" w:eastAsia="HelveticaNeueLTStd-LtCn" w:hAnsi="Arial" w:cs="Arial"/>
          <w:lang w:val="en-US" w:eastAsia="es-CO"/>
        </w:rPr>
        <w:t>, deserving to highlight the role of age in this relationship.</w:t>
      </w:r>
    </w:p>
    <w:p w14:paraId="41D47ACA" w14:textId="77777777" w:rsidR="00306F1E" w:rsidRPr="00736F5F" w:rsidRDefault="00306F1E" w:rsidP="007C7B7C">
      <w:pPr>
        <w:autoSpaceDE w:val="0"/>
        <w:autoSpaceDN w:val="0"/>
        <w:adjustRightInd w:val="0"/>
        <w:spacing w:line="360" w:lineRule="auto"/>
        <w:contextualSpacing/>
        <w:jc w:val="both"/>
        <w:rPr>
          <w:rFonts w:ascii="Arial" w:eastAsia="HelveticaNeueLTStd-LtCn" w:hAnsi="Arial" w:cs="Arial"/>
          <w:lang w:val="en-US" w:eastAsia="es-CO"/>
        </w:rPr>
        <w:sectPr w:rsidR="00306F1E" w:rsidRPr="00736F5F" w:rsidSect="00F1320B">
          <w:footerReference w:type="default" r:id="rId12"/>
          <w:type w:val="continuous"/>
          <w:pgSz w:w="11906" w:h="16838" w:code="9"/>
          <w:pgMar w:top="1418" w:right="1701" w:bottom="1418" w:left="1701" w:header="709" w:footer="709" w:gutter="0"/>
          <w:cols w:space="708"/>
          <w:docGrid w:linePitch="360"/>
        </w:sectPr>
      </w:pPr>
    </w:p>
    <w:p w14:paraId="4540522B" w14:textId="4C4EB56B" w:rsidR="001C054C" w:rsidRPr="00736F5F" w:rsidRDefault="001C054C" w:rsidP="007C7B7C">
      <w:pPr>
        <w:spacing w:line="360" w:lineRule="auto"/>
        <w:contextualSpacing/>
        <w:jc w:val="both"/>
        <w:rPr>
          <w:rFonts w:ascii="Arial" w:eastAsia="Calibri" w:hAnsi="Arial" w:cs="Arial"/>
          <w:lang w:val="en-US" w:eastAsia="es-CO"/>
        </w:rPr>
      </w:pPr>
      <w:proofErr w:type="gramStart"/>
      <w:r w:rsidRPr="00736F5F">
        <w:rPr>
          <w:rFonts w:ascii="Arial" w:eastAsia="Calibri" w:hAnsi="Arial" w:cs="Arial"/>
          <w:lang w:val="en-US" w:eastAsia="es-CO"/>
        </w:rPr>
        <w:lastRenderedPageBreak/>
        <w:t>Table 1.</w:t>
      </w:r>
      <w:proofErr w:type="gramEnd"/>
      <w:r w:rsidRPr="00736F5F">
        <w:rPr>
          <w:rFonts w:ascii="Arial" w:eastAsia="Calibri" w:hAnsi="Arial" w:cs="Arial"/>
          <w:lang w:val="en-US" w:eastAsia="es-CO"/>
        </w:rPr>
        <w:t xml:space="preserve"> Prevalen</w:t>
      </w:r>
      <w:r w:rsidR="00CB4CC7" w:rsidRPr="00736F5F">
        <w:rPr>
          <w:rFonts w:ascii="Arial" w:eastAsia="Calibri" w:hAnsi="Arial" w:cs="Arial"/>
          <w:lang w:val="en-US" w:eastAsia="es-CO"/>
        </w:rPr>
        <w:t>ce of hypertension and associated factors</w:t>
      </w:r>
      <w:r w:rsidR="00736F5F">
        <w:rPr>
          <w:rFonts w:ascii="Arial" w:eastAsia="Calibri" w:hAnsi="Arial" w:cs="Arial"/>
          <w:lang w:val="en-US" w:eastAsia="es-CO"/>
        </w:rPr>
        <w:t xml:space="preserve"> in HIV / AIDS </w:t>
      </w:r>
      <w:r w:rsidR="00736F5F" w:rsidRPr="00736F5F">
        <w:rPr>
          <w:rFonts w:ascii="Arial" w:eastAsia="Calibri" w:hAnsi="Arial" w:cs="Arial"/>
          <w:lang w:val="en-US" w:eastAsia="es-CO"/>
        </w:rPr>
        <w:t>carriers</w:t>
      </w:r>
    </w:p>
    <w:tbl>
      <w:tblPr>
        <w:tblW w:w="0" w:type="auto"/>
        <w:tblInd w:w="-75" w:type="dxa"/>
        <w:tblCellMar>
          <w:left w:w="70" w:type="dxa"/>
          <w:right w:w="70" w:type="dxa"/>
        </w:tblCellMar>
        <w:tblLook w:val="04A0" w:firstRow="1" w:lastRow="0" w:firstColumn="1" w:lastColumn="0" w:noHBand="0" w:noVBand="1"/>
      </w:tblPr>
      <w:tblGrid>
        <w:gridCol w:w="1593"/>
        <w:gridCol w:w="1188"/>
        <w:gridCol w:w="1264"/>
        <w:gridCol w:w="642"/>
        <w:gridCol w:w="1264"/>
        <w:gridCol w:w="2689"/>
        <w:gridCol w:w="5469"/>
      </w:tblGrid>
      <w:tr w:rsidR="001C054C" w:rsidRPr="00CA391F" w14:paraId="227C57B2" w14:textId="77777777" w:rsidTr="009C442E">
        <w:trPr>
          <w:trHeight w:val="980"/>
        </w:trPr>
        <w:tc>
          <w:tcPr>
            <w:tcW w:w="1593" w:type="dxa"/>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4F9D0460"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Author/Year</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55BDBF06"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Countries</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6B563573"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Population</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654D68AC"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N</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65B57DE7"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Prevalence of AH</w:t>
            </w:r>
          </w:p>
        </w:tc>
        <w:tc>
          <w:tcPr>
            <w:tcW w:w="2689" w:type="dxa"/>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7EABE493"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Associated variables in the bivariate analysis with AH</w:t>
            </w:r>
          </w:p>
        </w:tc>
        <w:tc>
          <w:tcPr>
            <w:tcW w:w="5469" w:type="dxa"/>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236CDD8E" w14:textId="77777777" w:rsidR="001C054C" w:rsidRPr="00736F5F" w:rsidRDefault="001C054C" w:rsidP="007C7B7C">
            <w:pPr>
              <w:spacing w:line="360" w:lineRule="auto"/>
              <w:contextualSpacing/>
              <w:jc w:val="center"/>
              <w:rPr>
                <w:rFonts w:ascii="Arial" w:hAnsi="Arial" w:cs="Arial"/>
                <w:b/>
                <w:bCs/>
                <w:color w:val="000000"/>
                <w:sz w:val="22"/>
                <w:lang w:val="en-US" w:eastAsia="es-ES_tradnl"/>
              </w:rPr>
            </w:pPr>
            <w:r w:rsidRPr="00736F5F">
              <w:rPr>
                <w:rFonts w:ascii="Arial" w:hAnsi="Arial" w:cs="Arial"/>
                <w:b/>
                <w:bCs/>
                <w:color w:val="000000"/>
                <w:sz w:val="22"/>
                <w:lang w:val="en-US" w:eastAsia="es-ES"/>
              </w:rPr>
              <w:t>Associated variables in multivariate models</w:t>
            </w:r>
          </w:p>
        </w:tc>
      </w:tr>
      <w:tr w:rsidR="001C054C" w:rsidRPr="00736F5F" w14:paraId="00452165" w14:textId="77777777" w:rsidTr="009C442E">
        <w:trPr>
          <w:trHeight w:val="380"/>
        </w:trPr>
        <w:tc>
          <w:tcPr>
            <w:tcW w:w="1593" w:type="dxa"/>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173D099B" w14:textId="69BA16F5" w:rsidR="001C054C" w:rsidRPr="00736F5F" w:rsidRDefault="009C442E" w:rsidP="0013323E">
            <w:pPr>
              <w:spacing w:line="360" w:lineRule="auto"/>
              <w:contextualSpacing/>
              <w:rPr>
                <w:rFonts w:ascii="Arial" w:hAnsi="Arial" w:cs="Arial"/>
                <w:b/>
                <w:bCs/>
                <w:color w:val="000000"/>
                <w:sz w:val="22"/>
                <w:lang w:val="en-US" w:eastAsia="es-ES_tradnl"/>
              </w:rPr>
            </w:pPr>
            <w:r w:rsidRPr="00736F5F">
              <w:rPr>
                <w:rFonts w:ascii="Arial" w:hAnsi="Arial" w:cs="Arial"/>
                <w:b/>
                <w:bCs/>
                <w:color w:val="000000"/>
                <w:sz w:val="22"/>
                <w:lang w:val="en-US" w:eastAsia="es-ES"/>
              </w:rPr>
              <w:tab/>
            </w:r>
            <w:proofErr w:type="spellStart"/>
            <w:r w:rsidRPr="00736F5F">
              <w:rPr>
                <w:rFonts w:ascii="Arial" w:hAnsi="Arial" w:cs="Arial"/>
                <w:b/>
                <w:bCs/>
                <w:color w:val="000000"/>
                <w:sz w:val="22"/>
                <w:lang w:val="en-US" w:eastAsia="es-ES"/>
              </w:rPr>
              <w:t>Ogunmola</w:t>
            </w:r>
            <w:proofErr w:type="spellEnd"/>
            <w:r w:rsidRPr="00736F5F">
              <w:rPr>
                <w:rFonts w:ascii="Arial" w:hAnsi="Arial" w:cs="Arial"/>
                <w:b/>
                <w:bCs/>
                <w:color w:val="000000"/>
                <w:sz w:val="22"/>
                <w:lang w:val="en-US" w:eastAsia="es-ES"/>
              </w:rPr>
              <w:t xml:space="preserve"> OJ</w:t>
            </w:r>
            <w:r w:rsidR="001C054C" w:rsidRPr="00736F5F">
              <w:rPr>
                <w:rFonts w:ascii="Arial" w:hAnsi="Arial" w:cs="Arial"/>
                <w:b/>
                <w:bCs/>
                <w:color w:val="000000"/>
                <w:sz w:val="22"/>
                <w:lang w:val="en-US" w:eastAsia="es-ES"/>
              </w:rPr>
              <w:t xml:space="preserve"> et al., 2014</w:t>
            </w:r>
            <w:r w:rsidR="001C054C" w:rsidRPr="00736F5F">
              <w:rPr>
                <w:rFonts w:ascii="Arial" w:hAnsi="Arial" w:cs="Arial"/>
                <w:b/>
                <w:bCs/>
                <w:color w:val="000000"/>
                <w:sz w:val="22"/>
                <w:vertAlign w:val="superscript"/>
                <w:lang w:val="en-US" w:eastAsia="es-ES"/>
              </w:rPr>
              <w:t>2</w:t>
            </w:r>
            <w:r w:rsidR="0013323E" w:rsidRPr="00736F5F">
              <w:rPr>
                <w:rFonts w:ascii="Arial" w:hAnsi="Arial" w:cs="Arial"/>
                <w:b/>
                <w:bCs/>
                <w:color w:val="000000"/>
                <w:sz w:val="22"/>
                <w:vertAlign w:val="superscript"/>
                <w:lang w:val="en-US" w:eastAsia="es-ES"/>
              </w:rPr>
              <w:t>1</w:t>
            </w:r>
          </w:p>
        </w:tc>
        <w:tc>
          <w:tcPr>
            <w:tcW w:w="0" w:type="auto"/>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1BA62CCB"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Nigeria</w:t>
            </w:r>
          </w:p>
        </w:tc>
        <w:tc>
          <w:tcPr>
            <w:tcW w:w="0" w:type="auto"/>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51112509" w14:textId="26F79850"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19C6BA71"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403</w:t>
            </w:r>
          </w:p>
        </w:tc>
        <w:tc>
          <w:tcPr>
            <w:tcW w:w="0" w:type="auto"/>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77EB314D"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19.0%</w:t>
            </w:r>
          </w:p>
        </w:tc>
        <w:tc>
          <w:tcPr>
            <w:tcW w:w="2689" w:type="dxa"/>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14CF5647"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Obesity</w:t>
            </w:r>
          </w:p>
        </w:tc>
        <w:tc>
          <w:tcPr>
            <w:tcW w:w="5469" w:type="dxa"/>
            <w:tcBorders>
              <w:top w:val="nil"/>
              <w:left w:val="nil"/>
              <w:bottom w:val="single" w:sz="8" w:space="0" w:color="7F7F7F"/>
              <w:right w:val="nil"/>
            </w:tcBorders>
            <w:shd w:val="clear" w:color="auto" w:fill="auto"/>
            <w:tcMar>
              <w:top w:w="15" w:type="dxa"/>
              <w:left w:w="15" w:type="dxa"/>
              <w:bottom w:w="0" w:type="dxa"/>
              <w:right w:w="15" w:type="dxa"/>
            </w:tcMar>
            <w:vAlign w:val="center"/>
            <w:hideMark/>
          </w:tcPr>
          <w:p w14:paraId="712DACA5"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Obesity (p &lt; 0,05)</w:t>
            </w:r>
          </w:p>
        </w:tc>
      </w:tr>
      <w:tr w:rsidR="001C054C" w:rsidRPr="00CA391F" w14:paraId="5A0BC2F2" w14:textId="77777777" w:rsidTr="009C442E">
        <w:trPr>
          <w:trHeight w:val="660"/>
        </w:trPr>
        <w:tc>
          <w:tcPr>
            <w:tcW w:w="1593" w:type="dxa"/>
            <w:tcBorders>
              <w:top w:val="nil"/>
              <w:left w:val="nil"/>
              <w:bottom w:val="nil"/>
              <w:right w:val="nil"/>
            </w:tcBorders>
            <w:shd w:val="clear" w:color="auto" w:fill="auto"/>
            <w:tcMar>
              <w:top w:w="0" w:type="dxa"/>
              <w:left w:w="15" w:type="dxa"/>
              <w:bottom w:w="0" w:type="dxa"/>
              <w:right w:w="15" w:type="dxa"/>
            </w:tcMar>
            <w:vAlign w:val="center"/>
            <w:hideMark/>
          </w:tcPr>
          <w:p w14:paraId="771EBF15" w14:textId="6FCEEC06" w:rsidR="001C054C" w:rsidRPr="00736F5F" w:rsidRDefault="001C054C" w:rsidP="0013323E">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Krauskopf</w:t>
            </w:r>
            <w:proofErr w:type="spellEnd"/>
            <w:r w:rsidRPr="00736F5F">
              <w:rPr>
                <w:rFonts w:ascii="Arial" w:hAnsi="Arial" w:cs="Arial"/>
                <w:b/>
                <w:bCs/>
                <w:color w:val="000000"/>
                <w:sz w:val="22"/>
                <w:lang w:val="en-US" w:eastAsia="es-ES"/>
              </w:rPr>
              <w:t xml:space="preserve"> et al., 2013</w:t>
            </w:r>
            <w:r w:rsidRPr="00736F5F">
              <w:rPr>
                <w:rFonts w:ascii="Arial" w:hAnsi="Arial" w:cs="Arial"/>
                <w:b/>
                <w:bCs/>
                <w:color w:val="000000"/>
                <w:sz w:val="22"/>
                <w:vertAlign w:val="superscript"/>
                <w:lang w:val="en-US" w:eastAsia="es-ES"/>
              </w:rPr>
              <w:t>1</w:t>
            </w:r>
            <w:r w:rsidR="0013323E" w:rsidRPr="00736F5F">
              <w:rPr>
                <w:rFonts w:ascii="Arial" w:hAnsi="Arial" w:cs="Arial"/>
                <w:b/>
                <w:bCs/>
                <w:color w:val="000000"/>
                <w:sz w:val="22"/>
                <w:vertAlign w:val="superscript"/>
                <w:lang w:val="en-US" w:eastAsia="es-ES"/>
              </w:rPr>
              <w:t>3</w:t>
            </w:r>
          </w:p>
        </w:tc>
        <w:tc>
          <w:tcPr>
            <w:tcW w:w="0" w:type="auto"/>
            <w:tcBorders>
              <w:top w:val="nil"/>
              <w:left w:val="nil"/>
              <w:bottom w:val="nil"/>
              <w:right w:val="nil"/>
            </w:tcBorders>
            <w:shd w:val="clear" w:color="auto" w:fill="auto"/>
            <w:tcMar>
              <w:top w:w="0" w:type="dxa"/>
              <w:left w:w="15" w:type="dxa"/>
              <w:bottom w:w="0" w:type="dxa"/>
              <w:right w:w="15" w:type="dxa"/>
            </w:tcMar>
            <w:vAlign w:val="center"/>
            <w:hideMark/>
          </w:tcPr>
          <w:p w14:paraId="71958CF3"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United States</w:t>
            </w:r>
          </w:p>
        </w:tc>
        <w:tc>
          <w:tcPr>
            <w:tcW w:w="0" w:type="auto"/>
            <w:tcBorders>
              <w:top w:val="nil"/>
              <w:left w:val="nil"/>
              <w:bottom w:val="nil"/>
              <w:right w:val="nil"/>
            </w:tcBorders>
            <w:shd w:val="clear" w:color="auto" w:fill="auto"/>
            <w:tcMar>
              <w:top w:w="0" w:type="dxa"/>
              <w:left w:w="15" w:type="dxa"/>
              <w:bottom w:w="0" w:type="dxa"/>
              <w:right w:w="15" w:type="dxa"/>
            </w:tcMar>
            <w:vAlign w:val="center"/>
            <w:hideMark/>
          </w:tcPr>
          <w:p w14:paraId="114D4C54" w14:textId="301F8FE3"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 xml:space="preserve">White and </w:t>
            </w:r>
            <w:r w:rsidR="00306F1E" w:rsidRPr="00736F5F">
              <w:rPr>
                <w:rFonts w:ascii="Arial" w:hAnsi="Arial" w:cs="Arial"/>
                <w:color w:val="000000"/>
                <w:sz w:val="22"/>
                <w:lang w:val="en-US" w:eastAsia="es-ES"/>
              </w:rPr>
              <w:t>non-white</w:t>
            </w:r>
          </w:p>
        </w:tc>
        <w:tc>
          <w:tcPr>
            <w:tcW w:w="0" w:type="auto"/>
            <w:tcBorders>
              <w:top w:val="nil"/>
              <w:left w:val="nil"/>
              <w:bottom w:val="nil"/>
              <w:right w:val="nil"/>
            </w:tcBorders>
            <w:shd w:val="clear" w:color="auto" w:fill="auto"/>
            <w:tcMar>
              <w:top w:w="0" w:type="dxa"/>
              <w:left w:w="15" w:type="dxa"/>
              <w:bottom w:w="0" w:type="dxa"/>
              <w:right w:w="15" w:type="dxa"/>
            </w:tcMar>
            <w:vAlign w:val="center"/>
            <w:hideMark/>
          </w:tcPr>
          <w:p w14:paraId="5D75E457"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2390</w:t>
            </w:r>
          </w:p>
        </w:tc>
        <w:tc>
          <w:tcPr>
            <w:tcW w:w="0" w:type="auto"/>
            <w:tcBorders>
              <w:top w:val="nil"/>
              <w:left w:val="nil"/>
              <w:bottom w:val="nil"/>
              <w:right w:val="nil"/>
            </w:tcBorders>
            <w:shd w:val="clear" w:color="auto" w:fill="auto"/>
            <w:tcMar>
              <w:top w:w="0" w:type="dxa"/>
              <w:left w:w="15" w:type="dxa"/>
              <w:bottom w:w="0" w:type="dxa"/>
              <w:right w:w="15" w:type="dxa"/>
            </w:tcMar>
            <w:vAlign w:val="center"/>
            <w:hideMark/>
          </w:tcPr>
          <w:p w14:paraId="0EC5D5CB"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22.0%</w:t>
            </w:r>
          </w:p>
        </w:tc>
        <w:tc>
          <w:tcPr>
            <w:tcW w:w="2689" w:type="dxa"/>
            <w:tcBorders>
              <w:top w:val="nil"/>
              <w:left w:val="nil"/>
              <w:bottom w:val="nil"/>
              <w:right w:val="nil"/>
            </w:tcBorders>
            <w:shd w:val="clear" w:color="auto" w:fill="auto"/>
            <w:tcMar>
              <w:top w:w="0" w:type="dxa"/>
              <w:left w:w="15" w:type="dxa"/>
              <w:bottom w:w="0" w:type="dxa"/>
              <w:right w:w="15" w:type="dxa"/>
            </w:tcMar>
            <w:vAlign w:val="center"/>
            <w:hideMark/>
          </w:tcPr>
          <w:p w14:paraId="56A78DB5"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Smoking, high cholesterol, older age, ART with PIs</w:t>
            </w:r>
          </w:p>
        </w:tc>
        <w:tc>
          <w:tcPr>
            <w:tcW w:w="5469" w:type="dxa"/>
            <w:tcBorders>
              <w:top w:val="nil"/>
              <w:left w:val="nil"/>
              <w:bottom w:val="nil"/>
              <w:right w:val="nil"/>
            </w:tcBorders>
            <w:shd w:val="clear" w:color="auto" w:fill="auto"/>
            <w:tcMar>
              <w:top w:w="0" w:type="dxa"/>
              <w:left w:w="15" w:type="dxa"/>
              <w:bottom w:w="0" w:type="dxa"/>
              <w:right w:w="15" w:type="dxa"/>
            </w:tcMar>
            <w:vAlign w:val="center"/>
            <w:hideMark/>
          </w:tcPr>
          <w:p w14:paraId="74F44519" w14:textId="77777777" w:rsidR="001C054C" w:rsidRPr="00736F5F" w:rsidRDefault="001C054C" w:rsidP="007C7B7C">
            <w:pPr>
              <w:spacing w:line="360" w:lineRule="auto"/>
              <w:contextualSpacing/>
              <w:rPr>
                <w:rFonts w:ascii="Arial" w:hAnsi="Arial" w:cs="Arial"/>
                <w:color w:val="000000"/>
                <w:sz w:val="22"/>
                <w:lang w:val="en-US" w:eastAsia="es-ES_tradnl"/>
              </w:rPr>
            </w:pPr>
          </w:p>
        </w:tc>
      </w:tr>
      <w:tr w:rsidR="001C054C" w:rsidRPr="00CA391F" w14:paraId="220F3F3F" w14:textId="77777777" w:rsidTr="009C442E">
        <w:trPr>
          <w:trHeight w:val="2580"/>
        </w:trPr>
        <w:tc>
          <w:tcPr>
            <w:tcW w:w="1593" w:type="dxa"/>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1042A94A" w14:textId="4B71F001" w:rsidR="001C054C" w:rsidRPr="00736F5F" w:rsidRDefault="001C054C" w:rsidP="009C442E">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_tradnl"/>
              </w:rPr>
              <w:t>Kazooba</w:t>
            </w:r>
            <w:proofErr w:type="spellEnd"/>
            <w:r w:rsidRPr="00736F5F">
              <w:rPr>
                <w:rFonts w:ascii="Arial" w:hAnsi="Arial" w:cs="Arial"/>
                <w:b/>
                <w:bCs/>
                <w:color w:val="000000"/>
                <w:sz w:val="22"/>
                <w:lang w:val="en-US" w:eastAsia="es-ES_tradnl"/>
              </w:rPr>
              <w:t>, Et al</w:t>
            </w:r>
            <w:r w:rsidR="0013323E" w:rsidRPr="00736F5F">
              <w:rPr>
                <w:rFonts w:ascii="Arial" w:hAnsi="Arial" w:cs="Arial"/>
                <w:b/>
                <w:bCs/>
                <w:color w:val="000000"/>
                <w:sz w:val="22"/>
                <w:vertAlign w:val="superscript"/>
                <w:lang w:val="en-US" w:eastAsia="es-ES_tradnl"/>
              </w:rPr>
              <w:t>2</w:t>
            </w:r>
            <w:r w:rsidR="009C442E" w:rsidRPr="00736F5F">
              <w:rPr>
                <w:rFonts w:ascii="Arial" w:hAnsi="Arial" w:cs="Arial"/>
                <w:b/>
                <w:bCs/>
                <w:color w:val="000000"/>
                <w:sz w:val="22"/>
                <w:vertAlign w:val="superscript"/>
                <w:lang w:val="en-US" w:eastAsia="es-ES_tradnl"/>
              </w:rPr>
              <w:t>8</w:t>
            </w:r>
            <w:r w:rsidRPr="00736F5F">
              <w:rPr>
                <w:rFonts w:ascii="Arial" w:hAnsi="Arial" w:cs="Arial"/>
                <w:b/>
                <w:bCs/>
                <w:color w:val="000000"/>
                <w:sz w:val="22"/>
                <w:lang w:val="en-US" w:eastAsia="es-ES_tradnl"/>
              </w:rPr>
              <w:t>., 2017</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68653A8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Uganda</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0E82FAD4" w14:textId="0158D232"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Non-</w:t>
            </w:r>
            <w:r w:rsidR="001C054C" w:rsidRPr="00736F5F">
              <w:rPr>
                <w:rFonts w:ascii="Arial" w:hAnsi="Arial" w:cs="Arial"/>
                <w:color w:val="000000"/>
                <w:sz w:val="22"/>
                <w:lang w:val="en-US" w:eastAsia="es-ES_tradnl"/>
              </w:rPr>
              <w:t>white</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51DD49D1"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1024</w:t>
            </w:r>
          </w:p>
        </w:tc>
        <w:tc>
          <w:tcPr>
            <w:tcW w:w="0" w:type="auto"/>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3165B69C"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22.6%</w:t>
            </w:r>
          </w:p>
        </w:tc>
        <w:tc>
          <w:tcPr>
            <w:tcW w:w="2689" w:type="dxa"/>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261B56CA"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Older age with increase of SBP, low SBP with physical activity increase</w:t>
            </w:r>
          </w:p>
        </w:tc>
        <w:tc>
          <w:tcPr>
            <w:tcW w:w="5469" w:type="dxa"/>
            <w:tcBorders>
              <w:top w:val="single" w:sz="8" w:space="0" w:color="7F7F7F"/>
              <w:left w:val="nil"/>
              <w:bottom w:val="single" w:sz="8" w:space="0" w:color="7F7F7F"/>
              <w:right w:val="nil"/>
            </w:tcBorders>
            <w:shd w:val="clear" w:color="auto" w:fill="auto"/>
            <w:tcMar>
              <w:top w:w="15" w:type="dxa"/>
              <w:left w:w="15" w:type="dxa"/>
              <w:bottom w:w="0" w:type="dxa"/>
              <w:right w:w="15" w:type="dxa"/>
            </w:tcMar>
            <w:vAlign w:val="center"/>
            <w:hideMark/>
          </w:tcPr>
          <w:p w14:paraId="01DD4E3E"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 xml:space="preserve">49% lower risk of hypertension (RR = 0.51, 95% CI 0.35 - 0.75, P &lt; 0.001) with use non PI regimens, 50 years older (RR = 15.4, 95% CI 10.8 - 20.0, P &lt; 0.001) with DBP and (RR = 7.3, 95% CI 4.5 - 10.1, P &lt; 0.001), male sex (RR = 4.4, 95% CI 1.4 - 7.4, P = 0.004) and physical activity moderate-high (RR=-3.7, 95% CI (-6.6 - -0.7, P = 0.014) of SBP and (RR = -3.9, 95% CI -5.7 - -2.1, P &lt; 0.001) of DBP. </w:t>
            </w:r>
          </w:p>
        </w:tc>
      </w:tr>
      <w:tr w:rsidR="001C054C" w:rsidRPr="00CA391F" w14:paraId="39EC61D8" w14:textId="77777777" w:rsidTr="009C442E">
        <w:trPr>
          <w:trHeight w:val="980"/>
        </w:trPr>
        <w:tc>
          <w:tcPr>
            <w:tcW w:w="1593" w:type="dxa"/>
            <w:tcBorders>
              <w:top w:val="nil"/>
              <w:left w:val="nil"/>
              <w:bottom w:val="nil"/>
              <w:right w:val="nil"/>
            </w:tcBorders>
            <w:shd w:val="clear" w:color="auto" w:fill="auto"/>
            <w:tcMar>
              <w:top w:w="15" w:type="dxa"/>
              <w:left w:w="15" w:type="dxa"/>
              <w:bottom w:w="0" w:type="dxa"/>
              <w:right w:w="15" w:type="dxa"/>
            </w:tcMar>
            <w:vAlign w:val="center"/>
            <w:hideMark/>
          </w:tcPr>
          <w:p w14:paraId="3DFA197F" w14:textId="230F960A" w:rsidR="001C054C" w:rsidRPr="00736F5F" w:rsidRDefault="009C442E" w:rsidP="0013323E">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Nüesch</w:t>
            </w:r>
            <w:proofErr w:type="spellEnd"/>
            <w:r w:rsidRPr="00736F5F">
              <w:rPr>
                <w:rFonts w:ascii="Arial" w:hAnsi="Arial" w:cs="Arial"/>
                <w:b/>
                <w:bCs/>
                <w:color w:val="000000"/>
                <w:sz w:val="22"/>
                <w:lang w:val="en-US" w:eastAsia="es-ES"/>
              </w:rPr>
              <w:t xml:space="preserve"> R</w:t>
            </w:r>
            <w:r w:rsidR="001C054C" w:rsidRPr="00736F5F">
              <w:rPr>
                <w:rFonts w:ascii="Arial" w:hAnsi="Arial" w:cs="Arial"/>
                <w:b/>
                <w:bCs/>
                <w:color w:val="000000"/>
                <w:sz w:val="22"/>
                <w:lang w:val="en-US" w:eastAsia="es-ES"/>
              </w:rPr>
              <w:t xml:space="preserve"> et al., 2013</w:t>
            </w:r>
            <w:r w:rsidR="001C054C" w:rsidRPr="00736F5F">
              <w:rPr>
                <w:rFonts w:ascii="Arial" w:hAnsi="Arial" w:cs="Arial"/>
                <w:b/>
                <w:bCs/>
                <w:color w:val="000000"/>
                <w:sz w:val="22"/>
                <w:vertAlign w:val="superscript"/>
                <w:lang w:val="en-US" w:eastAsia="es-ES"/>
              </w:rPr>
              <w:t>2</w:t>
            </w:r>
            <w:r w:rsidR="0013323E" w:rsidRPr="00736F5F">
              <w:rPr>
                <w:rFonts w:ascii="Arial" w:hAnsi="Arial" w:cs="Arial"/>
                <w:b/>
                <w:bCs/>
                <w:color w:val="000000"/>
                <w:sz w:val="22"/>
                <w:vertAlign w:val="superscript"/>
                <w:lang w:val="en-US" w:eastAsia="es-ES"/>
              </w:rPr>
              <w:t>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EB1042A"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Switzerland</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7F98FBC"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White</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C0BD5EC"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10361</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D1A822B"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25.0%</w:t>
            </w:r>
          </w:p>
        </w:tc>
        <w:tc>
          <w:tcPr>
            <w:tcW w:w="2689" w:type="dxa"/>
            <w:tcBorders>
              <w:top w:val="nil"/>
              <w:left w:val="nil"/>
              <w:bottom w:val="nil"/>
              <w:right w:val="nil"/>
            </w:tcBorders>
            <w:shd w:val="clear" w:color="auto" w:fill="auto"/>
            <w:tcMar>
              <w:top w:w="15" w:type="dxa"/>
              <w:left w:w="15" w:type="dxa"/>
              <w:bottom w:w="0" w:type="dxa"/>
              <w:right w:w="15" w:type="dxa"/>
            </w:tcMar>
            <w:vAlign w:val="center"/>
            <w:hideMark/>
          </w:tcPr>
          <w:p w14:paraId="5D0097BE"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Smoking, high total cholesterol, older age, ART with PIs</w:t>
            </w:r>
          </w:p>
        </w:tc>
        <w:tc>
          <w:tcPr>
            <w:tcW w:w="5469" w:type="dxa"/>
            <w:tcBorders>
              <w:top w:val="nil"/>
              <w:left w:val="nil"/>
              <w:bottom w:val="nil"/>
              <w:right w:val="nil"/>
            </w:tcBorders>
            <w:shd w:val="clear" w:color="auto" w:fill="auto"/>
            <w:tcMar>
              <w:top w:w="15" w:type="dxa"/>
              <w:left w:w="15" w:type="dxa"/>
              <w:bottom w:w="0" w:type="dxa"/>
              <w:right w:w="15" w:type="dxa"/>
            </w:tcMar>
            <w:vAlign w:val="center"/>
            <w:hideMark/>
          </w:tcPr>
          <w:p w14:paraId="7ACA31FB" w14:textId="77777777" w:rsidR="001C054C" w:rsidRPr="00736F5F" w:rsidRDefault="001C054C" w:rsidP="007C7B7C">
            <w:pPr>
              <w:spacing w:line="360" w:lineRule="auto"/>
              <w:contextualSpacing/>
              <w:rPr>
                <w:rFonts w:ascii="Arial" w:hAnsi="Arial" w:cs="Arial"/>
                <w:color w:val="000000"/>
                <w:sz w:val="22"/>
                <w:lang w:val="en-US" w:eastAsia="es-ES_tradnl"/>
              </w:rPr>
            </w:pPr>
          </w:p>
        </w:tc>
      </w:tr>
      <w:tr w:rsidR="001C054C" w:rsidRPr="00CA391F" w14:paraId="47322D10" w14:textId="77777777" w:rsidTr="009C442E">
        <w:trPr>
          <w:trHeight w:val="980"/>
        </w:trPr>
        <w:tc>
          <w:tcPr>
            <w:tcW w:w="1593"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C727875" w14:textId="0610DEE1" w:rsidR="001C054C" w:rsidRPr="00CA391F" w:rsidRDefault="009C442E" w:rsidP="0013323E">
            <w:pPr>
              <w:spacing w:line="360" w:lineRule="auto"/>
              <w:contextualSpacing/>
              <w:rPr>
                <w:rFonts w:ascii="Arial" w:hAnsi="Arial" w:cs="Arial"/>
                <w:b/>
                <w:bCs/>
                <w:color w:val="000000"/>
                <w:sz w:val="22"/>
                <w:lang w:val="es-ES" w:eastAsia="es-ES_tradnl"/>
              </w:rPr>
            </w:pPr>
            <w:r w:rsidRPr="00736F5F">
              <w:rPr>
                <w:rFonts w:ascii="Arial" w:hAnsi="Arial" w:cs="Arial"/>
                <w:b/>
                <w:bCs/>
                <w:color w:val="000000"/>
                <w:sz w:val="22"/>
                <w:lang w:val="en-US" w:eastAsia="es-ES"/>
              </w:rPr>
              <w:tab/>
            </w:r>
            <w:r w:rsidRPr="00CA391F">
              <w:rPr>
                <w:rFonts w:ascii="Arial" w:hAnsi="Arial" w:cs="Arial"/>
                <w:b/>
                <w:bCs/>
                <w:color w:val="000000"/>
                <w:sz w:val="22"/>
                <w:lang w:val="es-ES" w:eastAsia="es-ES"/>
              </w:rPr>
              <w:t xml:space="preserve">Roque de </w:t>
            </w:r>
            <w:proofErr w:type="spellStart"/>
            <w:r w:rsidRPr="00CA391F">
              <w:rPr>
                <w:rFonts w:ascii="Arial" w:hAnsi="Arial" w:cs="Arial"/>
                <w:b/>
                <w:bCs/>
                <w:color w:val="000000"/>
                <w:sz w:val="22"/>
                <w:lang w:val="es-ES" w:eastAsia="es-ES"/>
              </w:rPr>
              <w:t>Arruda</w:t>
            </w:r>
            <w:proofErr w:type="spellEnd"/>
            <w:r w:rsidRPr="00CA391F">
              <w:rPr>
                <w:rFonts w:ascii="Arial" w:hAnsi="Arial" w:cs="Arial"/>
                <w:b/>
                <w:bCs/>
                <w:color w:val="000000"/>
                <w:sz w:val="22"/>
                <w:lang w:val="es-ES" w:eastAsia="es-ES"/>
              </w:rPr>
              <w:t xml:space="preserve"> EJ</w:t>
            </w:r>
            <w:r w:rsidR="001C054C" w:rsidRPr="00CA391F">
              <w:rPr>
                <w:rFonts w:ascii="Arial" w:hAnsi="Arial" w:cs="Arial"/>
                <w:b/>
                <w:bCs/>
                <w:color w:val="000000"/>
                <w:sz w:val="22"/>
                <w:lang w:val="es-ES" w:eastAsia="es-ES"/>
              </w:rPr>
              <w:t xml:space="preserve">, et </w:t>
            </w:r>
            <w:r w:rsidR="001C054C" w:rsidRPr="00CA391F">
              <w:rPr>
                <w:rFonts w:ascii="Arial" w:hAnsi="Arial" w:cs="Arial"/>
                <w:b/>
                <w:bCs/>
                <w:color w:val="000000"/>
                <w:sz w:val="22"/>
                <w:lang w:val="es-ES" w:eastAsia="es-ES"/>
              </w:rPr>
              <w:lastRenderedPageBreak/>
              <w:t>al., 2010</w:t>
            </w:r>
            <w:r w:rsidR="0013323E" w:rsidRPr="00CA391F">
              <w:rPr>
                <w:rFonts w:ascii="Arial" w:hAnsi="Arial" w:cs="Arial"/>
                <w:b/>
                <w:bCs/>
                <w:color w:val="000000"/>
                <w:sz w:val="22"/>
                <w:vertAlign w:val="superscript"/>
                <w:lang w:val="es-ES" w:eastAsia="es-ES"/>
              </w:rPr>
              <w:t>9</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E83E3F1"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lastRenderedPageBreak/>
              <w:t>Brazil</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74CC5A4E" w14:textId="0794DA9D"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 xml:space="preserve">White </w:t>
            </w:r>
            <w:r w:rsidR="00306F1E" w:rsidRPr="00736F5F">
              <w:rPr>
                <w:rFonts w:ascii="Arial" w:hAnsi="Arial" w:cs="Arial"/>
                <w:color w:val="000000"/>
                <w:sz w:val="22"/>
                <w:lang w:val="en-US" w:eastAsia="es-ES"/>
              </w:rPr>
              <w:t>and non-</w:t>
            </w:r>
            <w:r w:rsidRPr="00736F5F">
              <w:rPr>
                <w:rFonts w:ascii="Arial" w:hAnsi="Arial" w:cs="Arial"/>
                <w:color w:val="000000"/>
                <w:sz w:val="22"/>
                <w:lang w:val="en-US" w:eastAsia="es-ES"/>
              </w:rPr>
              <w:t>white</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5EB166A8"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958</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56BC32D7"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25.6%</w:t>
            </w:r>
          </w:p>
        </w:tc>
        <w:tc>
          <w:tcPr>
            <w:tcW w:w="268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CF74CF5" w14:textId="77777777" w:rsidR="001C054C" w:rsidRPr="00736F5F" w:rsidRDefault="001C054C" w:rsidP="007C7B7C">
            <w:pPr>
              <w:spacing w:line="360" w:lineRule="auto"/>
              <w:contextualSpacing/>
              <w:rPr>
                <w:rFonts w:ascii="Arial" w:hAnsi="Arial" w:cs="Arial"/>
                <w:color w:val="000000"/>
                <w:sz w:val="22"/>
                <w:lang w:val="en-US" w:eastAsia="es-ES_tradnl"/>
              </w:rPr>
            </w:pPr>
            <w:proofErr w:type="gramStart"/>
            <w:r w:rsidRPr="00736F5F">
              <w:rPr>
                <w:rFonts w:ascii="Arial" w:hAnsi="Arial" w:cs="Arial"/>
                <w:color w:val="000000"/>
                <w:sz w:val="22"/>
                <w:lang w:val="en-US" w:eastAsia="es-ES"/>
              </w:rPr>
              <w:t>high</w:t>
            </w:r>
            <w:proofErr w:type="gramEnd"/>
            <w:r w:rsidRPr="00736F5F">
              <w:rPr>
                <w:rFonts w:ascii="Arial" w:hAnsi="Arial" w:cs="Arial"/>
                <w:color w:val="000000"/>
                <w:sz w:val="22"/>
                <w:lang w:val="en-US" w:eastAsia="es-ES"/>
              </w:rPr>
              <w:t xml:space="preserve"> triglycerides, male sex, high BMI, CD4 count </w:t>
            </w:r>
            <w:r w:rsidRPr="00736F5F">
              <w:rPr>
                <w:rFonts w:ascii="Arial" w:hAnsi="Arial" w:cs="Arial"/>
                <w:color w:val="000000"/>
                <w:sz w:val="22"/>
                <w:lang w:val="en-US" w:eastAsia="es-ES"/>
              </w:rPr>
              <w:lastRenderedPageBreak/>
              <w:t>≥ 200.</w:t>
            </w:r>
          </w:p>
        </w:tc>
        <w:tc>
          <w:tcPr>
            <w:tcW w:w="546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650073C"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lastRenderedPageBreak/>
              <w:t> </w:t>
            </w:r>
          </w:p>
        </w:tc>
      </w:tr>
      <w:tr w:rsidR="001C054C" w:rsidRPr="00CA391F" w14:paraId="333C7331" w14:textId="77777777" w:rsidTr="009C442E">
        <w:trPr>
          <w:trHeight w:val="980"/>
        </w:trPr>
        <w:tc>
          <w:tcPr>
            <w:tcW w:w="1593" w:type="dxa"/>
            <w:tcBorders>
              <w:top w:val="nil"/>
              <w:left w:val="nil"/>
              <w:bottom w:val="nil"/>
              <w:right w:val="nil"/>
            </w:tcBorders>
            <w:shd w:val="clear" w:color="auto" w:fill="auto"/>
            <w:tcMar>
              <w:top w:w="15" w:type="dxa"/>
              <w:left w:w="15" w:type="dxa"/>
              <w:bottom w:w="0" w:type="dxa"/>
              <w:right w:w="15" w:type="dxa"/>
            </w:tcMar>
            <w:vAlign w:val="center"/>
            <w:hideMark/>
          </w:tcPr>
          <w:p w14:paraId="6AF7955A" w14:textId="5B2B9912" w:rsidR="001C054C" w:rsidRPr="00736F5F" w:rsidRDefault="001C054C" w:rsidP="0013323E">
            <w:pPr>
              <w:spacing w:line="360" w:lineRule="auto"/>
              <w:contextualSpacing/>
              <w:rPr>
                <w:rFonts w:ascii="Arial" w:hAnsi="Arial" w:cs="Arial"/>
                <w:b/>
                <w:bCs/>
                <w:color w:val="000000"/>
                <w:sz w:val="22"/>
                <w:lang w:val="en-US" w:eastAsia="es-ES_tradnl"/>
              </w:rPr>
            </w:pPr>
            <w:r w:rsidRPr="00736F5F">
              <w:rPr>
                <w:rFonts w:ascii="Arial" w:hAnsi="Arial" w:cs="Arial"/>
                <w:b/>
                <w:bCs/>
                <w:color w:val="000000"/>
                <w:sz w:val="22"/>
                <w:lang w:val="en-US" w:eastAsia="es-ES"/>
              </w:rPr>
              <w:lastRenderedPageBreak/>
              <w:t>Glass TR, et al., 2006</w:t>
            </w:r>
            <w:r w:rsidRPr="00736F5F">
              <w:rPr>
                <w:rFonts w:ascii="Arial" w:hAnsi="Arial" w:cs="Arial"/>
                <w:b/>
                <w:bCs/>
                <w:color w:val="000000"/>
                <w:sz w:val="22"/>
                <w:vertAlign w:val="superscript"/>
                <w:lang w:val="en-US" w:eastAsia="es-ES"/>
              </w:rPr>
              <w:t>1</w:t>
            </w:r>
            <w:r w:rsidR="0013323E" w:rsidRPr="00736F5F">
              <w:rPr>
                <w:rFonts w:ascii="Arial" w:hAnsi="Arial" w:cs="Arial"/>
                <w:b/>
                <w:bCs/>
                <w:color w:val="000000"/>
                <w:sz w:val="22"/>
                <w:vertAlign w:val="superscript"/>
                <w:lang w:val="en-US" w:eastAsia="es-ES"/>
              </w:rPr>
              <w:t>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7299608"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Switzerland</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16D7FF4"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White</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0D2A5AE"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8033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C2AEF9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26.1%</w:t>
            </w:r>
          </w:p>
        </w:tc>
        <w:tc>
          <w:tcPr>
            <w:tcW w:w="2689" w:type="dxa"/>
            <w:tcBorders>
              <w:top w:val="nil"/>
              <w:left w:val="nil"/>
              <w:bottom w:val="nil"/>
              <w:right w:val="nil"/>
            </w:tcBorders>
            <w:shd w:val="clear" w:color="auto" w:fill="auto"/>
            <w:tcMar>
              <w:top w:w="15" w:type="dxa"/>
              <w:left w:w="15" w:type="dxa"/>
              <w:bottom w:w="0" w:type="dxa"/>
              <w:right w:w="15" w:type="dxa"/>
            </w:tcMar>
            <w:vAlign w:val="center"/>
            <w:hideMark/>
          </w:tcPr>
          <w:p w14:paraId="76360C34"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Smoking, HDL-cholesterol low, high triglycerides, ART.</w:t>
            </w:r>
          </w:p>
        </w:tc>
        <w:tc>
          <w:tcPr>
            <w:tcW w:w="5469" w:type="dxa"/>
            <w:tcBorders>
              <w:top w:val="nil"/>
              <w:left w:val="nil"/>
              <w:bottom w:val="nil"/>
              <w:right w:val="nil"/>
            </w:tcBorders>
            <w:shd w:val="clear" w:color="auto" w:fill="auto"/>
            <w:tcMar>
              <w:top w:w="15" w:type="dxa"/>
              <w:left w:w="15" w:type="dxa"/>
              <w:bottom w:w="0" w:type="dxa"/>
              <w:right w:w="15" w:type="dxa"/>
            </w:tcMar>
            <w:vAlign w:val="center"/>
            <w:hideMark/>
          </w:tcPr>
          <w:p w14:paraId="127F285F" w14:textId="77777777" w:rsidR="001C054C" w:rsidRPr="00736F5F" w:rsidRDefault="001C054C" w:rsidP="007C7B7C">
            <w:pPr>
              <w:spacing w:line="360" w:lineRule="auto"/>
              <w:contextualSpacing/>
              <w:rPr>
                <w:rFonts w:ascii="Arial" w:hAnsi="Arial" w:cs="Arial"/>
                <w:color w:val="000000"/>
                <w:sz w:val="22"/>
                <w:lang w:val="en-US" w:eastAsia="es-ES_tradnl"/>
              </w:rPr>
            </w:pPr>
          </w:p>
        </w:tc>
      </w:tr>
      <w:tr w:rsidR="001C054C" w:rsidRPr="00CA391F" w14:paraId="2D7C3BFD" w14:textId="77777777" w:rsidTr="009C442E">
        <w:trPr>
          <w:trHeight w:val="660"/>
        </w:trPr>
        <w:tc>
          <w:tcPr>
            <w:tcW w:w="1593"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11BFEDC" w14:textId="3A42A245" w:rsidR="001C054C" w:rsidRPr="00736F5F" w:rsidRDefault="001C054C" w:rsidP="007C7B7C">
            <w:pPr>
              <w:spacing w:line="360" w:lineRule="auto"/>
              <w:contextualSpacing/>
              <w:rPr>
                <w:rFonts w:ascii="Arial" w:hAnsi="Arial" w:cs="Arial"/>
                <w:b/>
                <w:bCs/>
                <w:color w:val="000000"/>
                <w:sz w:val="22"/>
                <w:lang w:val="en-US" w:eastAsia="es-ES_tradnl"/>
              </w:rPr>
            </w:pPr>
            <w:r w:rsidRPr="00736F5F">
              <w:rPr>
                <w:rFonts w:ascii="Arial" w:hAnsi="Arial" w:cs="Arial"/>
                <w:b/>
                <w:bCs/>
                <w:color w:val="000000"/>
                <w:sz w:val="22"/>
                <w:lang w:val="en-US" w:eastAsia="es-ES"/>
              </w:rPr>
              <w:t>Sander</w:t>
            </w:r>
            <w:r w:rsidR="009C442E" w:rsidRPr="00736F5F">
              <w:rPr>
                <w:rFonts w:ascii="Arial" w:hAnsi="Arial" w:cs="Arial"/>
                <w:b/>
                <w:bCs/>
                <w:color w:val="000000"/>
                <w:sz w:val="22"/>
                <w:lang w:val="en-US" w:eastAsia="es-ES"/>
              </w:rPr>
              <w:t xml:space="preserve"> LD</w:t>
            </w:r>
            <w:r w:rsidRPr="00736F5F">
              <w:rPr>
                <w:rFonts w:ascii="Arial" w:hAnsi="Arial" w:cs="Arial"/>
                <w:b/>
                <w:bCs/>
                <w:color w:val="000000"/>
                <w:sz w:val="22"/>
                <w:lang w:val="en-US" w:eastAsia="es-ES"/>
              </w:rPr>
              <w:t xml:space="preserve"> et al., 2015</w:t>
            </w:r>
            <w:r w:rsidRPr="00736F5F">
              <w:rPr>
                <w:rFonts w:ascii="Arial" w:hAnsi="Arial" w:cs="Arial"/>
                <w:b/>
                <w:bCs/>
                <w:color w:val="000000"/>
                <w:sz w:val="22"/>
                <w:vertAlign w:val="superscript"/>
                <w:lang w:val="en-US" w:eastAsia="es-ES"/>
              </w:rPr>
              <w:t>1</w:t>
            </w:r>
            <w:r w:rsidR="0013323E" w:rsidRPr="00736F5F">
              <w:rPr>
                <w:rFonts w:ascii="Arial" w:hAnsi="Arial" w:cs="Arial"/>
                <w:b/>
                <w:bCs/>
                <w:color w:val="000000"/>
                <w:sz w:val="22"/>
                <w:vertAlign w:val="superscript"/>
                <w:lang w:val="en-US" w:eastAsia="es-ES"/>
              </w:rPr>
              <w:t>4</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1A0D128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Uganda</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28C2E92" w14:textId="5D068EE1"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56E337A2"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426</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65DA1C37"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26.3%</w:t>
            </w:r>
          </w:p>
        </w:tc>
        <w:tc>
          <w:tcPr>
            <w:tcW w:w="268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7B795D11" w14:textId="1619918E"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High BMI, CD4 between 200 to 350 ce</w:t>
            </w:r>
            <w:r w:rsidR="00B3518F" w:rsidRPr="00736F5F">
              <w:rPr>
                <w:rFonts w:ascii="Arial" w:hAnsi="Arial" w:cs="Arial"/>
                <w:color w:val="000000"/>
                <w:sz w:val="22"/>
                <w:lang w:val="en-US" w:eastAsia="es-ES"/>
              </w:rPr>
              <w:t>l</w:t>
            </w:r>
            <w:r w:rsidRPr="00736F5F">
              <w:rPr>
                <w:rFonts w:ascii="Arial" w:hAnsi="Arial" w:cs="Arial"/>
                <w:color w:val="000000"/>
                <w:sz w:val="22"/>
                <w:lang w:val="en-US" w:eastAsia="es-ES"/>
              </w:rPr>
              <w:t>l / ml.</w:t>
            </w:r>
          </w:p>
        </w:tc>
        <w:tc>
          <w:tcPr>
            <w:tcW w:w="546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79F45560"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Age OR = 1.08 95% CI (1.04-1.12), high BMI OR = 1.15, 95% CI (1.05-1.26).</w:t>
            </w:r>
          </w:p>
        </w:tc>
      </w:tr>
      <w:tr w:rsidR="001C054C" w:rsidRPr="00CA391F" w14:paraId="04160722" w14:textId="77777777" w:rsidTr="009C442E">
        <w:trPr>
          <w:trHeight w:val="980"/>
        </w:trPr>
        <w:tc>
          <w:tcPr>
            <w:tcW w:w="1593" w:type="dxa"/>
            <w:tcBorders>
              <w:top w:val="nil"/>
              <w:left w:val="nil"/>
              <w:bottom w:val="nil"/>
              <w:right w:val="nil"/>
            </w:tcBorders>
            <w:shd w:val="clear" w:color="auto" w:fill="auto"/>
            <w:tcMar>
              <w:top w:w="15" w:type="dxa"/>
              <w:left w:w="15" w:type="dxa"/>
              <w:bottom w:w="0" w:type="dxa"/>
              <w:right w:w="15" w:type="dxa"/>
            </w:tcMar>
            <w:vAlign w:val="center"/>
            <w:hideMark/>
          </w:tcPr>
          <w:p w14:paraId="121612FC" w14:textId="3214730A" w:rsidR="001C054C" w:rsidRPr="00736F5F" w:rsidRDefault="001C054C" w:rsidP="007C7B7C">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Malaza</w:t>
            </w:r>
            <w:proofErr w:type="spellEnd"/>
            <w:r w:rsidR="009C442E" w:rsidRPr="00736F5F">
              <w:rPr>
                <w:rFonts w:ascii="Arial" w:hAnsi="Arial" w:cs="Arial"/>
                <w:b/>
                <w:bCs/>
                <w:color w:val="000000"/>
                <w:sz w:val="22"/>
                <w:lang w:val="en-US" w:eastAsia="es-ES"/>
              </w:rPr>
              <w:t xml:space="preserve"> A.</w:t>
            </w:r>
            <w:r w:rsidRPr="00736F5F">
              <w:rPr>
                <w:rFonts w:ascii="Arial" w:hAnsi="Arial" w:cs="Arial"/>
                <w:b/>
                <w:bCs/>
                <w:color w:val="000000"/>
                <w:sz w:val="22"/>
                <w:lang w:val="en-US" w:eastAsia="es-ES"/>
              </w:rPr>
              <w:t xml:space="preserve"> et al., 2012</w:t>
            </w:r>
            <w:r w:rsidRPr="00736F5F">
              <w:rPr>
                <w:rFonts w:ascii="Arial" w:hAnsi="Arial" w:cs="Arial"/>
                <w:b/>
                <w:bCs/>
                <w:color w:val="000000"/>
                <w:sz w:val="22"/>
                <w:vertAlign w:val="superscript"/>
                <w:lang w:val="en-US" w:eastAsia="es-ES"/>
              </w:rPr>
              <w:t>2</w:t>
            </w:r>
            <w:r w:rsidR="009C442E" w:rsidRPr="00736F5F">
              <w:rPr>
                <w:rFonts w:ascii="Arial" w:hAnsi="Arial" w:cs="Arial"/>
                <w:b/>
                <w:bCs/>
                <w:color w:val="000000"/>
                <w:sz w:val="22"/>
                <w:vertAlign w:val="superscript"/>
                <w:lang w:val="en-US" w:eastAsia="es-ES"/>
              </w:rPr>
              <w:t>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3E2F841"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South Africa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55AC3FB" w14:textId="40742747"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White and non-</w:t>
            </w:r>
            <w:r w:rsidR="001C054C" w:rsidRPr="00736F5F">
              <w:rPr>
                <w:rFonts w:ascii="Arial" w:hAnsi="Arial" w:cs="Arial"/>
                <w:color w:val="000000"/>
                <w:sz w:val="22"/>
                <w:lang w:val="en-US" w:eastAsia="es-ES"/>
              </w:rPr>
              <w:t>white</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61D6373"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14198</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07D28DE"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0.27.9</w:t>
            </w:r>
          </w:p>
        </w:tc>
        <w:tc>
          <w:tcPr>
            <w:tcW w:w="2689" w:type="dxa"/>
            <w:tcBorders>
              <w:top w:val="nil"/>
              <w:left w:val="nil"/>
              <w:bottom w:val="nil"/>
              <w:right w:val="nil"/>
            </w:tcBorders>
            <w:shd w:val="clear" w:color="auto" w:fill="auto"/>
            <w:tcMar>
              <w:top w:w="15" w:type="dxa"/>
              <w:left w:w="15" w:type="dxa"/>
              <w:bottom w:w="0" w:type="dxa"/>
              <w:right w:w="15" w:type="dxa"/>
            </w:tcMar>
            <w:vAlign w:val="center"/>
            <w:hideMark/>
          </w:tcPr>
          <w:p w14:paraId="2C958A51"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p>
        </w:tc>
        <w:tc>
          <w:tcPr>
            <w:tcW w:w="5469" w:type="dxa"/>
            <w:tcBorders>
              <w:top w:val="nil"/>
              <w:left w:val="nil"/>
              <w:bottom w:val="nil"/>
              <w:right w:val="nil"/>
            </w:tcBorders>
            <w:shd w:val="clear" w:color="auto" w:fill="auto"/>
            <w:tcMar>
              <w:top w:w="15" w:type="dxa"/>
              <w:left w:w="15" w:type="dxa"/>
              <w:bottom w:w="0" w:type="dxa"/>
              <w:right w:w="15" w:type="dxa"/>
            </w:tcMar>
            <w:vAlign w:val="center"/>
            <w:hideMark/>
          </w:tcPr>
          <w:p w14:paraId="7FE80BB4"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Obesity in men OR = 2.99, 95% CI (2.00-4.48), in women OR = 1.64, 95% CI (1.39-1.92) and obesity (BMI&gt; 30) for men OR = 1.53 IC 95% (1.14-2.06).</w:t>
            </w:r>
          </w:p>
        </w:tc>
      </w:tr>
      <w:tr w:rsidR="001C054C" w:rsidRPr="00CA391F" w14:paraId="0E30979D" w14:textId="77777777" w:rsidTr="009C442E">
        <w:trPr>
          <w:trHeight w:val="73"/>
        </w:trPr>
        <w:tc>
          <w:tcPr>
            <w:tcW w:w="1593"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5C1C57E0" w14:textId="697D7A36" w:rsidR="001C054C" w:rsidRPr="00736F5F" w:rsidRDefault="001C054C" w:rsidP="007C7B7C">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Mateen</w:t>
            </w:r>
            <w:proofErr w:type="spellEnd"/>
            <w:r w:rsidR="007D5A87" w:rsidRPr="00736F5F">
              <w:rPr>
                <w:rFonts w:ascii="Arial" w:hAnsi="Arial" w:cs="Arial"/>
                <w:b/>
                <w:bCs/>
                <w:color w:val="000000"/>
                <w:sz w:val="22"/>
                <w:lang w:val="en-US" w:eastAsia="es-ES"/>
              </w:rPr>
              <w:t xml:space="preserve"> FJ</w:t>
            </w:r>
            <w:r w:rsidRPr="00736F5F">
              <w:rPr>
                <w:rFonts w:ascii="Arial" w:hAnsi="Arial" w:cs="Arial"/>
                <w:b/>
                <w:bCs/>
                <w:color w:val="000000"/>
                <w:sz w:val="22"/>
                <w:lang w:val="en-US" w:eastAsia="es-ES"/>
              </w:rPr>
              <w:t xml:space="preserve"> et al., 2013</w:t>
            </w:r>
            <w:r w:rsidRPr="00736F5F">
              <w:rPr>
                <w:rFonts w:ascii="Arial" w:hAnsi="Arial" w:cs="Arial"/>
                <w:b/>
                <w:bCs/>
                <w:color w:val="000000"/>
                <w:sz w:val="22"/>
                <w:vertAlign w:val="superscript"/>
                <w:lang w:val="en-US" w:eastAsia="es-ES"/>
              </w:rPr>
              <w:t>1</w:t>
            </w:r>
            <w:r w:rsidR="0013323E" w:rsidRPr="00736F5F">
              <w:rPr>
                <w:rFonts w:ascii="Arial" w:hAnsi="Arial" w:cs="Arial"/>
                <w:b/>
                <w:bCs/>
                <w:color w:val="000000"/>
                <w:sz w:val="22"/>
                <w:vertAlign w:val="superscript"/>
                <w:lang w:val="en-US" w:eastAsia="es-ES"/>
              </w:rPr>
              <w:t>0</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466412E0"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Uganda</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83507CD" w14:textId="51B7AAD3"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7578F094"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5563</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BB244F1"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27.9%</w:t>
            </w:r>
          </w:p>
        </w:tc>
        <w:tc>
          <w:tcPr>
            <w:tcW w:w="268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410BB009"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Black ethnicity, DM, high BMI, CD4 count ≥ 200, older age and time of illness HIV / AIDS</w:t>
            </w:r>
          </w:p>
        </w:tc>
        <w:tc>
          <w:tcPr>
            <w:tcW w:w="546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786D24FB"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 </w:t>
            </w:r>
          </w:p>
        </w:tc>
      </w:tr>
      <w:tr w:rsidR="001C054C" w:rsidRPr="00CA391F" w14:paraId="3969268B" w14:textId="77777777" w:rsidTr="009C442E">
        <w:trPr>
          <w:trHeight w:val="73"/>
        </w:trPr>
        <w:tc>
          <w:tcPr>
            <w:tcW w:w="1593" w:type="dxa"/>
            <w:tcBorders>
              <w:top w:val="nil"/>
              <w:left w:val="nil"/>
              <w:bottom w:val="nil"/>
              <w:right w:val="nil"/>
            </w:tcBorders>
            <w:shd w:val="clear" w:color="auto" w:fill="auto"/>
            <w:tcMar>
              <w:top w:w="15" w:type="dxa"/>
              <w:left w:w="15" w:type="dxa"/>
              <w:bottom w:w="0" w:type="dxa"/>
              <w:right w:w="15" w:type="dxa"/>
            </w:tcMar>
            <w:vAlign w:val="center"/>
            <w:hideMark/>
          </w:tcPr>
          <w:p w14:paraId="79352132" w14:textId="649B72F1" w:rsidR="001C054C" w:rsidRPr="00CA391F" w:rsidRDefault="001C054C" w:rsidP="007C7B7C">
            <w:pPr>
              <w:spacing w:line="360" w:lineRule="auto"/>
              <w:contextualSpacing/>
              <w:rPr>
                <w:rFonts w:ascii="Arial" w:hAnsi="Arial" w:cs="Arial"/>
                <w:b/>
                <w:bCs/>
                <w:color w:val="000000"/>
                <w:sz w:val="22"/>
                <w:lang w:val="es-ES" w:eastAsia="es-ES_tradnl"/>
              </w:rPr>
            </w:pPr>
            <w:proofErr w:type="spellStart"/>
            <w:r w:rsidRPr="00CA391F">
              <w:rPr>
                <w:rFonts w:ascii="Arial" w:hAnsi="Arial" w:cs="Arial"/>
                <w:b/>
                <w:bCs/>
                <w:color w:val="000000"/>
                <w:sz w:val="22"/>
                <w:lang w:val="es-ES" w:eastAsia="es-ES"/>
              </w:rPr>
              <w:t>Rogalska-Płońska</w:t>
            </w:r>
            <w:proofErr w:type="spellEnd"/>
            <w:r w:rsidRPr="00CA391F">
              <w:rPr>
                <w:rFonts w:ascii="Arial" w:hAnsi="Arial" w:cs="Arial"/>
                <w:b/>
                <w:bCs/>
                <w:color w:val="000000"/>
                <w:sz w:val="22"/>
                <w:lang w:val="es-ES" w:eastAsia="es-ES"/>
              </w:rPr>
              <w:t xml:space="preserve"> </w:t>
            </w:r>
            <w:r w:rsidR="007D5A87" w:rsidRPr="00CA391F">
              <w:rPr>
                <w:rFonts w:ascii="Arial" w:hAnsi="Arial" w:cs="Arial"/>
                <w:b/>
                <w:bCs/>
                <w:color w:val="000000"/>
                <w:sz w:val="22"/>
                <w:lang w:val="es-ES" w:eastAsia="es-ES"/>
              </w:rPr>
              <w:t xml:space="preserve">M, </w:t>
            </w:r>
            <w:r w:rsidRPr="00CA391F">
              <w:rPr>
                <w:rFonts w:ascii="Arial" w:hAnsi="Arial" w:cs="Arial"/>
                <w:b/>
                <w:bCs/>
                <w:color w:val="000000"/>
                <w:sz w:val="22"/>
                <w:lang w:val="es-ES" w:eastAsia="es-ES"/>
              </w:rPr>
              <w:t>et al., 2017</w:t>
            </w:r>
            <w:r w:rsidRPr="00CA391F">
              <w:rPr>
                <w:rFonts w:ascii="Arial" w:hAnsi="Arial" w:cs="Arial"/>
                <w:b/>
                <w:bCs/>
                <w:color w:val="000000"/>
                <w:sz w:val="22"/>
                <w:vertAlign w:val="superscript"/>
                <w:lang w:val="es-ES" w:eastAsia="es-ES"/>
              </w:rPr>
              <w:t>2</w:t>
            </w:r>
            <w:r w:rsidR="009C442E" w:rsidRPr="00CA391F">
              <w:rPr>
                <w:rFonts w:ascii="Arial" w:hAnsi="Arial" w:cs="Arial"/>
                <w:b/>
                <w:bCs/>
                <w:color w:val="000000"/>
                <w:sz w:val="22"/>
                <w:vertAlign w:val="superscript"/>
                <w:lang w:val="es-ES" w:eastAsia="es-ES"/>
              </w:rPr>
              <w:t>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6478017"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Poland</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009AED4"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White</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E849E89"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417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0C2A4FF"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28.0%</w:t>
            </w:r>
          </w:p>
        </w:tc>
        <w:tc>
          <w:tcPr>
            <w:tcW w:w="2689" w:type="dxa"/>
            <w:tcBorders>
              <w:top w:val="nil"/>
              <w:left w:val="nil"/>
              <w:bottom w:val="nil"/>
              <w:right w:val="nil"/>
            </w:tcBorders>
            <w:shd w:val="clear" w:color="auto" w:fill="auto"/>
            <w:tcMar>
              <w:top w:w="15" w:type="dxa"/>
              <w:left w:w="15" w:type="dxa"/>
              <w:bottom w:w="0" w:type="dxa"/>
              <w:right w:w="15" w:type="dxa"/>
            </w:tcMar>
            <w:vAlign w:val="center"/>
            <w:hideMark/>
          </w:tcPr>
          <w:p w14:paraId="164086C0" w14:textId="5F034564" w:rsidR="001C054C" w:rsidRPr="00736F5F" w:rsidRDefault="001C054C" w:rsidP="007C7B7C">
            <w:pPr>
              <w:spacing w:line="360" w:lineRule="auto"/>
              <w:contextualSpacing/>
              <w:rPr>
                <w:rFonts w:ascii="Arial" w:hAnsi="Arial" w:cs="Arial"/>
                <w:color w:val="000000"/>
                <w:sz w:val="22"/>
                <w:lang w:val="en-US" w:eastAsia="es-ES_tradnl"/>
              </w:rPr>
            </w:pPr>
            <w:proofErr w:type="gramStart"/>
            <w:r w:rsidRPr="00736F5F">
              <w:rPr>
                <w:rFonts w:ascii="Arial" w:hAnsi="Arial" w:cs="Arial"/>
                <w:color w:val="000000"/>
                <w:sz w:val="22"/>
                <w:lang w:val="en-US" w:eastAsia="es-ES"/>
              </w:rPr>
              <w:t>age</w:t>
            </w:r>
            <w:proofErr w:type="gramEnd"/>
            <w:r w:rsidRPr="00736F5F">
              <w:rPr>
                <w:rFonts w:ascii="Arial" w:hAnsi="Arial" w:cs="Arial"/>
                <w:color w:val="000000"/>
                <w:sz w:val="22"/>
                <w:lang w:val="en-US" w:eastAsia="es-ES"/>
              </w:rPr>
              <w:t xml:space="preserve">, male sex, BMI &gt; 30, high LDL-cholesterol, high </w:t>
            </w:r>
            <w:r w:rsidR="008B436B" w:rsidRPr="00736F5F">
              <w:rPr>
                <w:rFonts w:ascii="Arial" w:hAnsi="Arial" w:cs="Arial"/>
                <w:color w:val="000000"/>
                <w:sz w:val="22"/>
                <w:lang w:val="en-US" w:eastAsia="es-ES"/>
              </w:rPr>
              <w:t>glycemic</w:t>
            </w:r>
            <w:r w:rsidRPr="00736F5F">
              <w:rPr>
                <w:rFonts w:ascii="Arial" w:hAnsi="Arial" w:cs="Arial"/>
                <w:color w:val="000000"/>
                <w:sz w:val="22"/>
                <w:lang w:val="en-US" w:eastAsia="es-ES"/>
              </w:rPr>
              <w:t xml:space="preserve"> in fasting and high triglycerides.</w:t>
            </w:r>
          </w:p>
        </w:tc>
        <w:tc>
          <w:tcPr>
            <w:tcW w:w="5469" w:type="dxa"/>
            <w:tcBorders>
              <w:top w:val="nil"/>
              <w:left w:val="nil"/>
              <w:bottom w:val="nil"/>
              <w:right w:val="nil"/>
            </w:tcBorders>
            <w:shd w:val="clear" w:color="auto" w:fill="auto"/>
            <w:tcMar>
              <w:top w:w="15" w:type="dxa"/>
              <w:left w:w="15" w:type="dxa"/>
              <w:bottom w:w="0" w:type="dxa"/>
              <w:right w:w="15" w:type="dxa"/>
            </w:tcMar>
            <w:vAlign w:val="center"/>
            <w:hideMark/>
          </w:tcPr>
          <w:p w14:paraId="447E394D"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Age ≥ 50 years OR = 12.8, 95% CI (4.26-38.75), male gender OR = 1.86, 95% CI (1.05-3.30), BMI&gt; 30 OR = 11.34, 95% CI (1.22-104.89) and time of infection by HIV +10 years OR = 1.86, 95% CI 1.14-3.04)</w:t>
            </w:r>
          </w:p>
        </w:tc>
      </w:tr>
      <w:tr w:rsidR="001C054C" w:rsidRPr="00CA391F" w14:paraId="441E7275" w14:textId="77777777" w:rsidTr="009C442E">
        <w:trPr>
          <w:trHeight w:val="73"/>
        </w:trPr>
        <w:tc>
          <w:tcPr>
            <w:tcW w:w="1593"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11F87585" w14:textId="46F16E82" w:rsidR="001C054C" w:rsidRPr="00736F5F" w:rsidRDefault="001C054C" w:rsidP="007C7B7C">
            <w:pPr>
              <w:spacing w:line="360" w:lineRule="auto"/>
              <w:contextualSpacing/>
              <w:rPr>
                <w:rFonts w:ascii="Arial" w:hAnsi="Arial" w:cs="Arial"/>
                <w:b/>
                <w:bCs/>
                <w:color w:val="000000"/>
                <w:sz w:val="22"/>
                <w:lang w:val="en-US" w:eastAsia="es-ES_tradnl"/>
              </w:rPr>
            </w:pPr>
            <w:r w:rsidRPr="00736F5F">
              <w:rPr>
                <w:rFonts w:ascii="Arial" w:hAnsi="Arial" w:cs="Arial"/>
                <w:b/>
                <w:bCs/>
                <w:color w:val="000000"/>
                <w:sz w:val="22"/>
                <w:lang w:val="en-US" w:eastAsia="es-ES"/>
              </w:rPr>
              <w:t xml:space="preserve">Peck </w:t>
            </w:r>
            <w:r w:rsidR="007D5A87" w:rsidRPr="00736F5F">
              <w:rPr>
                <w:rFonts w:ascii="Arial" w:hAnsi="Arial" w:cs="Arial"/>
                <w:b/>
                <w:bCs/>
                <w:color w:val="000000"/>
                <w:sz w:val="22"/>
                <w:lang w:val="en-US" w:eastAsia="es-ES"/>
              </w:rPr>
              <w:t xml:space="preserve">RN, </w:t>
            </w:r>
            <w:r w:rsidRPr="00736F5F">
              <w:rPr>
                <w:rFonts w:ascii="Arial" w:hAnsi="Arial" w:cs="Arial"/>
                <w:b/>
                <w:bCs/>
                <w:color w:val="000000"/>
                <w:sz w:val="22"/>
                <w:lang w:val="en-US" w:eastAsia="es-ES"/>
              </w:rPr>
              <w:t>et al., 2014</w:t>
            </w:r>
            <w:r w:rsidR="0013323E" w:rsidRPr="00736F5F">
              <w:rPr>
                <w:rFonts w:ascii="Arial" w:hAnsi="Arial" w:cs="Arial"/>
                <w:b/>
                <w:bCs/>
                <w:color w:val="000000"/>
                <w:sz w:val="22"/>
                <w:vertAlign w:val="superscript"/>
                <w:lang w:val="en-US" w:eastAsia="es-ES"/>
              </w:rPr>
              <w:t>19</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3C12CB0"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Tanzania</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24DC0659" w14:textId="271A1C4A"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27EC56D4"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150</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0CBDC5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28.7%</w:t>
            </w:r>
          </w:p>
        </w:tc>
        <w:tc>
          <w:tcPr>
            <w:tcW w:w="268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17D07023"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 </w:t>
            </w:r>
          </w:p>
        </w:tc>
        <w:tc>
          <w:tcPr>
            <w:tcW w:w="546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26ABE97"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 xml:space="preserve">Age OR = 1.07; 95% CI (1.04-1.09), current alcohol consumption OR = 0.13 IC 95% (0.02-0.99), high BMI OR = 1.09 IC 95% (1.03- 1,15), CD4 count ≥ 200 OR = </w:t>
            </w:r>
            <w:r w:rsidRPr="00736F5F">
              <w:rPr>
                <w:rFonts w:ascii="Arial" w:hAnsi="Arial" w:cs="Arial"/>
                <w:color w:val="000000"/>
                <w:sz w:val="22"/>
                <w:lang w:val="en-US" w:eastAsia="es-ES"/>
              </w:rPr>
              <w:lastRenderedPageBreak/>
              <w:t>4.33 (1.51-12.40)</w:t>
            </w:r>
          </w:p>
        </w:tc>
      </w:tr>
      <w:tr w:rsidR="001C054C" w:rsidRPr="00CA391F" w14:paraId="494D55B9" w14:textId="77777777" w:rsidTr="009C442E">
        <w:trPr>
          <w:trHeight w:val="1222"/>
        </w:trPr>
        <w:tc>
          <w:tcPr>
            <w:tcW w:w="1593" w:type="dxa"/>
            <w:tcBorders>
              <w:top w:val="nil"/>
              <w:left w:val="nil"/>
              <w:bottom w:val="nil"/>
              <w:right w:val="nil"/>
            </w:tcBorders>
            <w:shd w:val="clear" w:color="auto" w:fill="auto"/>
            <w:tcMar>
              <w:top w:w="15" w:type="dxa"/>
              <w:left w:w="15" w:type="dxa"/>
              <w:bottom w:w="0" w:type="dxa"/>
              <w:right w:w="15" w:type="dxa"/>
            </w:tcMar>
            <w:vAlign w:val="center"/>
            <w:hideMark/>
          </w:tcPr>
          <w:p w14:paraId="5F19D6E8" w14:textId="0FB7ABA6" w:rsidR="001C054C" w:rsidRPr="00CA391F" w:rsidRDefault="001C054C" w:rsidP="0013323E">
            <w:pPr>
              <w:spacing w:line="360" w:lineRule="auto"/>
              <w:contextualSpacing/>
              <w:rPr>
                <w:rFonts w:ascii="Arial" w:hAnsi="Arial" w:cs="Arial"/>
                <w:b/>
                <w:bCs/>
                <w:color w:val="000000"/>
                <w:sz w:val="22"/>
                <w:lang w:val="es-ES" w:eastAsia="es-ES_tradnl"/>
              </w:rPr>
            </w:pPr>
            <w:r w:rsidRPr="00CA391F">
              <w:rPr>
                <w:rFonts w:ascii="Arial" w:hAnsi="Arial" w:cs="Arial"/>
                <w:b/>
                <w:bCs/>
                <w:color w:val="000000"/>
                <w:sz w:val="22"/>
                <w:lang w:val="es-ES" w:eastAsia="es-ES"/>
              </w:rPr>
              <w:lastRenderedPageBreak/>
              <w:t>De Socio</w:t>
            </w:r>
            <w:r w:rsidR="007D5A87" w:rsidRPr="00CA391F">
              <w:rPr>
                <w:rFonts w:ascii="Arial" w:hAnsi="Arial" w:cs="Arial"/>
                <w:b/>
                <w:bCs/>
                <w:color w:val="000000"/>
                <w:sz w:val="22"/>
                <w:lang w:val="es-ES" w:eastAsia="es-ES"/>
              </w:rPr>
              <w:t xml:space="preserve"> GV,</w:t>
            </w:r>
            <w:r w:rsidRPr="00CA391F">
              <w:rPr>
                <w:rFonts w:ascii="Arial" w:hAnsi="Arial" w:cs="Arial"/>
                <w:b/>
                <w:bCs/>
                <w:color w:val="000000"/>
                <w:sz w:val="22"/>
                <w:lang w:val="es-ES" w:eastAsia="es-ES"/>
              </w:rPr>
              <w:t xml:space="preserve"> el al., 2014</w:t>
            </w:r>
            <w:r w:rsidRPr="00CA391F">
              <w:rPr>
                <w:rFonts w:ascii="Arial" w:hAnsi="Arial" w:cs="Arial"/>
                <w:b/>
                <w:bCs/>
                <w:color w:val="000000"/>
                <w:sz w:val="22"/>
                <w:vertAlign w:val="superscript"/>
                <w:lang w:val="es-ES" w:eastAsia="es-ES"/>
              </w:rPr>
              <w:t>1</w:t>
            </w:r>
            <w:r w:rsidR="0013323E" w:rsidRPr="00CA391F">
              <w:rPr>
                <w:rFonts w:ascii="Arial" w:hAnsi="Arial" w:cs="Arial"/>
                <w:b/>
                <w:bCs/>
                <w:color w:val="000000"/>
                <w:sz w:val="22"/>
                <w:vertAlign w:val="superscript"/>
                <w:lang w:val="es-ES" w:eastAsia="es-ES"/>
              </w:rPr>
              <w:t>1</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D566B67"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Italy</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763488C"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White</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6E3260F"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1182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337E963"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29.3%</w:t>
            </w:r>
          </w:p>
        </w:tc>
        <w:tc>
          <w:tcPr>
            <w:tcW w:w="2689" w:type="dxa"/>
            <w:tcBorders>
              <w:top w:val="nil"/>
              <w:left w:val="nil"/>
              <w:bottom w:val="nil"/>
              <w:right w:val="nil"/>
            </w:tcBorders>
            <w:shd w:val="clear" w:color="auto" w:fill="auto"/>
            <w:tcMar>
              <w:top w:w="15" w:type="dxa"/>
              <w:left w:w="15" w:type="dxa"/>
              <w:bottom w:w="0" w:type="dxa"/>
              <w:right w:w="15" w:type="dxa"/>
            </w:tcMar>
            <w:vAlign w:val="center"/>
            <w:hideMark/>
          </w:tcPr>
          <w:p w14:paraId="53014FEF"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Age ≥50 years, BMI ≥ 25 kg / m2, family history CVD, previous cardiovascular event, central obesity, metabolic syndrome, diabetes, time of diagnosis of HIV (years), time of exposure to ART.</w:t>
            </w:r>
          </w:p>
        </w:tc>
        <w:tc>
          <w:tcPr>
            <w:tcW w:w="5469" w:type="dxa"/>
            <w:tcBorders>
              <w:top w:val="nil"/>
              <w:left w:val="nil"/>
              <w:bottom w:val="nil"/>
              <w:right w:val="nil"/>
            </w:tcBorders>
            <w:shd w:val="clear" w:color="auto" w:fill="auto"/>
            <w:tcMar>
              <w:top w:w="15" w:type="dxa"/>
              <w:left w:w="15" w:type="dxa"/>
              <w:bottom w:w="0" w:type="dxa"/>
              <w:right w:w="15" w:type="dxa"/>
            </w:tcMar>
            <w:vAlign w:val="center"/>
            <w:hideMark/>
          </w:tcPr>
          <w:p w14:paraId="74645CE9"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Age ≥ 50 years OR = 1.94 IC 95% (1.46-2.56); men vs. women OR = 1.63 IC 95% (1.18-2.26); BMI ≥25 kg / m2 OR = 2.52 IC 95% (1.91-3.33); Family history of CVD OR = 1.58 95% CI (1.18-2.12); previous cardiovascular event OR = 3.14 IC 95% (1.65-5.99); central obesity OR = 1.42 IC 95% (1.03-1.97); MS OR = 5.67 IC 95%: (4.16-7.73); DM OR = 2.66 IC 95% (1.65-4.27); HIV diagnosis time (years) OR = 1.20 95% CI (1.05-1.36) and ART time OR = 1.22 95% CI (1.08-1.36).</w:t>
            </w:r>
          </w:p>
        </w:tc>
      </w:tr>
      <w:tr w:rsidR="001C054C" w:rsidRPr="00736F5F" w14:paraId="53F50401" w14:textId="77777777" w:rsidTr="009C442E">
        <w:trPr>
          <w:trHeight w:val="380"/>
        </w:trPr>
        <w:tc>
          <w:tcPr>
            <w:tcW w:w="1593"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6DE7672" w14:textId="141CB18B" w:rsidR="001C054C" w:rsidRPr="00736F5F" w:rsidRDefault="001C054C" w:rsidP="007C7B7C">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Nsagha</w:t>
            </w:r>
            <w:proofErr w:type="spellEnd"/>
            <w:r w:rsidRPr="00736F5F">
              <w:rPr>
                <w:rFonts w:ascii="Arial" w:hAnsi="Arial" w:cs="Arial"/>
                <w:b/>
                <w:bCs/>
                <w:color w:val="000000"/>
                <w:sz w:val="22"/>
                <w:lang w:val="en-US" w:eastAsia="es-ES"/>
              </w:rPr>
              <w:t xml:space="preserve"> </w:t>
            </w:r>
            <w:r w:rsidR="007D5A87" w:rsidRPr="00736F5F">
              <w:rPr>
                <w:rFonts w:ascii="Arial" w:hAnsi="Arial" w:cs="Arial"/>
                <w:b/>
                <w:bCs/>
                <w:color w:val="000000"/>
                <w:sz w:val="22"/>
                <w:lang w:val="en-US" w:eastAsia="es-ES"/>
              </w:rPr>
              <w:t xml:space="preserve">DS, </w:t>
            </w:r>
            <w:r w:rsidRPr="00736F5F">
              <w:rPr>
                <w:rFonts w:ascii="Arial" w:hAnsi="Arial" w:cs="Arial"/>
                <w:b/>
                <w:bCs/>
                <w:color w:val="000000"/>
                <w:sz w:val="22"/>
                <w:lang w:val="en-US" w:eastAsia="es-ES"/>
              </w:rPr>
              <w:t>et al., 2015</w:t>
            </w:r>
            <w:r w:rsidR="009C442E" w:rsidRPr="00736F5F">
              <w:rPr>
                <w:rFonts w:ascii="Arial" w:hAnsi="Arial" w:cs="Arial"/>
                <w:b/>
                <w:bCs/>
                <w:color w:val="000000"/>
                <w:sz w:val="22"/>
                <w:vertAlign w:val="superscript"/>
                <w:lang w:val="en-US" w:eastAsia="es-ES"/>
              </w:rPr>
              <w:t>8</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F72BDE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Cameroon</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3FEBC2CC" w14:textId="1730ACE4"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529CE652"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160</w:t>
            </w:r>
          </w:p>
        </w:tc>
        <w:tc>
          <w:tcPr>
            <w:tcW w:w="0" w:type="auto"/>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683CCC4D"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29.4%</w:t>
            </w:r>
          </w:p>
        </w:tc>
        <w:tc>
          <w:tcPr>
            <w:tcW w:w="268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7F76911E"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ART, ART time.</w:t>
            </w:r>
          </w:p>
        </w:tc>
        <w:tc>
          <w:tcPr>
            <w:tcW w:w="5469" w:type="dxa"/>
            <w:tcBorders>
              <w:top w:val="single" w:sz="8" w:space="0" w:color="7F7F7F"/>
              <w:left w:val="nil"/>
              <w:bottom w:val="single" w:sz="8" w:space="0" w:color="7F7F7F"/>
              <w:right w:val="nil"/>
            </w:tcBorders>
            <w:shd w:val="clear" w:color="auto" w:fill="auto"/>
            <w:tcMar>
              <w:top w:w="0" w:type="dxa"/>
              <w:left w:w="15" w:type="dxa"/>
              <w:bottom w:w="0" w:type="dxa"/>
              <w:right w:w="15" w:type="dxa"/>
            </w:tcMar>
            <w:vAlign w:val="center"/>
            <w:hideMark/>
          </w:tcPr>
          <w:p w14:paraId="02AA225D"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 </w:t>
            </w:r>
          </w:p>
        </w:tc>
      </w:tr>
      <w:tr w:rsidR="001C054C" w:rsidRPr="00CA391F" w14:paraId="5C0FB2BE" w14:textId="77777777" w:rsidTr="009C442E">
        <w:trPr>
          <w:trHeight w:val="660"/>
        </w:trPr>
        <w:tc>
          <w:tcPr>
            <w:tcW w:w="1593" w:type="dxa"/>
            <w:tcBorders>
              <w:top w:val="nil"/>
              <w:left w:val="nil"/>
              <w:bottom w:val="nil"/>
              <w:right w:val="nil"/>
            </w:tcBorders>
            <w:shd w:val="clear" w:color="auto" w:fill="auto"/>
            <w:tcMar>
              <w:top w:w="15" w:type="dxa"/>
              <w:left w:w="15" w:type="dxa"/>
              <w:bottom w:w="0" w:type="dxa"/>
              <w:right w:w="15" w:type="dxa"/>
            </w:tcMar>
            <w:vAlign w:val="center"/>
            <w:hideMark/>
          </w:tcPr>
          <w:p w14:paraId="79A7795F" w14:textId="2BD3D87F" w:rsidR="001C054C" w:rsidRPr="00736F5F" w:rsidRDefault="001C054C" w:rsidP="009C442E">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Rabkin</w:t>
            </w:r>
            <w:proofErr w:type="spellEnd"/>
            <w:r w:rsidRPr="00736F5F">
              <w:rPr>
                <w:rFonts w:ascii="Arial" w:hAnsi="Arial" w:cs="Arial"/>
                <w:b/>
                <w:bCs/>
                <w:color w:val="000000"/>
                <w:sz w:val="22"/>
                <w:lang w:val="en-US" w:eastAsia="es-ES"/>
              </w:rPr>
              <w:t xml:space="preserve"> </w:t>
            </w:r>
            <w:r w:rsidR="007D5A87" w:rsidRPr="00736F5F">
              <w:rPr>
                <w:rFonts w:ascii="Arial" w:hAnsi="Arial" w:cs="Arial"/>
                <w:b/>
                <w:bCs/>
                <w:color w:val="000000"/>
                <w:sz w:val="22"/>
                <w:lang w:val="en-US" w:eastAsia="es-ES"/>
              </w:rPr>
              <w:t xml:space="preserve">M, </w:t>
            </w:r>
            <w:r w:rsidRPr="00736F5F">
              <w:rPr>
                <w:rFonts w:ascii="Arial" w:hAnsi="Arial" w:cs="Arial"/>
                <w:b/>
                <w:bCs/>
                <w:color w:val="000000"/>
                <w:sz w:val="22"/>
                <w:lang w:val="en-US" w:eastAsia="es-ES"/>
              </w:rPr>
              <w:t>et al., 2015</w:t>
            </w:r>
            <w:r w:rsidRPr="00736F5F">
              <w:rPr>
                <w:rFonts w:ascii="Arial" w:hAnsi="Arial" w:cs="Arial"/>
                <w:b/>
                <w:bCs/>
                <w:color w:val="000000"/>
                <w:sz w:val="22"/>
                <w:vertAlign w:val="superscript"/>
                <w:lang w:val="en-US" w:eastAsia="es-ES"/>
              </w:rPr>
              <w:t>1</w:t>
            </w:r>
            <w:r w:rsidR="009C442E" w:rsidRPr="00736F5F">
              <w:rPr>
                <w:rFonts w:ascii="Arial" w:hAnsi="Arial" w:cs="Arial"/>
                <w:b/>
                <w:bCs/>
                <w:color w:val="000000"/>
                <w:sz w:val="22"/>
                <w:vertAlign w:val="superscript"/>
                <w:lang w:val="en-US" w:eastAsia="es-ES"/>
              </w:rPr>
              <w:t>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8E82EA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South Africa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E52309A" w14:textId="4B3262E4"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21F7AC8"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175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CB627CA"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37.7%</w:t>
            </w:r>
          </w:p>
        </w:tc>
        <w:tc>
          <w:tcPr>
            <w:tcW w:w="2689" w:type="dxa"/>
            <w:tcBorders>
              <w:top w:val="nil"/>
              <w:left w:val="nil"/>
              <w:bottom w:val="nil"/>
              <w:right w:val="nil"/>
            </w:tcBorders>
            <w:shd w:val="clear" w:color="auto" w:fill="auto"/>
            <w:tcMar>
              <w:top w:w="15" w:type="dxa"/>
              <w:left w:w="15" w:type="dxa"/>
              <w:bottom w:w="0" w:type="dxa"/>
              <w:right w:w="15" w:type="dxa"/>
            </w:tcMar>
            <w:vAlign w:val="center"/>
            <w:hideMark/>
          </w:tcPr>
          <w:p w14:paraId="2321681F"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Smoking, ART, high BMI, family history.</w:t>
            </w:r>
          </w:p>
        </w:tc>
        <w:tc>
          <w:tcPr>
            <w:tcW w:w="5469" w:type="dxa"/>
            <w:tcBorders>
              <w:top w:val="nil"/>
              <w:left w:val="nil"/>
              <w:bottom w:val="nil"/>
              <w:right w:val="nil"/>
            </w:tcBorders>
            <w:shd w:val="clear" w:color="auto" w:fill="auto"/>
            <w:tcMar>
              <w:top w:w="15" w:type="dxa"/>
              <w:left w:w="15" w:type="dxa"/>
              <w:bottom w:w="0" w:type="dxa"/>
              <w:right w:w="15" w:type="dxa"/>
            </w:tcMar>
            <w:vAlign w:val="center"/>
            <w:hideMark/>
          </w:tcPr>
          <w:p w14:paraId="53A42AED" w14:textId="77777777" w:rsidR="001C054C" w:rsidRPr="00736F5F" w:rsidRDefault="001C054C" w:rsidP="007C7B7C">
            <w:pPr>
              <w:spacing w:line="360" w:lineRule="auto"/>
              <w:contextualSpacing/>
              <w:rPr>
                <w:rFonts w:ascii="Arial" w:hAnsi="Arial" w:cs="Arial"/>
                <w:color w:val="000000"/>
                <w:sz w:val="22"/>
                <w:lang w:val="en-US" w:eastAsia="es-ES_tradnl"/>
              </w:rPr>
            </w:pPr>
          </w:p>
        </w:tc>
      </w:tr>
      <w:tr w:rsidR="001C054C" w:rsidRPr="00CA391F" w14:paraId="1056299F" w14:textId="77777777" w:rsidTr="009C442E">
        <w:trPr>
          <w:trHeight w:val="980"/>
        </w:trPr>
        <w:tc>
          <w:tcPr>
            <w:tcW w:w="1593" w:type="dxa"/>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61490B66" w14:textId="25170A3E" w:rsidR="001C054C" w:rsidRPr="00736F5F" w:rsidRDefault="001C054C" w:rsidP="007C7B7C">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t>Dimala</w:t>
            </w:r>
            <w:proofErr w:type="spellEnd"/>
            <w:r w:rsidR="007D5A87" w:rsidRPr="00736F5F">
              <w:rPr>
                <w:rFonts w:ascii="Arial" w:hAnsi="Arial" w:cs="Arial"/>
                <w:b/>
                <w:bCs/>
                <w:color w:val="000000"/>
                <w:sz w:val="22"/>
                <w:lang w:val="en-US" w:eastAsia="es-ES"/>
              </w:rPr>
              <w:t xml:space="preserve"> CA,</w:t>
            </w:r>
            <w:r w:rsidRPr="00736F5F">
              <w:rPr>
                <w:rFonts w:ascii="Arial" w:hAnsi="Arial" w:cs="Arial"/>
                <w:b/>
                <w:bCs/>
                <w:color w:val="000000"/>
                <w:sz w:val="22"/>
                <w:lang w:val="en-US" w:eastAsia="es-ES"/>
              </w:rPr>
              <w:t xml:space="preserve"> et al., 2016</w:t>
            </w:r>
            <w:r w:rsidRPr="00736F5F">
              <w:rPr>
                <w:rFonts w:ascii="Arial" w:hAnsi="Arial" w:cs="Arial"/>
                <w:b/>
                <w:bCs/>
                <w:color w:val="000000"/>
                <w:sz w:val="22"/>
                <w:vertAlign w:val="superscript"/>
                <w:lang w:val="en-US" w:eastAsia="es-ES"/>
              </w:rPr>
              <w:t>1</w:t>
            </w:r>
            <w:r w:rsidR="009C442E" w:rsidRPr="00736F5F">
              <w:rPr>
                <w:rFonts w:ascii="Arial" w:hAnsi="Arial" w:cs="Arial"/>
                <w:b/>
                <w:bCs/>
                <w:color w:val="000000"/>
                <w:sz w:val="22"/>
                <w:vertAlign w:val="superscript"/>
                <w:lang w:val="en-US" w:eastAsia="es-ES"/>
              </w:rPr>
              <w:t>8</w:t>
            </w:r>
          </w:p>
        </w:tc>
        <w:tc>
          <w:tcPr>
            <w:tcW w:w="0" w:type="auto"/>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4A4722DE"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Cameron</w:t>
            </w:r>
          </w:p>
        </w:tc>
        <w:tc>
          <w:tcPr>
            <w:tcW w:w="0" w:type="auto"/>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26117E2F" w14:textId="43839219"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08229B42"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100</w:t>
            </w:r>
          </w:p>
        </w:tc>
        <w:tc>
          <w:tcPr>
            <w:tcW w:w="0" w:type="auto"/>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32AADFB6"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38.0%</w:t>
            </w:r>
          </w:p>
        </w:tc>
        <w:tc>
          <w:tcPr>
            <w:tcW w:w="2689" w:type="dxa"/>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60550D73"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Male sex, older age</w:t>
            </w:r>
          </w:p>
        </w:tc>
        <w:tc>
          <w:tcPr>
            <w:tcW w:w="5469" w:type="dxa"/>
            <w:tcBorders>
              <w:top w:val="single" w:sz="8" w:space="0" w:color="7F7F7F"/>
              <w:left w:val="nil"/>
              <w:bottom w:val="single" w:sz="4" w:space="0" w:color="auto"/>
              <w:right w:val="nil"/>
            </w:tcBorders>
            <w:shd w:val="clear" w:color="auto" w:fill="auto"/>
            <w:tcMar>
              <w:top w:w="0" w:type="dxa"/>
              <w:left w:w="15" w:type="dxa"/>
              <w:bottom w:w="0" w:type="dxa"/>
              <w:right w:w="15" w:type="dxa"/>
            </w:tcMar>
            <w:vAlign w:val="center"/>
            <w:hideMark/>
          </w:tcPr>
          <w:p w14:paraId="39F1E7CB"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Age &gt; 40 years OR = 2.29 (p = 0.001); male sex OR = 3.08 (p = 0.004) and obesity OR = 2.48 (p = 0.014).</w:t>
            </w:r>
          </w:p>
        </w:tc>
      </w:tr>
      <w:tr w:rsidR="001C054C" w:rsidRPr="00CA391F" w14:paraId="21A46790" w14:textId="77777777" w:rsidTr="009C442E">
        <w:trPr>
          <w:trHeight w:val="1300"/>
        </w:trPr>
        <w:tc>
          <w:tcPr>
            <w:tcW w:w="1593"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4876831" w14:textId="4E1CE753" w:rsidR="001C054C" w:rsidRPr="00736F5F" w:rsidRDefault="001C054C" w:rsidP="009C442E">
            <w:pPr>
              <w:spacing w:line="360" w:lineRule="auto"/>
              <w:contextualSpacing/>
              <w:rPr>
                <w:rFonts w:ascii="Arial" w:hAnsi="Arial" w:cs="Arial"/>
                <w:b/>
                <w:bCs/>
                <w:color w:val="000000"/>
                <w:sz w:val="22"/>
                <w:lang w:val="en-US" w:eastAsia="es-ES_tradnl"/>
              </w:rPr>
            </w:pPr>
            <w:r w:rsidRPr="00736F5F">
              <w:rPr>
                <w:rFonts w:ascii="Arial" w:hAnsi="Arial" w:cs="Arial"/>
                <w:b/>
                <w:bCs/>
                <w:color w:val="000000"/>
                <w:sz w:val="22"/>
                <w:lang w:val="en-US" w:eastAsia="es-ES"/>
              </w:rPr>
              <w:t>Bernardino</w:t>
            </w:r>
            <w:r w:rsidR="007D5A87" w:rsidRPr="00736F5F">
              <w:rPr>
                <w:rFonts w:ascii="Arial" w:hAnsi="Arial" w:cs="Arial"/>
                <w:b/>
                <w:bCs/>
                <w:color w:val="000000"/>
                <w:sz w:val="22"/>
                <w:lang w:val="en-US" w:eastAsia="es-ES"/>
              </w:rPr>
              <w:t xml:space="preserve"> JI</w:t>
            </w:r>
            <w:r w:rsidRPr="00736F5F">
              <w:rPr>
                <w:rFonts w:ascii="Arial" w:hAnsi="Arial" w:cs="Arial"/>
                <w:b/>
                <w:bCs/>
                <w:color w:val="000000"/>
                <w:sz w:val="22"/>
                <w:lang w:val="en-US" w:eastAsia="es-ES"/>
              </w:rPr>
              <w:t>, et al., 2011</w:t>
            </w:r>
            <w:r w:rsidRPr="00736F5F">
              <w:rPr>
                <w:rFonts w:ascii="Arial" w:hAnsi="Arial" w:cs="Arial"/>
                <w:b/>
                <w:bCs/>
                <w:color w:val="000000"/>
                <w:sz w:val="22"/>
                <w:vertAlign w:val="superscript"/>
                <w:lang w:val="en-US" w:eastAsia="es-ES"/>
              </w:rPr>
              <w:t>2</w:t>
            </w:r>
            <w:r w:rsidR="009C442E" w:rsidRPr="00736F5F">
              <w:rPr>
                <w:rFonts w:ascii="Arial" w:hAnsi="Arial" w:cs="Arial"/>
                <w:b/>
                <w:bCs/>
                <w:color w:val="000000"/>
                <w:sz w:val="22"/>
                <w:vertAlign w:val="superscript"/>
                <w:lang w:val="en-US" w:eastAsia="es-ES"/>
              </w:rPr>
              <w:t>2</w:t>
            </w:r>
          </w:p>
        </w:tc>
        <w:tc>
          <w:tcPr>
            <w:tcW w:w="0" w:type="auto"/>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9B4F8D0"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Spain</w:t>
            </w:r>
          </w:p>
        </w:tc>
        <w:tc>
          <w:tcPr>
            <w:tcW w:w="0" w:type="auto"/>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EBA3BAC"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White</w:t>
            </w:r>
          </w:p>
        </w:tc>
        <w:tc>
          <w:tcPr>
            <w:tcW w:w="0" w:type="auto"/>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99015D8"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310</w:t>
            </w:r>
          </w:p>
        </w:tc>
        <w:tc>
          <w:tcPr>
            <w:tcW w:w="0" w:type="auto"/>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7A2C993"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39.0%</w:t>
            </w:r>
          </w:p>
        </w:tc>
        <w:tc>
          <w:tcPr>
            <w:tcW w:w="268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B1BD887"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Central obesity, ART, family history of AH, older age and CD4 count ≥ 200.</w:t>
            </w:r>
          </w:p>
        </w:tc>
        <w:tc>
          <w:tcPr>
            <w:tcW w:w="546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64EA1DC"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Family history of HA OR = 2.24 (p = 0.027), increase in age OR = 1.08 (P &lt;0.001), number of different antiretroviral regimens OR = 1.2 (p = 0.001), and female gender OR = 0.27 (p = 0.02).</w:t>
            </w:r>
          </w:p>
        </w:tc>
      </w:tr>
      <w:tr w:rsidR="001C054C" w:rsidRPr="00CA391F" w14:paraId="37BCF425" w14:textId="77777777" w:rsidTr="009C442E">
        <w:trPr>
          <w:trHeight w:val="697"/>
        </w:trPr>
        <w:tc>
          <w:tcPr>
            <w:tcW w:w="1593" w:type="dxa"/>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3B25D5B5" w14:textId="3ABF2B90" w:rsidR="001C054C" w:rsidRPr="00736F5F" w:rsidRDefault="001C054C" w:rsidP="007C7B7C">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
              </w:rPr>
              <w:lastRenderedPageBreak/>
              <w:t>Menanga</w:t>
            </w:r>
            <w:proofErr w:type="spellEnd"/>
            <w:r w:rsidR="007D5A87" w:rsidRPr="00736F5F">
              <w:rPr>
                <w:rFonts w:ascii="Arial" w:hAnsi="Arial" w:cs="Arial"/>
                <w:b/>
                <w:bCs/>
                <w:color w:val="000000"/>
                <w:sz w:val="22"/>
                <w:lang w:val="en-US" w:eastAsia="es-ES"/>
              </w:rPr>
              <w:t xml:space="preserve"> AP,</w:t>
            </w:r>
            <w:r w:rsidRPr="00736F5F">
              <w:rPr>
                <w:rFonts w:ascii="Arial" w:hAnsi="Arial" w:cs="Arial"/>
                <w:b/>
                <w:bCs/>
                <w:color w:val="000000"/>
                <w:sz w:val="22"/>
                <w:lang w:val="en-US" w:eastAsia="es-ES"/>
              </w:rPr>
              <w:t xml:space="preserve"> et al., 2015</w:t>
            </w:r>
            <w:r w:rsidR="009C442E" w:rsidRPr="00736F5F">
              <w:rPr>
                <w:rFonts w:ascii="Arial" w:hAnsi="Arial" w:cs="Arial"/>
                <w:b/>
                <w:bCs/>
                <w:color w:val="000000"/>
                <w:sz w:val="22"/>
                <w:vertAlign w:val="superscript"/>
                <w:lang w:val="en-US" w:eastAsia="es-ES"/>
              </w:rPr>
              <w:t>7</w:t>
            </w:r>
          </w:p>
        </w:tc>
        <w:tc>
          <w:tcPr>
            <w:tcW w:w="0" w:type="auto"/>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358444CA"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Cameroon</w:t>
            </w:r>
          </w:p>
        </w:tc>
        <w:tc>
          <w:tcPr>
            <w:tcW w:w="0" w:type="auto"/>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2E4FD087" w14:textId="47F92D43" w:rsidR="001C054C" w:rsidRPr="00736F5F" w:rsidRDefault="00306F1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Non-</w:t>
            </w:r>
            <w:r w:rsidR="001C054C" w:rsidRPr="00736F5F">
              <w:rPr>
                <w:rFonts w:ascii="Arial" w:hAnsi="Arial" w:cs="Arial"/>
                <w:color w:val="000000"/>
                <w:sz w:val="22"/>
                <w:lang w:val="en-US" w:eastAsia="es-ES"/>
              </w:rPr>
              <w:t>white</w:t>
            </w:r>
          </w:p>
        </w:tc>
        <w:tc>
          <w:tcPr>
            <w:tcW w:w="0" w:type="auto"/>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46FF8809"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53</w:t>
            </w:r>
          </w:p>
        </w:tc>
        <w:tc>
          <w:tcPr>
            <w:tcW w:w="0" w:type="auto"/>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54129590" w14:textId="084FF38C" w:rsidR="001C054C" w:rsidRPr="00736F5F" w:rsidRDefault="007F7F0E"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43.2</w:t>
            </w:r>
            <w:r w:rsidR="001C054C" w:rsidRPr="00736F5F">
              <w:rPr>
                <w:rFonts w:ascii="Arial" w:hAnsi="Arial" w:cs="Arial"/>
                <w:color w:val="000000"/>
                <w:sz w:val="22"/>
                <w:lang w:val="en-US" w:eastAsia="es-ES"/>
              </w:rPr>
              <w:t>%</w:t>
            </w:r>
          </w:p>
        </w:tc>
        <w:tc>
          <w:tcPr>
            <w:tcW w:w="2689" w:type="dxa"/>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68009C69" w14:textId="668F630F" w:rsidR="001C054C" w:rsidRPr="00736F5F" w:rsidRDefault="00306F1E"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Higher</w:t>
            </w:r>
            <w:r w:rsidR="00BC1B14" w:rsidRPr="00736F5F">
              <w:rPr>
                <w:rFonts w:ascii="Arial" w:hAnsi="Arial" w:cs="Arial"/>
                <w:color w:val="000000"/>
                <w:sz w:val="22"/>
                <w:lang w:val="en-US" w:eastAsia="es-ES"/>
              </w:rPr>
              <w:t xml:space="preserve"> in females (28.6% vs. 56.5%, P=0.058).</w:t>
            </w:r>
          </w:p>
        </w:tc>
        <w:tc>
          <w:tcPr>
            <w:tcW w:w="5469" w:type="dxa"/>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7A7D65F2"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 </w:t>
            </w:r>
          </w:p>
        </w:tc>
      </w:tr>
      <w:tr w:rsidR="001C054C" w:rsidRPr="00CA391F" w14:paraId="2428C223" w14:textId="77777777" w:rsidTr="009C442E">
        <w:trPr>
          <w:trHeight w:val="68"/>
        </w:trPr>
        <w:tc>
          <w:tcPr>
            <w:tcW w:w="1593"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6EEF366" w14:textId="52F70FFF" w:rsidR="001C054C" w:rsidRPr="00736F5F" w:rsidRDefault="001C054C" w:rsidP="009C442E">
            <w:pPr>
              <w:spacing w:line="360" w:lineRule="auto"/>
              <w:contextualSpacing/>
              <w:rPr>
                <w:rFonts w:ascii="Arial" w:hAnsi="Arial" w:cs="Arial"/>
                <w:b/>
                <w:bCs/>
                <w:color w:val="000000"/>
                <w:sz w:val="22"/>
                <w:lang w:val="en-US" w:eastAsia="es-ES_tradnl"/>
              </w:rPr>
            </w:pPr>
            <w:proofErr w:type="spellStart"/>
            <w:r w:rsidRPr="00736F5F">
              <w:rPr>
                <w:rFonts w:ascii="Arial" w:hAnsi="Arial" w:cs="Arial"/>
                <w:b/>
                <w:bCs/>
                <w:color w:val="000000"/>
                <w:sz w:val="22"/>
                <w:lang w:val="en-US" w:eastAsia="es-ES_tradnl"/>
              </w:rPr>
              <w:t>Chhoun</w:t>
            </w:r>
            <w:proofErr w:type="spellEnd"/>
            <w:r w:rsidR="007D5A87" w:rsidRPr="00736F5F">
              <w:rPr>
                <w:rFonts w:ascii="Arial" w:hAnsi="Arial" w:cs="Arial"/>
                <w:b/>
                <w:bCs/>
                <w:color w:val="000000"/>
                <w:sz w:val="22"/>
                <w:lang w:val="en-US" w:eastAsia="es-ES_tradnl"/>
              </w:rPr>
              <w:t xml:space="preserve"> P,</w:t>
            </w:r>
            <w:r w:rsidRPr="00736F5F">
              <w:rPr>
                <w:rFonts w:ascii="Arial" w:hAnsi="Arial" w:cs="Arial"/>
                <w:b/>
                <w:bCs/>
                <w:color w:val="000000"/>
                <w:sz w:val="22"/>
                <w:lang w:val="en-US" w:eastAsia="es-ES_tradnl"/>
              </w:rPr>
              <w:t xml:space="preserve"> Et al</w:t>
            </w:r>
            <w:r w:rsidR="009C442E" w:rsidRPr="00736F5F">
              <w:rPr>
                <w:rFonts w:ascii="Arial" w:hAnsi="Arial" w:cs="Arial"/>
                <w:b/>
                <w:bCs/>
                <w:color w:val="000000"/>
                <w:sz w:val="22"/>
                <w:vertAlign w:val="superscript"/>
                <w:lang w:val="en-US" w:eastAsia="es-ES_tradnl"/>
              </w:rPr>
              <w:t>29</w:t>
            </w:r>
            <w:r w:rsidRPr="00736F5F">
              <w:rPr>
                <w:rFonts w:ascii="Arial" w:hAnsi="Arial" w:cs="Arial"/>
                <w:b/>
                <w:bCs/>
                <w:color w:val="000000"/>
                <w:sz w:val="22"/>
                <w:lang w:val="en-US" w:eastAsia="es-ES_tradnl"/>
              </w:rPr>
              <w:t>., 2017</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7FC8697"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Cambodia</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DC43655"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Asians</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B652EDF"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510</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3C4129A"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_tradnl"/>
              </w:rPr>
              <w:t>44.0%</w:t>
            </w:r>
          </w:p>
        </w:tc>
        <w:tc>
          <w:tcPr>
            <w:tcW w:w="268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40A85DF"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live in urban community, eat 1 vegetable in relation with eat 2 vegetables per day, cook with lard and low and moderate activity physical in leisure time is protective</w:t>
            </w:r>
          </w:p>
        </w:tc>
        <w:tc>
          <w:tcPr>
            <w:tcW w:w="5469" w:type="dxa"/>
            <w:tcBorders>
              <w:top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42BE9361"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_tradnl"/>
              </w:rPr>
              <w:t>live in urban community (OR = 19.0, 95% CI 5.5 - 65.0, P&lt;0.001), cook with lard (OR = 4.8, 95% CI 1.4 - 16.5, P=0.01) and low activity physical (OR = 0.3, 95% CI 0.2 - 0.7, P = 0.007)</w:t>
            </w:r>
          </w:p>
        </w:tc>
      </w:tr>
      <w:tr w:rsidR="001C054C" w:rsidRPr="00CA391F" w14:paraId="2CAF946F" w14:textId="77777777" w:rsidTr="009C442E">
        <w:trPr>
          <w:trHeight w:val="640"/>
        </w:trPr>
        <w:tc>
          <w:tcPr>
            <w:tcW w:w="1593"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AAC80A5" w14:textId="0B34FFD9" w:rsidR="001C054C" w:rsidRPr="00736F5F" w:rsidRDefault="007D5A87" w:rsidP="007C7B7C">
            <w:pPr>
              <w:spacing w:line="360" w:lineRule="auto"/>
              <w:contextualSpacing/>
              <w:rPr>
                <w:rFonts w:ascii="Arial" w:hAnsi="Arial" w:cs="Arial"/>
                <w:b/>
                <w:bCs/>
                <w:color w:val="000000"/>
                <w:sz w:val="22"/>
                <w:lang w:val="en-US" w:eastAsia="es-ES_tradnl"/>
              </w:rPr>
            </w:pPr>
            <w:r w:rsidRPr="00736F5F">
              <w:rPr>
                <w:rFonts w:ascii="Arial" w:hAnsi="Arial" w:cs="Arial"/>
                <w:b/>
                <w:bCs/>
                <w:color w:val="000000"/>
                <w:sz w:val="22"/>
                <w:lang w:val="en-US" w:eastAsia="es-ES"/>
              </w:rPr>
              <w:tab/>
              <w:t xml:space="preserve">Hejazi N, </w:t>
            </w:r>
            <w:r w:rsidR="001C054C" w:rsidRPr="00736F5F">
              <w:rPr>
                <w:rFonts w:ascii="Arial" w:hAnsi="Arial" w:cs="Arial"/>
                <w:b/>
                <w:bCs/>
                <w:color w:val="000000"/>
                <w:sz w:val="22"/>
                <w:lang w:val="en-US" w:eastAsia="es-ES"/>
              </w:rPr>
              <w:t>et al., 2014</w:t>
            </w:r>
            <w:r w:rsidR="001C054C" w:rsidRPr="00736F5F">
              <w:rPr>
                <w:rFonts w:ascii="Arial" w:hAnsi="Arial" w:cs="Arial"/>
                <w:b/>
                <w:bCs/>
                <w:color w:val="000000"/>
                <w:sz w:val="22"/>
                <w:vertAlign w:val="superscript"/>
                <w:lang w:val="en-US" w:eastAsia="es-ES"/>
              </w:rPr>
              <w:t>1</w:t>
            </w:r>
            <w:r w:rsidR="009C442E" w:rsidRPr="00736F5F">
              <w:rPr>
                <w:rFonts w:ascii="Arial" w:hAnsi="Arial" w:cs="Arial"/>
                <w:b/>
                <w:bCs/>
                <w:color w:val="000000"/>
                <w:sz w:val="22"/>
                <w:vertAlign w:val="superscript"/>
                <w:lang w:val="en-US" w:eastAsia="es-ES"/>
              </w:rPr>
              <w:t>7</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6D0222A"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Malaysia</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9BB9880"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Asians</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CD627E9"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340</w:t>
            </w:r>
          </w:p>
        </w:tc>
        <w:tc>
          <w:tcPr>
            <w:tcW w:w="0" w:type="auto"/>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EC60570"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r w:rsidRPr="00736F5F">
              <w:rPr>
                <w:rFonts w:ascii="Arial" w:hAnsi="Arial" w:cs="Arial"/>
                <w:color w:val="000000"/>
                <w:sz w:val="22"/>
                <w:lang w:val="en-US" w:eastAsia="es-ES"/>
              </w:rPr>
              <w:t>45.6%</w:t>
            </w:r>
          </w:p>
        </w:tc>
        <w:tc>
          <w:tcPr>
            <w:tcW w:w="268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DCB73D3" w14:textId="77777777" w:rsidR="001C054C" w:rsidRPr="00736F5F" w:rsidRDefault="001C054C" w:rsidP="007C7B7C">
            <w:pPr>
              <w:spacing w:line="360" w:lineRule="auto"/>
              <w:contextualSpacing/>
              <w:jc w:val="center"/>
              <w:rPr>
                <w:rFonts w:ascii="Arial" w:hAnsi="Arial" w:cs="Arial"/>
                <w:color w:val="000000"/>
                <w:sz w:val="22"/>
                <w:lang w:val="en-US" w:eastAsia="es-ES_tradnl"/>
              </w:rPr>
            </w:pPr>
          </w:p>
        </w:tc>
        <w:tc>
          <w:tcPr>
            <w:tcW w:w="5469" w:type="dxa"/>
            <w:tcBorders>
              <w:top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1275333" w14:textId="77777777" w:rsidR="001C054C" w:rsidRPr="00736F5F" w:rsidRDefault="001C054C" w:rsidP="007C7B7C">
            <w:pPr>
              <w:spacing w:line="360" w:lineRule="auto"/>
              <w:contextualSpacing/>
              <w:rPr>
                <w:rFonts w:ascii="Arial" w:hAnsi="Arial" w:cs="Arial"/>
                <w:color w:val="000000"/>
                <w:sz w:val="22"/>
                <w:lang w:val="en-US" w:eastAsia="es-ES_tradnl"/>
              </w:rPr>
            </w:pPr>
            <w:r w:rsidRPr="00736F5F">
              <w:rPr>
                <w:rFonts w:ascii="Arial" w:hAnsi="Arial" w:cs="Arial"/>
                <w:color w:val="000000"/>
                <w:sz w:val="22"/>
                <w:lang w:val="en-US" w:eastAsia="es-ES"/>
              </w:rPr>
              <w:t>Male sex, OR = 3.03, 95% CI: (1.18 - 7.79) and BMI OR = 1.26, 95% CI (1.03 - 1.55).</w:t>
            </w:r>
          </w:p>
        </w:tc>
      </w:tr>
    </w:tbl>
    <w:p w14:paraId="66DE360C" w14:textId="77777777" w:rsidR="001C054C" w:rsidRPr="00736F5F" w:rsidRDefault="001C054C" w:rsidP="007C7B7C">
      <w:pPr>
        <w:spacing w:line="360" w:lineRule="auto"/>
        <w:contextualSpacing/>
        <w:jc w:val="both"/>
        <w:rPr>
          <w:rFonts w:ascii="Arial" w:eastAsia="Calibri" w:hAnsi="Arial" w:cs="Arial"/>
          <w:b/>
          <w:sz w:val="21"/>
          <w:lang w:val="en-US" w:eastAsia="es-CO"/>
        </w:rPr>
      </w:pPr>
      <w:r w:rsidRPr="00736F5F">
        <w:rPr>
          <w:rFonts w:ascii="Arial" w:eastAsia="Calibri" w:hAnsi="Arial" w:cs="Arial"/>
          <w:sz w:val="21"/>
          <w:lang w:val="en-US" w:eastAsia="es-CO"/>
        </w:rPr>
        <w:t xml:space="preserve">OR: odds ratio; BMI: Body mass index; AH: arterial hypertension; HDL: High density cholesterol; LDL: Low density cholesterol; ART: Antiretroviral Therapy, PIs: Protease of inhibitors; DM: diabetes mellitus; CVD: Cardiovascular disease; MS: Metabolic syndrome, DBP: Diastolic blood pressure and SBP: Systolic blood pressure. </w:t>
      </w:r>
    </w:p>
    <w:p w14:paraId="75CC4E63" w14:textId="77777777" w:rsidR="001C054C" w:rsidRPr="00736F5F" w:rsidRDefault="001C054C" w:rsidP="007C7B7C">
      <w:pPr>
        <w:autoSpaceDE w:val="0"/>
        <w:autoSpaceDN w:val="0"/>
        <w:adjustRightInd w:val="0"/>
        <w:spacing w:line="360" w:lineRule="auto"/>
        <w:contextualSpacing/>
        <w:jc w:val="both"/>
        <w:rPr>
          <w:rFonts w:ascii="Arial" w:eastAsia="Calibri" w:hAnsi="Arial" w:cs="Arial"/>
          <w:b/>
          <w:lang w:val="en-US" w:eastAsia="es-CO"/>
        </w:rPr>
      </w:pPr>
    </w:p>
    <w:p w14:paraId="39E8189D" w14:textId="77777777" w:rsidR="001C054C" w:rsidRPr="00736F5F" w:rsidRDefault="001C054C" w:rsidP="007C7B7C">
      <w:pPr>
        <w:autoSpaceDE w:val="0"/>
        <w:autoSpaceDN w:val="0"/>
        <w:adjustRightInd w:val="0"/>
        <w:spacing w:line="360" w:lineRule="auto"/>
        <w:contextualSpacing/>
        <w:jc w:val="both"/>
        <w:rPr>
          <w:rFonts w:ascii="Arial" w:eastAsia="Calibri" w:hAnsi="Arial" w:cs="Arial"/>
          <w:b/>
          <w:lang w:val="en-US" w:eastAsia="es-CO"/>
        </w:rPr>
      </w:pPr>
    </w:p>
    <w:p w14:paraId="18050133" w14:textId="77777777" w:rsidR="001C054C" w:rsidRPr="00736F5F" w:rsidRDefault="001C054C" w:rsidP="007C7B7C">
      <w:pPr>
        <w:autoSpaceDE w:val="0"/>
        <w:autoSpaceDN w:val="0"/>
        <w:adjustRightInd w:val="0"/>
        <w:spacing w:line="360" w:lineRule="auto"/>
        <w:contextualSpacing/>
        <w:jc w:val="both"/>
        <w:rPr>
          <w:rFonts w:ascii="Arial" w:eastAsia="Calibri" w:hAnsi="Arial" w:cs="Arial"/>
          <w:b/>
          <w:lang w:val="en-US" w:eastAsia="es-CO"/>
        </w:rPr>
      </w:pPr>
    </w:p>
    <w:p w14:paraId="130BC3EB" w14:textId="77777777" w:rsidR="001C054C" w:rsidRPr="00CA391F" w:rsidRDefault="001C054C" w:rsidP="007C7B7C">
      <w:pPr>
        <w:autoSpaceDE w:val="0"/>
        <w:autoSpaceDN w:val="0"/>
        <w:adjustRightInd w:val="0"/>
        <w:spacing w:line="360" w:lineRule="auto"/>
        <w:contextualSpacing/>
        <w:jc w:val="both"/>
        <w:rPr>
          <w:rFonts w:ascii="Arial" w:eastAsia="Calibri" w:hAnsi="Arial" w:cs="Arial"/>
          <w:b/>
          <w:lang w:val="en-US" w:eastAsia="es-CO"/>
        </w:rPr>
        <w:sectPr w:rsidR="001C054C" w:rsidRPr="00CA391F" w:rsidSect="004721BE">
          <w:pgSz w:w="16840" w:h="11901" w:orient="landscape" w:code="9"/>
          <w:pgMar w:top="1701" w:right="1418" w:bottom="1701" w:left="1418" w:header="709" w:footer="709" w:gutter="0"/>
          <w:cols w:space="708"/>
          <w:docGrid w:linePitch="360"/>
        </w:sectPr>
      </w:pPr>
    </w:p>
    <w:p w14:paraId="365DC9A0" w14:textId="68385ED0" w:rsidR="006C636B" w:rsidRPr="00736F5F" w:rsidRDefault="006C636B" w:rsidP="007C7B7C">
      <w:pPr>
        <w:autoSpaceDE w:val="0"/>
        <w:autoSpaceDN w:val="0"/>
        <w:adjustRightInd w:val="0"/>
        <w:spacing w:line="360" w:lineRule="auto"/>
        <w:contextualSpacing/>
        <w:jc w:val="both"/>
        <w:rPr>
          <w:rFonts w:ascii="Arial" w:eastAsia="Calibri" w:hAnsi="Arial" w:cs="Arial"/>
          <w:b/>
          <w:caps/>
          <w:color w:val="000000"/>
          <w:lang w:eastAsia="es-CO"/>
        </w:rPr>
      </w:pPr>
      <w:r w:rsidRPr="00736F5F">
        <w:rPr>
          <w:rFonts w:ascii="Arial" w:eastAsia="Calibri" w:hAnsi="Arial" w:cs="Arial"/>
          <w:b/>
          <w:caps/>
          <w:color w:val="000000"/>
          <w:lang w:eastAsia="es-CO"/>
        </w:rPr>
        <w:lastRenderedPageBreak/>
        <w:t>BIBLIOGRAPHIC REFERENCES</w:t>
      </w:r>
    </w:p>
    <w:p w14:paraId="26C26357" w14:textId="77777777" w:rsidR="00B762C3" w:rsidRPr="00736F5F" w:rsidRDefault="00B762C3" w:rsidP="007C7B7C">
      <w:pPr>
        <w:autoSpaceDE w:val="0"/>
        <w:autoSpaceDN w:val="0"/>
        <w:adjustRightInd w:val="0"/>
        <w:spacing w:line="360" w:lineRule="auto"/>
        <w:contextualSpacing/>
        <w:jc w:val="both"/>
        <w:rPr>
          <w:rFonts w:ascii="Arial" w:eastAsia="Calibri" w:hAnsi="Arial" w:cs="Arial"/>
          <w:b/>
          <w:caps/>
          <w:color w:val="000000"/>
          <w:lang w:eastAsia="es-CO"/>
        </w:rPr>
      </w:pPr>
    </w:p>
    <w:p w14:paraId="470CC39C" w14:textId="77777777"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lang w:val="en-US" w:eastAsia="es-CO"/>
        </w:rPr>
      </w:pPr>
      <w:r w:rsidRPr="00736F5F">
        <w:rPr>
          <w:rFonts w:ascii="Arial" w:eastAsia="Calibri" w:hAnsi="Arial" w:cs="Arial"/>
          <w:lang w:val="en-US" w:eastAsia="es-CO"/>
        </w:rPr>
        <w:t>ONUSIDA. Available in:</w:t>
      </w:r>
      <w:r w:rsidRPr="00736F5F">
        <w:rPr>
          <w:rFonts w:ascii="Arial" w:eastAsia="Calibri" w:hAnsi="Arial" w:cs="Arial"/>
          <w:b/>
          <w:lang w:val="en-US" w:eastAsia="es-CO"/>
        </w:rPr>
        <w:t xml:space="preserve"> </w:t>
      </w:r>
      <w:hyperlink r:id="rId13" w:history="1">
        <w:r w:rsidRPr="00736F5F">
          <w:rPr>
            <w:rFonts w:ascii="Arial" w:eastAsia="Calibri" w:hAnsi="Arial" w:cs="Arial"/>
            <w:color w:val="0563C1" w:themeColor="hyperlink"/>
            <w:u w:val="single"/>
            <w:lang w:val="en-US" w:eastAsia="es-CO"/>
          </w:rPr>
          <w:t>http://www.unaids.org/sites/default/files/media_asset/UNAIDS_FactSheet_es.pdf</w:t>
        </w:r>
      </w:hyperlink>
      <w:r w:rsidRPr="00736F5F">
        <w:rPr>
          <w:rFonts w:ascii="Arial" w:eastAsia="Calibri" w:hAnsi="Arial" w:cs="Arial"/>
          <w:lang w:val="en-US" w:eastAsia="es-CO"/>
        </w:rPr>
        <w:t>.</w:t>
      </w:r>
    </w:p>
    <w:p w14:paraId="4FB91242" w14:textId="77777777" w:rsidR="006C636B" w:rsidRPr="00736F5F" w:rsidRDefault="006C636B" w:rsidP="007C7B7C">
      <w:pPr>
        <w:autoSpaceDE w:val="0"/>
        <w:autoSpaceDN w:val="0"/>
        <w:adjustRightInd w:val="0"/>
        <w:spacing w:line="360" w:lineRule="auto"/>
        <w:ind w:left="502"/>
        <w:contextualSpacing/>
        <w:rPr>
          <w:rFonts w:ascii="Arial" w:eastAsia="Calibri" w:hAnsi="Arial" w:cs="Arial"/>
          <w:lang w:val="en-US" w:eastAsia="es-CO"/>
        </w:rPr>
      </w:pPr>
      <w:r w:rsidRPr="00736F5F">
        <w:rPr>
          <w:rFonts w:ascii="Arial" w:eastAsia="Calibri" w:hAnsi="Arial" w:cs="Arial"/>
          <w:lang w:val="en-US" w:eastAsia="es-CO"/>
        </w:rPr>
        <w:t>[</w:t>
      </w:r>
      <w:proofErr w:type="spellStart"/>
      <w:proofErr w:type="gramStart"/>
      <w:r w:rsidRPr="00736F5F">
        <w:rPr>
          <w:rFonts w:ascii="Arial" w:eastAsia="Calibri" w:hAnsi="Arial" w:cs="Arial"/>
          <w:lang w:val="en-US" w:eastAsia="es-CO"/>
        </w:rPr>
        <w:t>acess</w:t>
      </w:r>
      <w:proofErr w:type="spellEnd"/>
      <w:proofErr w:type="gramEnd"/>
      <w:r w:rsidRPr="00736F5F">
        <w:rPr>
          <w:rFonts w:ascii="Arial" w:eastAsia="Calibri" w:hAnsi="Arial" w:cs="Arial"/>
          <w:lang w:val="en-US" w:eastAsia="es-CO"/>
        </w:rPr>
        <w:t xml:space="preserve"> April 20th 2018].</w:t>
      </w:r>
    </w:p>
    <w:p w14:paraId="09FE5EF9" w14:textId="40E60110"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b/>
          <w:caps/>
          <w:color w:val="000000"/>
          <w:lang w:val="en-US" w:eastAsia="es-CO"/>
        </w:rPr>
      </w:pPr>
      <w:proofErr w:type="spellStart"/>
      <w:r w:rsidRPr="00736F5F">
        <w:rPr>
          <w:rFonts w:ascii="Arial" w:eastAsia="Calibri" w:hAnsi="Arial" w:cs="Arial"/>
          <w:lang w:val="en-US" w:eastAsia="es-CO"/>
        </w:rPr>
        <w:t>Akem</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DCh</w:t>
      </w:r>
      <w:proofErr w:type="spellEnd"/>
      <w:r w:rsidRPr="00736F5F">
        <w:rPr>
          <w:rFonts w:ascii="Arial" w:eastAsia="Calibri" w:hAnsi="Arial" w:cs="Arial"/>
          <w:lang w:val="en-US" w:eastAsia="es-CO"/>
        </w:rPr>
        <w:t xml:space="preserve"> and </w:t>
      </w:r>
      <w:proofErr w:type="spellStart"/>
      <w:r w:rsidRPr="00736F5F">
        <w:rPr>
          <w:rFonts w:ascii="Arial" w:eastAsia="Calibri" w:hAnsi="Arial" w:cs="Arial"/>
          <w:lang w:val="en-US" w:eastAsia="es-CO"/>
        </w:rPr>
        <w:t>Blencowe</w:t>
      </w:r>
      <w:proofErr w:type="spellEnd"/>
      <w:r w:rsidRPr="00736F5F">
        <w:rPr>
          <w:rFonts w:ascii="Arial" w:eastAsia="Calibri" w:hAnsi="Arial" w:cs="Arial"/>
          <w:lang w:val="en-US" w:eastAsia="es-CO"/>
        </w:rPr>
        <w:t xml:space="preserve"> H. Association between highly active antiretroviral therapy and selected cardiovascular disease risk factors in sub-</w:t>
      </w:r>
      <w:proofErr w:type="spellStart"/>
      <w:r w:rsidRPr="00736F5F">
        <w:rPr>
          <w:rFonts w:ascii="Arial" w:eastAsia="Calibri" w:hAnsi="Arial" w:cs="Arial"/>
          <w:lang w:val="en-US" w:eastAsia="es-CO"/>
        </w:rPr>
        <w:t>saharian</w:t>
      </w:r>
      <w:proofErr w:type="spellEnd"/>
      <w:r w:rsidRPr="00736F5F">
        <w:rPr>
          <w:rFonts w:ascii="Arial" w:eastAsia="Calibri" w:hAnsi="Arial" w:cs="Arial"/>
          <w:lang w:val="en-US" w:eastAsia="es-CO"/>
        </w:rPr>
        <w:t xml:space="preserve"> Africa: A systematic review and meta-analysis protocol. BMJ Open 2017</w:t>
      </w:r>
      <w:r w:rsidR="00306F1E" w:rsidRPr="00736F5F">
        <w:rPr>
          <w:rFonts w:ascii="Arial" w:eastAsia="Calibri" w:hAnsi="Arial" w:cs="Arial"/>
          <w:lang w:val="en-US" w:eastAsia="es-CO"/>
        </w:rPr>
        <w:t>; 7</w:t>
      </w:r>
      <w:r w:rsidRPr="00736F5F">
        <w:rPr>
          <w:rFonts w:ascii="Arial" w:eastAsia="Calibri" w:hAnsi="Arial" w:cs="Arial"/>
          <w:lang w:val="en-US" w:eastAsia="es-CO"/>
        </w:rPr>
        <w:t>: 1-7.</w:t>
      </w:r>
    </w:p>
    <w:p w14:paraId="7E8E26A2" w14:textId="0F5DAF54" w:rsidR="006C636B" w:rsidRPr="00736F5F" w:rsidRDefault="004721BE" w:rsidP="007C7B7C">
      <w:pPr>
        <w:numPr>
          <w:ilvl w:val="0"/>
          <w:numId w:val="22"/>
        </w:numPr>
        <w:autoSpaceDE w:val="0"/>
        <w:autoSpaceDN w:val="0"/>
        <w:adjustRightInd w:val="0"/>
        <w:spacing w:line="360" w:lineRule="auto"/>
        <w:contextualSpacing/>
        <w:rPr>
          <w:rFonts w:ascii="Arial" w:eastAsia="Calibri" w:hAnsi="Arial" w:cs="Arial"/>
          <w:lang w:val="en-US" w:eastAsia="es-CO"/>
        </w:rPr>
      </w:pPr>
      <w:r w:rsidRPr="00736F5F">
        <w:rPr>
          <w:rFonts w:ascii="Arial" w:eastAsia="Calibri" w:hAnsi="Arial" w:cs="Arial"/>
          <w:lang w:val="en-US" w:eastAsia="es-CO"/>
        </w:rPr>
        <w:t xml:space="preserve">Lambert Ct </w:t>
      </w:r>
      <w:proofErr w:type="spellStart"/>
      <w:r w:rsidRPr="00736F5F">
        <w:rPr>
          <w:rFonts w:ascii="Arial" w:eastAsia="Calibri" w:hAnsi="Arial" w:cs="Arial"/>
          <w:lang w:val="en-US" w:eastAsia="es-CO"/>
        </w:rPr>
        <w:t>Sandesara</w:t>
      </w:r>
      <w:proofErr w:type="spellEnd"/>
      <w:r w:rsidR="006C636B" w:rsidRPr="00736F5F">
        <w:rPr>
          <w:rFonts w:ascii="Arial" w:eastAsia="Calibri" w:hAnsi="Arial" w:cs="Arial"/>
          <w:lang w:val="en-US" w:eastAsia="es-CO"/>
        </w:rPr>
        <w:t xml:space="preserve"> </w:t>
      </w:r>
      <w:r w:rsidRPr="00736F5F">
        <w:rPr>
          <w:rFonts w:ascii="Arial" w:eastAsia="Calibri" w:hAnsi="Arial" w:cs="Arial"/>
          <w:lang w:val="en-US" w:eastAsia="es-CO"/>
        </w:rPr>
        <w:t xml:space="preserve">PB, </w:t>
      </w:r>
      <w:proofErr w:type="spellStart"/>
      <w:r w:rsidRPr="00736F5F">
        <w:rPr>
          <w:rFonts w:ascii="Arial" w:eastAsia="Calibri" w:hAnsi="Arial" w:cs="Arial"/>
          <w:lang w:val="en-US" w:eastAsia="es-CO"/>
        </w:rPr>
        <w:t>Hirish</w:t>
      </w:r>
      <w:proofErr w:type="spellEnd"/>
      <w:r w:rsidRPr="00736F5F">
        <w:rPr>
          <w:rFonts w:ascii="Arial" w:eastAsia="Calibri" w:hAnsi="Arial" w:cs="Arial"/>
          <w:lang w:val="en-US" w:eastAsia="es-CO"/>
        </w:rPr>
        <w:t xml:space="preserve"> B, Shaw LJ, Lewis W e</w:t>
      </w:r>
      <w:r w:rsidR="006C636B" w:rsidRPr="00736F5F">
        <w:rPr>
          <w:rFonts w:ascii="Arial" w:eastAsia="Calibri" w:hAnsi="Arial" w:cs="Arial"/>
          <w:lang w:val="en-US" w:eastAsia="es-CO"/>
        </w:rPr>
        <w:t>t al. HIV, highly active antiretroviral therapy and the heart: a cellular to epidemiological review</w:t>
      </w:r>
      <w:r w:rsidR="006C636B" w:rsidRPr="00736F5F">
        <w:rPr>
          <w:rFonts w:ascii="Arial" w:eastAsia="Calibri" w:hAnsi="Arial" w:cs="Arial"/>
          <w:b/>
          <w:caps/>
          <w:color w:val="000000"/>
          <w:lang w:val="en-US" w:eastAsia="es-CO"/>
        </w:rPr>
        <w:t xml:space="preserve">. </w:t>
      </w:r>
      <w:r w:rsidR="006C636B" w:rsidRPr="00736F5F">
        <w:rPr>
          <w:rFonts w:ascii="Arial" w:eastAsia="Calibri" w:hAnsi="Arial" w:cs="Arial"/>
          <w:lang w:val="en-US" w:eastAsia="es-CO"/>
        </w:rPr>
        <w:t>HIV Medicine (2016), 17, 411-424.</w:t>
      </w:r>
    </w:p>
    <w:p w14:paraId="2E6D0D30" w14:textId="665920C2"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lang w:val="en-US" w:eastAsia="es-CO"/>
        </w:rPr>
      </w:pPr>
      <w:r w:rsidRPr="00736F5F">
        <w:rPr>
          <w:rFonts w:ascii="Arial" w:eastAsia="Calibri" w:hAnsi="Arial" w:cs="Arial"/>
          <w:lang w:val="en-US" w:eastAsia="es-CO"/>
        </w:rPr>
        <w:t xml:space="preserve">Dillon DG, </w:t>
      </w:r>
      <w:proofErr w:type="spellStart"/>
      <w:r w:rsidRPr="00736F5F">
        <w:rPr>
          <w:rFonts w:ascii="Arial" w:eastAsia="Calibri" w:hAnsi="Arial" w:cs="Arial"/>
          <w:lang w:val="en-US" w:eastAsia="es-CO"/>
        </w:rPr>
        <w:t>Gurdas</w:t>
      </w:r>
      <w:r w:rsidR="004721BE" w:rsidRPr="00736F5F">
        <w:rPr>
          <w:rFonts w:ascii="Arial" w:eastAsia="Calibri" w:hAnsi="Arial" w:cs="Arial"/>
          <w:lang w:val="en-US" w:eastAsia="es-CO"/>
        </w:rPr>
        <w:t>ani</w:t>
      </w:r>
      <w:proofErr w:type="spellEnd"/>
      <w:r w:rsidR="004721BE" w:rsidRPr="00736F5F">
        <w:rPr>
          <w:rFonts w:ascii="Arial" w:eastAsia="Calibri" w:hAnsi="Arial" w:cs="Arial"/>
          <w:lang w:val="en-US" w:eastAsia="es-CO"/>
        </w:rPr>
        <w:t xml:space="preserve"> D, </w:t>
      </w:r>
      <w:proofErr w:type="spellStart"/>
      <w:r w:rsidR="004721BE" w:rsidRPr="00736F5F">
        <w:rPr>
          <w:rFonts w:ascii="Arial" w:eastAsia="Calibri" w:hAnsi="Arial" w:cs="Arial"/>
          <w:lang w:val="en-US" w:eastAsia="es-CO"/>
        </w:rPr>
        <w:t>Riha</w:t>
      </w:r>
      <w:proofErr w:type="spellEnd"/>
      <w:r w:rsidR="004721BE" w:rsidRPr="00736F5F">
        <w:rPr>
          <w:rFonts w:ascii="Arial" w:eastAsia="Calibri" w:hAnsi="Arial" w:cs="Arial"/>
          <w:lang w:val="en-US" w:eastAsia="es-CO"/>
        </w:rPr>
        <w:t xml:space="preserve"> J, </w:t>
      </w:r>
      <w:proofErr w:type="spellStart"/>
      <w:r w:rsidR="004721BE" w:rsidRPr="00736F5F">
        <w:rPr>
          <w:rFonts w:ascii="Arial" w:eastAsia="Calibri" w:hAnsi="Arial" w:cs="Arial"/>
          <w:lang w:val="en-US" w:eastAsia="es-CO"/>
        </w:rPr>
        <w:t>Ekoru</w:t>
      </w:r>
      <w:proofErr w:type="spellEnd"/>
      <w:r w:rsidR="004721BE" w:rsidRPr="00736F5F">
        <w:rPr>
          <w:rFonts w:ascii="Arial" w:eastAsia="Calibri" w:hAnsi="Arial" w:cs="Arial"/>
          <w:lang w:val="en-US" w:eastAsia="es-CO"/>
        </w:rPr>
        <w:t xml:space="preserve"> K, </w:t>
      </w:r>
      <w:proofErr w:type="spellStart"/>
      <w:r w:rsidR="004721BE" w:rsidRPr="00736F5F">
        <w:rPr>
          <w:rFonts w:ascii="Arial" w:eastAsia="Calibri" w:hAnsi="Arial" w:cs="Arial"/>
          <w:lang w:val="en-US" w:eastAsia="es-CO"/>
        </w:rPr>
        <w:t>Asiki</w:t>
      </w:r>
      <w:proofErr w:type="spellEnd"/>
      <w:r w:rsidR="004721BE" w:rsidRPr="00736F5F">
        <w:rPr>
          <w:rFonts w:ascii="Arial" w:eastAsia="Calibri" w:hAnsi="Arial" w:cs="Arial"/>
          <w:lang w:val="en-US" w:eastAsia="es-CO"/>
        </w:rPr>
        <w:t xml:space="preserve"> G e</w:t>
      </w:r>
      <w:r w:rsidRPr="00736F5F">
        <w:rPr>
          <w:rFonts w:ascii="Arial" w:eastAsia="Calibri" w:hAnsi="Arial" w:cs="Arial"/>
          <w:lang w:val="en-US" w:eastAsia="es-CO"/>
        </w:rPr>
        <w:t xml:space="preserve">t al. Association of HIV and ART with </w:t>
      </w:r>
      <w:proofErr w:type="spellStart"/>
      <w:r w:rsidRPr="00736F5F">
        <w:rPr>
          <w:rFonts w:ascii="Arial" w:eastAsia="Calibri" w:hAnsi="Arial" w:cs="Arial"/>
          <w:lang w:val="en-US" w:eastAsia="es-CO"/>
        </w:rPr>
        <w:t>cardiometabolic</w:t>
      </w:r>
      <w:proofErr w:type="spellEnd"/>
      <w:r w:rsidRPr="00736F5F">
        <w:rPr>
          <w:rFonts w:ascii="Arial" w:eastAsia="Calibri" w:hAnsi="Arial" w:cs="Arial"/>
          <w:lang w:val="en-US" w:eastAsia="es-CO"/>
        </w:rPr>
        <w:t xml:space="preserve"> traits in sub-Saharan Africa: a systematic review and meta-analysis. International Journal of Epidemiology 2013; 42:1754–1771.</w:t>
      </w:r>
    </w:p>
    <w:p w14:paraId="289FB97D" w14:textId="77777777"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lang w:val="en-US" w:eastAsia="es-CO"/>
        </w:rPr>
      </w:pPr>
      <w:proofErr w:type="spellStart"/>
      <w:r w:rsidRPr="00736F5F">
        <w:rPr>
          <w:rFonts w:ascii="Arial" w:eastAsia="Calibri" w:hAnsi="Arial" w:cs="Arial"/>
          <w:lang w:val="en-US" w:eastAsia="es-CO"/>
        </w:rPr>
        <w:t>Nduka</w:t>
      </w:r>
      <w:proofErr w:type="spellEnd"/>
      <w:r w:rsidRPr="00736F5F">
        <w:rPr>
          <w:rFonts w:ascii="Arial" w:eastAsia="Calibri" w:hAnsi="Arial" w:cs="Arial"/>
          <w:lang w:val="en-US" w:eastAsia="es-CO"/>
        </w:rPr>
        <w:t xml:space="preserve"> CU, </w:t>
      </w:r>
      <w:proofErr w:type="spellStart"/>
      <w:r w:rsidRPr="00736F5F">
        <w:rPr>
          <w:rFonts w:ascii="Arial" w:eastAsia="Calibri" w:hAnsi="Arial" w:cs="Arial"/>
          <w:lang w:val="en-US" w:eastAsia="es-CO"/>
        </w:rPr>
        <w:t>Stranges</w:t>
      </w:r>
      <w:proofErr w:type="spellEnd"/>
      <w:r w:rsidRPr="00736F5F">
        <w:rPr>
          <w:rFonts w:ascii="Arial" w:eastAsia="Calibri" w:hAnsi="Arial" w:cs="Arial"/>
          <w:lang w:val="en-US" w:eastAsia="es-CO"/>
        </w:rPr>
        <w:t xml:space="preserve"> S and </w:t>
      </w:r>
      <w:proofErr w:type="spellStart"/>
      <w:r w:rsidRPr="00736F5F">
        <w:rPr>
          <w:rFonts w:ascii="Arial" w:eastAsia="Calibri" w:hAnsi="Arial" w:cs="Arial"/>
          <w:lang w:val="en-US" w:eastAsia="es-CO"/>
        </w:rPr>
        <w:t>Sarki</w:t>
      </w:r>
      <w:proofErr w:type="spellEnd"/>
      <w:r w:rsidRPr="00736F5F">
        <w:rPr>
          <w:rFonts w:ascii="Arial" w:eastAsia="Calibri" w:hAnsi="Arial" w:cs="Arial"/>
          <w:lang w:val="en-US" w:eastAsia="es-CO"/>
        </w:rPr>
        <w:t xml:space="preserve"> AM. Evidence of increased blood pressure and hypertension risk among people living with HIV on antiretroviral therapy: a systematic review with meta-analysis. J Hum </w:t>
      </w:r>
      <w:proofErr w:type="spellStart"/>
      <w:r w:rsidRPr="00736F5F">
        <w:rPr>
          <w:rFonts w:ascii="Arial" w:eastAsia="Calibri" w:hAnsi="Arial" w:cs="Arial"/>
          <w:lang w:val="en-US" w:eastAsia="es-CO"/>
        </w:rPr>
        <w:t>Hypertens</w:t>
      </w:r>
      <w:proofErr w:type="spellEnd"/>
      <w:r w:rsidRPr="00736F5F">
        <w:rPr>
          <w:rFonts w:ascii="Arial" w:eastAsia="Calibri" w:hAnsi="Arial" w:cs="Arial"/>
          <w:lang w:val="en-US" w:eastAsia="es-CO"/>
        </w:rPr>
        <w:t xml:space="preserve"> (2015), 1–8.</w:t>
      </w:r>
    </w:p>
    <w:p w14:paraId="129BBC17" w14:textId="77777777"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lang w:val="en-US" w:eastAsia="es-CO"/>
        </w:rPr>
      </w:pPr>
      <w:proofErr w:type="spellStart"/>
      <w:r w:rsidRPr="00CA391F">
        <w:rPr>
          <w:rFonts w:ascii="Arial" w:eastAsia="Calibri" w:hAnsi="Arial" w:cs="Arial"/>
          <w:lang w:val="es-ES" w:eastAsia="es-CO"/>
        </w:rPr>
        <w:t>Risso</w:t>
      </w:r>
      <w:proofErr w:type="spellEnd"/>
      <w:r w:rsidRPr="00CA391F">
        <w:rPr>
          <w:rFonts w:ascii="Arial" w:eastAsia="Calibri" w:hAnsi="Arial" w:cs="Arial"/>
          <w:lang w:val="es-ES" w:eastAsia="es-CO"/>
        </w:rPr>
        <w:t xml:space="preserve"> G. Enfermedad cardiovascular en sujetos con VIH/SIDA. </w:t>
      </w:r>
      <w:r w:rsidRPr="00736F5F">
        <w:rPr>
          <w:rFonts w:ascii="Arial" w:eastAsia="Calibri" w:hAnsi="Arial" w:cs="Arial"/>
          <w:lang w:val="en-US" w:eastAsia="es-CO"/>
        </w:rPr>
        <w:t xml:space="preserve">Rev Fed </w:t>
      </w:r>
      <w:proofErr w:type="spellStart"/>
      <w:r w:rsidRPr="00736F5F">
        <w:rPr>
          <w:rFonts w:ascii="Arial" w:eastAsia="Calibri" w:hAnsi="Arial" w:cs="Arial"/>
          <w:lang w:val="en-US" w:eastAsia="es-CO"/>
        </w:rPr>
        <w:t>Arg</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Cardiol</w:t>
      </w:r>
      <w:proofErr w:type="spellEnd"/>
      <w:r w:rsidRPr="00736F5F">
        <w:rPr>
          <w:rFonts w:ascii="Arial" w:eastAsia="Calibri" w:hAnsi="Arial" w:cs="Arial"/>
          <w:lang w:val="en-US" w:eastAsia="es-CO"/>
        </w:rPr>
        <w:t>. 2012; 41(4): 235-248.</w:t>
      </w:r>
    </w:p>
    <w:p w14:paraId="7B8B835C" w14:textId="51DE261F"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ES"/>
        </w:rPr>
      </w:pPr>
      <w:proofErr w:type="spellStart"/>
      <w:r w:rsidRPr="00736F5F">
        <w:rPr>
          <w:rFonts w:ascii="Arial" w:eastAsia="Calibri" w:hAnsi="Arial" w:cs="Arial"/>
          <w:lang w:val="en-US" w:eastAsia="es-ES"/>
        </w:rPr>
        <w:t>Menanga</w:t>
      </w:r>
      <w:proofErr w:type="spellEnd"/>
      <w:r w:rsidRPr="00736F5F">
        <w:rPr>
          <w:rFonts w:ascii="Arial" w:eastAsia="Calibri" w:hAnsi="Arial" w:cs="Arial"/>
          <w:lang w:val="en-US" w:eastAsia="es-ES"/>
        </w:rPr>
        <w:t xml:space="preserve"> AP, </w:t>
      </w:r>
      <w:proofErr w:type="spellStart"/>
      <w:r w:rsidRPr="00736F5F">
        <w:rPr>
          <w:rFonts w:ascii="Arial" w:eastAsia="Calibri" w:hAnsi="Arial" w:cs="Arial"/>
          <w:lang w:val="en-US" w:eastAsia="es-ES"/>
        </w:rPr>
        <w:t>Ngomseu</w:t>
      </w:r>
      <w:proofErr w:type="spellEnd"/>
      <w:r w:rsidRPr="00736F5F">
        <w:rPr>
          <w:rFonts w:ascii="Arial" w:eastAsia="Calibri" w:hAnsi="Arial" w:cs="Arial"/>
          <w:lang w:val="en-US" w:eastAsia="es-ES"/>
        </w:rPr>
        <w:t xml:space="preserve"> </w:t>
      </w:r>
      <w:proofErr w:type="spellStart"/>
      <w:r w:rsidRPr="00736F5F">
        <w:rPr>
          <w:rFonts w:ascii="Arial" w:eastAsia="Calibri" w:hAnsi="Arial" w:cs="Arial"/>
          <w:lang w:val="en-US" w:eastAsia="es-ES"/>
        </w:rPr>
        <w:t>ChK</w:t>
      </w:r>
      <w:proofErr w:type="spellEnd"/>
      <w:r w:rsidRPr="00736F5F">
        <w:rPr>
          <w:rFonts w:ascii="Arial" w:eastAsia="Calibri" w:hAnsi="Arial" w:cs="Arial"/>
          <w:lang w:val="en-US" w:eastAsia="es-ES"/>
        </w:rPr>
        <w:t xml:space="preserve">, </w:t>
      </w:r>
      <w:proofErr w:type="spellStart"/>
      <w:r w:rsidRPr="00736F5F">
        <w:rPr>
          <w:rFonts w:ascii="Arial" w:eastAsia="Calibri" w:hAnsi="Arial" w:cs="Arial"/>
          <w:lang w:val="en-US" w:eastAsia="es-ES"/>
        </w:rPr>
        <w:t>Jingi</w:t>
      </w:r>
      <w:proofErr w:type="spellEnd"/>
      <w:r w:rsidRPr="00736F5F">
        <w:rPr>
          <w:rFonts w:ascii="Arial" w:eastAsia="Calibri" w:hAnsi="Arial" w:cs="Arial"/>
          <w:lang w:val="en-US" w:eastAsia="es-ES"/>
        </w:rPr>
        <w:t xml:space="preserve"> AM, </w:t>
      </w:r>
      <w:proofErr w:type="spellStart"/>
      <w:r w:rsidRPr="00736F5F">
        <w:rPr>
          <w:rFonts w:ascii="Arial" w:eastAsia="Calibri" w:hAnsi="Arial" w:cs="Arial"/>
          <w:lang w:val="en-US" w:eastAsia="es-ES"/>
        </w:rPr>
        <w:t>Mfan</w:t>
      </w:r>
      <w:r w:rsidR="004721BE" w:rsidRPr="00736F5F">
        <w:rPr>
          <w:rFonts w:ascii="Arial" w:eastAsia="Calibri" w:hAnsi="Arial" w:cs="Arial"/>
          <w:lang w:val="en-US" w:eastAsia="es-ES"/>
        </w:rPr>
        <w:t>gam</w:t>
      </w:r>
      <w:proofErr w:type="spellEnd"/>
      <w:r w:rsidR="004721BE" w:rsidRPr="00736F5F">
        <w:rPr>
          <w:rFonts w:ascii="Arial" w:eastAsia="Calibri" w:hAnsi="Arial" w:cs="Arial"/>
          <w:lang w:val="en-US" w:eastAsia="es-ES"/>
        </w:rPr>
        <w:t xml:space="preserve"> BM, </w:t>
      </w:r>
      <w:proofErr w:type="spellStart"/>
      <w:r w:rsidR="004721BE" w:rsidRPr="00736F5F">
        <w:rPr>
          <w:rFonts w:ascii="Arial" w:eastAsia="Calibri" w:hAnsi="Arial" w:cs="Arial"/>
          <w:lang w:val="en-US" w:eastAsia="es-ES"/>
        </w:rPr>
        <w:t>Noubiap</w:t>
      </w:r>
      <w:proofErr w:type="spellEnd"/>
      <w:r w:rsidR="004721BE" w:rsidRPr="00736F5F">
        <w:rPr>
          <w:rFonts w:ascii="Arial" w:eastAsia="Calibri" w:hAnsi="Arial" w:cs="Arial"/>
          <w:lang w:val="en-US" w:eastAsia="es-ES"/>
        </w:rPr>
        <w:t xml:space="preserve"> JJN, </w:t>
      </w:r>
      <w:proofErr w:type="spellStart"/>
      <w:r w:rsidR="004721BE" w:rsidRPr="00736F5F">
        <w:rPr>
          <w:rFonts w:ascii="Arial" w:eastAsia="Calibri" w:hAnsi="Arial" w:cs="Arial"/>
          <w:lang w:val="en-US" w:eastAsia="es-ES"/>
        </w:rPr>
        <w:t>Gweth</w:t>
      </w:r>
      <w:proofErr w:type="spellEnd"/>
      <w:r w:rsidR="004721BE" w:rsidRPr="00736F5F">
        <w:rPr>
          <w:rFonts w:ascii="Arial" w:eastAsia="Calibri" w:hAnsi="Arial" w:cs="Arial"/>
          <w:lang w:val="en-US" w:eastAsia="es-ES"/>
        </w:rPr>
        <w:t xml:space="preserve"> MN, e</w:t>
      </w:r>
      <w:r w:rsidRPr="00736F5F">
        <w:rPr>
          <w:rFonts w:ascii="Arial" w:eastAsia="Calibri" w:hAnsi="Arial" w:cs="Arial"/>
          <w:lang w:val="en-US" w:eastAsia="es-ES"/>
        </w:rPr>
        <w:t xml:space="preserve">t al. Patterns of cardiovascular disease in a group of HIV-infected adults in Yaoundé, Cameroon. </w:t>
      </w:r>
      <w:proofErr w:type="spellStart"/>
      <w:r w:rsidRPr="00736F5F">
        <w:rPr>
          <w:rFonts w:ascii="Arial" w:eastAsia="Calibri" w:hAnsi="Arial" w:cs="Arial"/>
          <w:lang w:val="en-US" w:eastAsia="es-ES"/>
        </w:rPr>
        <w:t>Cardiovasc</w:t>
      </w:r>
      <w:proofErr w:type="spellEnd"/>
      <w:r w:rsidRPr="00736F5F">
        <w:rPr>
          <w:rFonts w:ascii="Arial" w:eastAsia="Calibri" w:hAnsi="Arial" w:cs="Arial"/>
          <w:lang w:val="en-US" w:eastAsia="es-ES"/>
        </w:rPr>
        <w:t xml:space="preserve"> </w:t>
      </w:r>
      <w:proofErr w:type="spellStart"/>
      <w:r w:rsidRPr="00736F5F">
        <w:rPr>
          <w:rFonts w:ascii="Arial" w:eastAsia="Calibri" w:hAnsi="Arial" w:cs="Arial"/>
          <w:lang w:val="en-US" w:eastAsia="es-ES"/>
        </w:rPr>
        <w:t>Diagn</w:t>
      </w:r>
      <w:proofErr w:type="spellEnd"/>
      <w:r w:rsidRPr="00736F5F">
        <w:rPr>
          <w:rFonts w:ascii="Arial" w:eastAsia="Calibri" w:hAnsi="Arial" w:cs="Arial"/>
          <w:lang w:val="en-US" w:eastAsia="es-ES"/>
        </w:rPr>
        <w:t xml:space="preserve"> </w:t>
      </w:r>
      <w:proofErr w:type="spellStart"/>
      <w:r w:rsidRPr="00736F5F">
        <w:rPr>
          <w:rFonts w:ascii="Arial" w:eastAsia="Calibri" w:hAnsi="Arial" w:cs="Arial"/>
          <w:lang w:val="en-US" w:eastAsia="es-ES"/>
        </w:rPr>
        <w:t>Ther</w:t>
      </w:r>
      <w:proofErr w:type="spellEnd"/>
      <w:r w:rsidRPr="00736F5F">
        <w:rPr>
          <w:rFonts w:ascii="Arial" w:eastAsia="Calibri" w:hAnsi="Arial" w:cs="Arial"/>
          <w:lang w:val="en-US" w:eastAsia="es-ES"/>
        </w:rPr>
        <w:t xml:space="preserve"> 2015</w:t>
      </w:r>
      <w:r w:rsidR="00306F1E" w:rsidRPr="00736F5F">
        <w:rPr>
          <w:rFonts w:ascii="Arial" w:eastAsia="Calibri" w:hAnsi="Arial" w:cs="Arial"/>
          <w:lang w:val="en-US" w:eastAsia="es-ES"/>
        </w:rPr>
        <w:t>; 5</w:t>
      </w:r>
      <w:r w:rsidRPr="00736F5F">
        <w:rPr>
          <w:rFonts w:ascii="Arial" w:eastAsia="Calibri" w:hAnsi="Arial" w:cs="Arial"/>
          <w:lang w:val="en-US" w:eastAsia="es-ES"/>
        </w:rPr>
        <w:t>(6):420-427.</w:t>
      </w:r>
    </w:p>
    <w:p w14:paraId="2CA2F887" w14:textId="5C326B59" w:rsidR="006C636B" w:rsidRPr="00736F5F" w:rsidRDefault="003561B3" w:rsidP="007C7B7C">
      <w:pPr>
        <w:numPr>
          <w:ilvl w:val="0"/>
          <w:numId w:val="22"/>
        </w:numPr>
        <w:autoSpaceDE w:val="0"/>
        <w:autoSpaceDN w:val="0"/>
        <w:adjustRightInd w:val="0"/>
        <w:spacing w:line="360" w:lineRule="auto"/>
        <w:contextualSpacing/>
        <w:rPr>
          <w:rFonts w:ascii="Arial" w:eastAsia="Calibri" w:hAnsi="Arial" w:cs="Arial"/>
          <w:lang w:val="en-US" w:eastAsia="es-CO"/>
        </w:rPr>
      </w:pPr>
      <w:proofErr w:type="spellStart"/>
      <w:r w:rsidRPr="00736F5F">
        <w:rPr>
          <w:rFonts w:ascii="Arial" w:eastAsia="Calibri" w:hAnsi="Arial" w:cs="Arial"/>
          <w:lang w:val="en-US" w:eastAsia="es-CO"/>
        </w:rPr>
        <w:t>Nsagha</w:t>
      </w:r>
      <w:proofErr w:type="spellEnd"/>
      <w:r w:rsidRPr="00736F5F">
        <w:rPr>
          <w:rFonts w:ascii="Arial" w:eastAsia="Calibri" w:hAnsi="Arial" w:cs="Arial"/>
          <w:lang w:val="en-US" w:eastAsia="es-CO"/>
        </w:rPr>
        <w:t xml:space="preserve"> DS, </w:t>
      </w:r>
      <w:proofErr w:type="spellStart"/>
      <w:r w:rsidRPr="00736F5F">
        <w:rPr>
          <w:rFonts w:ascii="Arial" w:eastAsia="Calibri" w:hAnsi="Arial" w:cs="Arial"/>
          <w:lang w:val="en-US" w:eastAsia="es-CO"/>
        </w:rPr>
        <w:t>Nguedia</w:t>
      </w:r>
      <w:proofErr w:type="spellEnd"/>
      <w:r w:rsidRPr="00736F5F">
        <w:rPr>
          <w:rFonts w:ascii="Arial" w:eastAsia="Calibri" w:hAnsi="Arial" w:cs="Arial"/>
          <w:lang w:val="en-US" w:eastAsia="es-CO"/>
        </w:rPr>
        <w:t xml:space="preserve"> JC, </w:t>
      </w:r>
      <w:proofErr w:type="spellStart"/>
      <w:r w:rsidRPr="00736F5F">
        <w:rPr>
          <w:rFonts w:ascii="Arial" w:eastAsia="Calibri" w:hAnsi="Arial" w:cs="Arial"/>
          <w:lang w:val="en-US" w:eastAsia="es-CO"/>
        </w:rPr>
        <w:t>Njunda</w:t>
      </w:r>
      <w:proofErr w:type="spellEnd"/>
      <w:r w:rsidRPr="00736F5F">
        <w:rPr>
          <w:rFonts w:ascii="Arial" w:eastAsia="Calibri" w:hAnsi="Arial" w:cs="Arial"/>
          <w:lang w:val="en-US" w:eastAsia="es-CO"/>
        </w:rPr>
        <w:t xml:space="preserve"> AL, </w:t>
      </w:r>
      <w:proofErr w:type="spellStart"/>
      <w:r w:rsidRPr="00736F5F">
        <w:rPr>
          <w:rFonts w:ascii="Arial" w:eastAsia="Calibri" w:hAnsi="Arial" w:cs="Arial"/>
          <w:lang w:val="en-US" w:eastAsia="es-CO"/>
        </w:rPr>
        <w:t>Asangbeng</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Tanue</w:t>
      </w:r>
      <w:proofErr w:type="spellEnd"/>
      <w:r w:rsidRPr="00736F5F">
        <w:rPr>
          <w:rFonts w:ascii="Arial" w:eastAsia="Calibri" w:hAnsi="Arial" w:cs="Arial"/>
          <w:lang w:val="en-US" w:eastAsia="es-CO"/>
        </w:rPr>
        <w:t xml:space="preserve"> E, </w:t>
      </w:r>
      <w:proofErr w:type="spellStart"/>
      <w:r w:rsidRPr="00736F5F">
        <w:rPr>
          <w:rFonts w:ascii="Arial" w:eastAsia="Calibri" w:hAnsi="Arial" w:cs="Arial"/>
          <w:lang w:val="en-US" w:eastAsia="es-CO"/>
        </w:rPr>
        <w:t>Dzemo</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Kibu</w:t>
      </w:r>
      <w:proofErr w:type="spellEnd"/>
      <w:r w:rsidRPr="00736F5F">
        <w:rPr>
          <w:rFonts w:ascii="Arial" w:eastAsia="Calibri" w:hAnsi="Arial" w:cs="Arial"/>
          <w:lang w:val="en-US" w:eastAsia="es-CO"/>
        </w:rPr>
        <w:t xml:space="preserve"> O, </w:t>
      </w:r>
      <w:proofErr w:type="spellStart"/>
      <w:r w:rsidRPr="00736F5F">
        <w:rPr>
          <w:rFonts w:ascii="Arial" w:eastAsia="Calibri" w:hAnsi="Arial" w:cs="Arial"/>
          <w:lang w:val="en-US" w:eastAsia="es-CO"/>
        </w:rPr>
        <w:t>Wenze</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Ayima</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Ch</w:t>
      </w:r>
      <w:proofErr w:type="spellEnd"/>
      <w:r w:rsidRPr="00736F5F">
        <w:rPr>
          <w:rFonts w:ascii="Arial" w:eastAsia="Calibri" w:hAnsi="Arial" w:cs="Arial"/>
          <w:lang w:val="en-US" w:eastAsia="es-CO"/>
        </w:rPr>
        <w:t xml:space="preserve"> </w:t>
      </w:r>
      <w:r w:rsidR="006C636B" w:rsidRPr="00736F5F">
        <w:rPr>
          <w:rFonts w:ascii="Arial" w:eastAsia="Calibri" w:hAnsi="Arial" w:cs="Arial"/>
          <w:lang w:val="en-US" w:eastAsia="es-CO"/>
        </w:rPr>
        <w:t>et al. Risk Factors of Cardiovascular Diseases in HIV/AIDS Patients on HAART. The Open AIDS Journal, 2015, 9:5-1-59.</w:t>
      </w:r>
    </w:p>
    <w:p w14:paraId="03252C36" w14:textId="4732B6DD" w:rsidR="006C636B" w:rsidRPr="00736F5F" w:rsidRDefault="006C636B" w:rsidP="007C7B7C">
      <w:pPr>
        <w:numPr>
          <w:ilvl w:val="0"/>
          <w:numId w:val="22"/>
        </w:numPr>
        <w:spacing w:line="360" w:lineRule="auto"/>
        <w:ind w:right="-1"/>
        <w:contextualSpacing/>
        <w:rPr>
          <w:rFonts w:ascii="Arial" w:eastAsia="Calibri" w:hAnsi="Arial" w:cs="Arial"/>
          <w:lang w:val="en-US" w:eastAsia="es-PE"/>
        </w:rPr>
      </w:pPr>
      <w:r w:rsidRPr="00CA391F">
        <w:rPr>
          <w:rFonts w:ascii="Arial" w:eastAsia="Calibri" w:hAnsi="Arial" w:cs="Arial"/>
          <w:lang w:eastAsia="es-PE"/>
        </w:rPr>
        <w:t xml:space="preserve">Roque de Arruda EJ, Ramos Lacerda H, Rocha LC, Moura Arruda J </w:t>
      </w:r>
      <w:proofErr w:type="gramStart"/>
      <w:r w:rsidRPr="00CA391F">
        <w:rPr>
          <w:rFonts w:ascii="Arial" w:eastAsia="Calibri" w:hAnsi="Arial" w:cs="Arial"/>
          <w:lang w:eastAsia="es-PE"/>
        </w:rPr>
        <w:t>et</w:t>
      </w:r>
      <w:proofErr w:type="gramEnd"/>
      <w:r w:rsidRPr="00CA391F">
        <w:rPr>
          <w:rFonts w:ascii="Arial" w:eastAsia="Calibri" w:hAnsi="Arial" w:cs="Arial"/>
          <w:lang w:eastAsia="es-PE"/>
        </w:rPr>
        <w:t xml:space="preserve"> al. </w:t>
      </w:r>
      <w:r w:rsidRPr="00736F5F">
        <w:rPr>
          <w:rFonts w:ascii="Arial" w:eastAsia="Calibri" w:hAnsi="Arial" w:cs="Arial"/>
          <w:lang w:val="en-US" w:eastAsia="es-PE"/>
        </w:rPr>
        <w:t xml:space="preserve">Risk factors related to hypertension among patients in a cohort living with HIV/AIDS. </w:t>
      </w:r>
      <w:proofErr w:type="spellStart"/>
      <w:r w:rsidRPr="00736F5F">
        <w:rPr>
          <w:rFonts w:ascii="Arial" w:eastAsia="Calibri" w:hAnsi="Arial" w:cs="Arial"/>
          <w:lang w:val="en-US" w:eastAsia="es-PE"/>
        </w:rPr>
        <w:t>Braz</w:t>
      </w:r>
      <w:proofErr w:type="spellEnd"/>
      <w:r w:rsidRPr="00736F5F">
        <w:rPr>
          <w:rFonts w:ascii="Arial" w:eastAsia="Calibri" w:hAnsi="Arial" w:cs="Arial"/>
          <w:lang w:val="en-US" w:eastAsia="es-PE"/>
        </w:rPr>
        <w:t xml:space="preserve"> J Infect Dis 2010</w:t>
      </w:r>
      <w:r w:rsidR="00306F1E" w:rsidRPr="00736F5F">
        <w:rPr>
          <w:rFonts w:ascii="Arial" w:eastAsia="Calibri" w:hAnsi="Arial" w:cs="Arial"/>
          <w:lang w:val="en-US" w:eastAsia="es-PE"/>
        </w:rPr>
        <w:t>; 14</w:t>
      </w:r>
      <w:r w:rsidRPr="00736F5F">
        <w:rPr>
          <w:rFonts w:ascii="Arial" w:eastAsia="Calibri" w:hAnsi="Arial" w:cs="Arial"/>
          <w:lang w:val="en-US" w:eastAsia="es-PE"/>
        </w:rPr>
        <w:t>(3):281-287.</w:t>
      </w:r>
    </w:p>
    <w:p w14:paraId="441DCCF0" w14:textId="7071FCF0" w:rsidR="006C636B" w:rsidRPr="00736F5F" w:rsidRDefault="004721BE" w:rsidP="007C7B7C">
      <w:pPr>
        <w:numPr>
          <w:ilvl w:val="0"/>
          <w:numId w:val="22"/>
        </w:numPr>
        <w:spacing w:line="360" w:lineRule="auto"/>
        <w:ind w:right="-1"/>
        <w:contextualSpacing/>
        <w:rPr>
          <w:rFonts w:ascii="Arial" w:eastAsia="Calibri" w:hAnsi="Arial" w:cs="Arial"/>
          <w:lang w:val="en-US" w:eastAsia="es-PE"/>
        </w:rPr>
      </w:pPr>
      <w:proofErr w:type="spellStart"/>
      <w:r w:rsidRPr="00736F5F">
        <w:rPr>
          <w:rFonts w:ascii="Arial" w:eastAsia="Calibri" w:hAnsi="Arial" w:cs="Arial"/>
          <w:lang w:val="en-US" w:eastAsia="es-PE"/>
        </w:rPr>
        <w:lastRenderedPageBreak/>
        <w:t>Mateen</w:t>
      </w:r>
      <w:proofErr w:type="spellEnd"/>
      <w:r w:rsidRPr="00736F5F">
        <w:rPr>
          <w:rFonts w:ascii="Arial" w:eastAsia="Calibri" w:hAnsi="Arial" w:cs="Arial"/>
          <w:lang w:val="en-US" w:eastAsia="es-PE"/>
        </w:rPr>
        <w:t xml:space="preserve"> FJ, </w:t>
      </w:r>
      <w:proofErr w:type="spellStart"/>
      <w:r w:rsidRPr="00736F5F">
        <w:rPr>
          <w:rFonts w:ascii="Arial" w:eastAsia="Calibri" w:hAnsi="Arial" w:cs="Arial"/>
          <w:lang w:val="en-US" w:eastAsia="es-PE"/>
        </w:rPr>
        <w:t>Kanters</w:t>
      </w:r>
      <w:proofErr w:type="spellEnd"/>
      <w:r w:rsidRPr="00736F5F">
        <w:rPr>
          <w:rFonts w:ascii="Arial" w:eastAsia="Calibri" w:hAnsi="Arial" w:cs="Arial"/>
          <w:lang w:val="en-US" w:eastAsia="es-PE"/>
        </w:rPr>
        <w:t xml:space="preserve"> S, </w:t>
      </w:r>
      <w:proofErr w:type="spellStart"/>
      <w:r w:rsidRPr="00736F5F">
        <w:rPr>
          <w:rFonts w:ascii="Arial" w:eastAsia="Calibri" w:hAnsi="Arial" w:cs="Arial"/>
          <w:lang w:val="en-US" w:eastAsia="es-PE"/>
        </w:rPr>
        <w:t>Kalyesubula</w:t>
      </w:r>
      <w:proofErr w:type="spellEnd"/>
      <w:r w:rsidRPr="00736F5F">
        <w:rPr>
          <w:rFonts w:ascii="Arial" w:eastAsia="Calibri" w:hAnsi="Arial" w:cs="Arial"/>
          <w:lang w:val="en-US" w:eastAsia="es-PE"/>
        </w:rPr>
        <w:t xml:space="preserve"> R, </w:t>
      </w:r>
      <w:proofErr w:type="spellStart"/>
      <w:r w:rsidRPr="00736F5F">
        <w:rPr>
          <w:rFonts w:ascii="Arial" w:eastAsia="Calibri" w:hAnsi="Arial" w:cs="Arial"/>
          <w:lang w:val="en-US" w:eastAsia="es-PE"/>
        </w:rPr>
        <w:t>Mukasa</w:t>
      </w:r>
      <w:proofErr w:type="spellEnd"/>
      <w:r w:rsidRPr="00736F5F">
        <w:rPr>
          <w:rFonts w:ascii="Arial" w:eastAsia="Calibri" w:hAnsi="Arial" w:cs="Arial"/>
          <w:lang w:val="en-US" w:eastAsia="es-PE"/>
        </w:rPr>
        <w:t xml:space="preserve"> B, </w:t>
      </w:r>
      <w:proofErr w:type="spellStart"/>
      <w:r w:rsidRPr="00736F5F">
        <w:rPr>
          <w:rFonts w:ascii="Arial" w:eastAsia="Calibri" w:hAnsi="Arial" w:cs="Arial"/>
          <w:lang w:val="en-US" w:eastAsia="es-PE"/>
        </w:rPr>
        <w:t>Kawuma</w:t>
      </w:r>
      <w:proofErr w:type="spellEnd"/>
      <w:r w:rsidRPr="00736F5F">
        <w:rPr>
          <w:rFonts w:ascii="Arial" w:eastAsia="Calibri" w:hAnsi="Arial" w:cs="Arial"/>
          <w:lang w:val="en-US" w:eastAsia="es-PE"/>
        </w:rPr>
        <w:t xml:space="preserve"> E, </w:t>
      </w:r>
      <w:proofErr w:type="spellStart"/>
      <w:r w:rsidRPr="00736F5F">
        <w:rPr>
          <w:rFonts w:ascii="Arial" w:eastAsia="Calibri" w:hAnsi="Arial" w:cs="Arial"/>
          <w:lang w:val="en-US" w:eastAsia="es-PE"/>
        </w:rPr>
        <w:t>Kengne</w:t>
      </w:r>
      <w:proofErr w:type="spellEnd"/>
      <w:r w:rsidRPr="00736F5F">
        <w:rPr>
          <w:rFonts w:ascii="Arial" w:eastAsia="Calibri" w:hAnsi="Arial" w:cs="Arial"/>
          <w:lang w:val="en-US" w:eastAsia="es-PE"/>
        </w:rPr>
        <w:t xml:space="preserve"> AP, e</w:t>
      </w:r>
      <w:r w:rsidR="006C636B" w:rsidRPr="00736F5F">
        <w:rPr>
          <w:rFonts w:ascii="Arial" w:eastAsia="Calibri" w:hAnsi="Arial" w:cs="Arial"/>
          <w:lang w:val="en-US" w:eastAsia="es-PE"/>
        </w:rPr>
        <w:t>t al. Hypertension prevalence and Framingham risk score stratification in a large HIV- positive cohort in Uganda. J Hypertension 2013, 31:000–000.</w:t>
      </w:r>
    </w:p>
    <w:p w14:paraId="464BEB4E" w14:textId="77777777"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ES"/>
        </w:rPr>
      </w:pPr>
      <w:r w:rsidRPr="00CA391F">
        <w:rPr>
          <w:rFonts w:ascii="Arial" w:eastAsia="Calibri" w:hAnsi="Arial" w:cs="Arial"/>
          <w:lang w:val="es-ES" w:eastAsia="es-ES"/>
        </w:rPr>
        <w:t xml:space="preserve">De Socio GV, Ricci E, </w:t>
      </w:r>
      <w:proofErr w:type="spellStart"/>
      <w:r w:rsidRPr="00CA391F">
        <w:rPr>
          <w:rFonts w:ascii="Arial" w:eastAsia="Calibri" w:hAnsi="Arial" w:cs="Arial"/>
          <w:lang w:val="es-ES" w:eastAsia="es-ES"/>
        </w:rPr>
        <w:t>Maggi</w:t>
      </w:r>
      <w:proofErr w:type="spellEnd"/>
      <w:r w:rsidRPr="00CA391F">
        <w:rPr>
          <w:rFonts w:ascii="Arial" w:eastAsia="Calibri" w:hAnsi="Arial" w:cs="Arial"/>
          <w:lang w:val="es-ES" w:eastAsia="es-ES"/>
        </w:rPr>
        <w:t xml:space="preserve"> P, </w:t>
      </w:r>
      <w:proofErr w:type="spellStart"/>
      <w:r w:rsidRPr="00CA391F">
        <w:rPr>
          <w:rFonts w:ascii="Arial" w:eastAsia="Calibri" w:hAnsi="Arial" w:cs="Arial"/>
          <w:lang w:val="es-ES" w:eastAsia="es-ES"/>
        </w:rPr>
        <w:t>Parruti</w:t>
      </w:r>
      <w:proofErr w:type="spellEnd"/>
      <w:r w:rsidRPr="00CA391F">
        <w:rPr>
          <w:rFonts w:ascii="Arial" w:eastAsia="Calibri" w:hAnsi="Arial" w:cs="Arial"/>
          <w:lang w:val="es-ES" w:eastAsia="es-ES"/>
        </w:rPr>
        <w:t xml:space="preserve"> G, </w:t>
      </w:r>
      <w:proofErr w:type="spellStart"/>
      <w:r w:rsidRPr="00CA391F">
        <w:rPr>
          <w:rFonts w:ascii="Arial" w:eastAsia="Calibri" w:hAnsi="Arial" w:cs="Arial"/>
          <w:lang w:val="es-ES" w:eastAsia="es-ES"/>
        </w:rPr>
        <w:t>Pucci</w:t>
      </w:r>
      <w:proofErr w:type="spellEnd"/>
      <w:r w:rsidRPr="00CA391F">
        <w:rPr>
          <w:rFonts w:ascii="Arial" w:eastAsia="Calibri" w:hAnsi="Arial" w:cs="Arial"/>
          <w:lang w:val="es-ES" w:eastAsia="es-ES"/>
        </w:rPr>
        <w:t xml:space="preserve"> G, Di </w:t>
      </w:r>
      <w:proofErr w:type="spellStart"/>
      <w:r w:rsidRPr="00CA391F">
        <w:rPr>
          <w:rFonts w:ascii="Arial" w:eastAsia="Calibri" w:hAnsi="Arial" w:cs="Arial"/>
          <w:lang w:val="es-ES" w:eastAsia="es-ES"/>
        </w:rPr>
        <w:t>Biagio</w:t>
      </w:r>
      <w:proofErr w:type="spellEnd"/>
      <w:r w:rsidRPr="00CA391F">
        <w:rPr>
          <w:rFonts w:ascii="Arial" w:eastAsia="Calibri" w:hAnsi="Arial" w:cs="Arial"/>
          <w:lang w:val="es-ES" w:eastAsia="es-ES"/>
        </w:rPr>
        <w:t xml:space="preserve"> A. Et al. </w:t>
      </w:r>
      <w:r w:rsidRPr="00736F5F">
        <w:rPr>
          <w:rFonts w:ascii="Arial" w:eastAsia="Calibri" w:hAnsi="Arial" w:cs="Arial"/>
          <w:lang w:val="en-US" w:eastAsia="es-ES"/>
        </w:rPr>
        <w:t xml:space="preserve">Prevalence, Awareness, Treatment, and Control Rate of Hypertension in HIV-Infected Patients: The HIV-HY Study. Am J </w:t>
      </w:r>
      <w:proofErr w:type="spellStart"/>
      <w:r w:rsidRPr="00736F5F">
        <w:rPr>
          <w:rFonts w:ascii="Arial" w:eastAsia="Calibri" w:hAnsi="Arial" w:cs="Arial"/>
          <w:lang w:val="en-US" w:eastAsia="es-ES"/>
        </w:rPr>
        <w:t>Hypertens</w:t>
      </w:r>
      <w:proofErr w:type="spellEnd"/>
      <w:r w:rsidRPr="00736F5F">
        <w:rPr>
          <w:rFonts w:ascii="Arial" w:eastAsia="Calibri" w:hAnsi="Arial" w:cs="Arial"/>
          <w:lang w:val="en-US" w:eastAsia="es-ES"/>
        </w:rPr>
        <w:t xml:space="preserve"> 2014. 27(2): 222-228.</w:t>
      </w:r>
    </w:p>
    <w:p w14:paraId="698EF131" w14:textId="77777777"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ES"/>
        </w:rPr>
      </w:pPr>
      <w:r w:rsidRPr="00736F5F">
        <w:rPr>
          <w:rFonts w:ascii="Arial" w:eastAsia="Calibri" w:hAnsi="Arial" w:cs="Arial"/>
          <w:lang w:val="en-US" w:eastAsia="es-ES"/>
        </w:rPr>
        <w:t xml:space="preserve">Glass TR, </w:t>
      </w:r>
      <w:proofErr w:type="spellStart"/>
      <w:r w:rsidRPr="00736F5F">
        <w:rPr>
          <w:rFonts w:ascii="Arial" w:eastAsia="Calibri" w:hAnsi="Arial" w:cs="Arial"/>
          <w:lang w:val="en-US" w:eastAsia="es-ES"/>
        </w:rPr>
        <w:t>Ungsedhapand</w:t>
      </w:r>
      <w:proofErr w:type="spellEnd"/>
      <w:r w:rsidRPr="00736F5F">
        <w:rPr>
          <w:rFonts w:ascii="Arial" w:eastAsia="Calibri" w:hAnsi="Arial" w:cs="Arial"/>
          <w:lang w:val="en-US" w:eastAsia="es-ES"/>
        </w:rPr>
        <w:t xml:space="preserve"> C, </w:t>
      </w:r>
      <w:proofErr w:type="spellStart"/>
      <w:r w:rsidRPr="00736F5F">
        <w:rPr>
          <w:rFonts w:ascii="Arial" w:eastAsia="Calibri" w:hAnsi="Arial" w:cs="Arial"/>
          <w:lang w:val="en-US" w:eastAsia="es-ES"/>
        </w:rPr>
        <w:t>Wolbers</w:t>
      </w:r>
      <w:proofErr w:type="spellEnd"/>
      <w:r w:rsidRPr="00736F5F">
        <w:rPr>
          <w:rFonts w:ascii="Arial" w:eastAsia="Calibri" w:hAnsi="Arial" w:cs="Arial"/>
          <w:lang w:val="en-US" w:eastAsia="es-ES"/>
        </w:rPr>
        <w:t xml:space="preserve"> M, Weber R, </w:t>
      </w:r>
      <w:proofErr w:type="spellStart"/>
      <w:r w:rsidRPr="00736F5F">
        <w:rPr>
          <w:rFonts w:ascii="Arial" w:eastAsia="Calibri" w:hAnsi="Arial" w:cs="Arial"/>
          <w:lang w:val="en-US" w:eastAsia="es-ES"/>
        </w:rPr>
        <w:t>Vernazza</w:t>
      </w:r>
      <w:proofErr w:type="spellEnd"/>
      <w:r w:rsidRPr="00736F5F">
        <w:rPr>
          <w:rFonts w:ascii="Arial" w:eastAsia="Calibri" w:hAnsi="Arial" w:cs="Arial"/>
          <w:lang w:val="en-US" w:eastAsia="es-ES"/>
        </w:rPr>
        <w:t xml:space="preserve"> PL, </w:t>
      </w:r>
      <w:proofErr w:type="spellStart"/>
      <w:r w:rsidRPr="00736F5F">
        <w:rPr>
          <w:rFonts w:ascii="Arial" w:eastAsia="Calibri" w:hAnsi="Arial" w:cs="Arial"/>
          <w:lang w:val="en-US" w:eastAsia="es-ES"/>
        </w:rPr>
        <w:t>Rickenbach</w:t>
      </w:r>
      <w:proofErr w:type="spellEnd"/>
      <w:r w:rsidRPr="00736F5F">
        <w:rPr>
          <w:rFonts w:ascii="Arial" w:eastAsia="Calibri" w:hAnsi="Arial" w:cs="Arial"/>
          <w:lang w:val="en-US" w:eastAsia="es-ES"/>
        </w:rPr>
        <w:t xml:space="preserve"> M Et al. Prevalence of risk factors for cardiovascular disease in HIV infected patients over time: The Swiss HIV Cohort Study. HIV Medicine 2006, 7, 404–410.</w:t>
      </w:r>
    </w:p>
    <w:p w14:paraId="2BC7C72F" w14:textId="0839F865" w:rsidR="006C636B" w:rsidRPr="00736F5F" w:rsidRDefault="006C636B" w:rsidP="007C7B7C">
      <w:pPr>
        <w:numPr>
          <w:ilvl w:val="0"/>
          <w:numId w:val="22"/>
        </w:numPr>
        <w:spacing w:line="360" w:lineRule="auto"/>
        <w:ind w:right="-1"/>
        <w:contextualSpacing/>
        <w:rPr>
          <w:rFonts w:ascii="Arial" w:eastAsia="Calibri" w:hAnsi="Arial" w:cs="Arial"/>
          <w:lang w:val="en-US" w:eastAsia="es-PE"/>
        </w:rPr>
      </w:pPr>
      <w:proofErr w:type="spellStart"/>
      <w:r w:rsidRPr="00736F5F">
        <w:rPr>
          <w:rFonts w:ascii="Arial" w:eastAsia="Calibri" w:hAnsi="Arial" w:cs="Arial"/>
          <w:lang w:val="en-US" w:eastAsia="es-PE"/>
        </w:rPr>
        <w:t>Krauskopf</w:t>
      </w:r>
      <w:proofErr w:type="spellEnd"/>
      <w:r w:rsidRPr="00736F5F">
        <w:rPr>
          <w:rFonts w:ascii="Arial" w:eastAsia="Calibri" w:hAnsi="Arial" w:cs="Arial"/>
          <w:lang w:val="en-US" w:eastAsia="es-PE"/>
        </w:rPr>
        <w:t xml:space="preserve"> K, Van Natta ML, </w:t>
      </w:r>
      <w:proofErr w:type="spellStart"/>
      <w:r w:rsidRPr="00736F5F">
        <w:rPr>
          <w:rFonts w:ascii="Arial" w:eastAsia="Calibri" w:hAnsi="Arial" w:cs="Arial"/>
          <w:lang w:val="en-US" w:eastAsia="es-PE"/>
        </w:rPr>
        <w:t>Danis</w:t>
      </w:r>
      <w:proofErr w:type="spellEnd"/>
      <w:r w:rsidRPr="00736F5F">
        <w:rPr>
          <w:rFonts w:ascii="Arial" w:eastAsia="Calibri" w:hAnsi="Arial" w:cs="Arial"/>
          <w:lang w:val="en-US" w:eastAsia="es-PE"/>
        </w:rPr>
        <w:t xml:space="preserve"> RP</w:t>
      </w:r>
      <w:r w:rsidR="003C1671" w:rsidRPr="00736F5F">
        <w:rPr>
          <w:lang w:val="en-US"/>
        </w:rPr>
        <w:t xml:space="preserve">, </w:t>
      </w:r>
      <w:proofErr w:type="spellStart"/>
      <w:r w:rsidR="004721BE" w:rsidRPr="00736F5F">
        <w:rPr>
          <w:rFonts w:ascii="Arial" w:eastAsia="Calibri" w:hAnsi="Arial" w:cs="Arial"/>
          <w:lang w:val="en-US" w:eastAsia="es-PE"/>
        </w:rPr>
        <w:t>Gangaputra</w:t>
      </w:r>
      <w:proofErr w:type="spellEnd"/>
      <w:r w:rsidR="003C1671" w:rsidRPr="00736F5F">
        <w:rPr>
          <w:rFonts w:ascii="Arial" w:eastAsia="Calibri" w:hAnsi="Arial" w:cs="Arial"/>
          <w:lang w:val="en-US" w:eastAsia="es-PE"/>
        </w:rPr>
        <w:t xml:space="preserve"> S, </w:t>
      </w:r>
      <w:proofErr w:type="spellStart"/>
      <w:r w:rsidR="004721BE" w:rsidRPr="00736F5F">
        <w:rPr>
          <w:rFonts w:ascii="Arial" w:eastAsia="Calibri" w:hAnsi="Arial" w:cs="Arial"/>
          <w:lang w:val="en-US" w:eastAsia="es-PE"/>
        </w:rPr>
        <w:t>Ackatz</w:t>
      </w:r>
      <w:proofErr w:type="spellEnd"/>
      <w:r w:rsidR="003C1671" w:rsidRPr="00736F5F">
        <w:rPr>
          <w:rFonts w:ascii="Arial" w:eastAsia="Calibri" w:hAnsi="Arial" w:cs="Arial"/>
          <w:lang w:val="en-US" w:eastAsia="es-PE"/>
        </w:rPr>
        <w:t xml:space="preserve"> L</w:t>
      </w:r>
      <w:r w:rsidR="004721BE" w:rsidRPr="00736F5F">
        <w:rPr>
          <w:rFonts w:ascii="Arial" w:eastAsia="Calibri" w:hAnsi="Arial" w:cs="Arial"/>
          <w:lang w:val="en-US" w:eastAsia="es-PE"/>
        </w:rPr>
        <w:t xml:space="preserve">, </w:t>
      </w:r>
      <w:proofErr w:type="spellStart"/>
      <w:r w:rsidR="004721BE" w:rsidRPr="00736F5F">
        <w:rPr>
          <w:rFonts w:ascii="Arial" w:eastAsia="Calibri" w:hAnsi="Arial" w:cs="Arial"/>
          <w:lang w:val="en-US" w:eastAsia="es-PE"/>
        </w:rPr>
        <w:t>Addessi</w:t>
      </w:r>
      <w:proofErr w:type="spellEnd"/>
      <w:r w:rsidR="003C1671" w:rsidRPr="00736F5F">
        <w:rPr>
          <w:rFonts w:ascii="Arial" w:eastAsia="Calibri" w:hAnsi="Arial" w:cs="Arial"/>
          <w:lang w:val="en-US" w:eastAsia="es-PE"/>
        </w:rPr>
        <w:t xml:space="preserve"> A</w:t>
      </w:r>
      <w:r w:rsidR="004721BE" w:rsidRPr="00736F5F">
        <w:rPr>
          <w:rFonts w:ascii="Arial" w:eastAsia="Calibri" w:hAnsi="Arial" w:cs="Arial"/>
          <w:lang w:val="en-US" w:eastAsia="es-PE"/>
        </w:rPr>
        <w:t>,</w:t>
      </w:r>
      <w:r w:rsidR="003C1671" w:rsidRPr="00736F5F">
        <w:rPr>
          <w:rFonts w:ascii="Arial" w:eastAsia="Calibri" w:hAnsi="Arial" w:cs="Arial"/>
          <w:lang w:val="en-US" w:eastAsia="es-PE"/>
        </w:rPr>
        <w:t xml:space="preserve"> e</w:t>
      </w:r>
      <w:r w:rsidRPr="00736F5F">
        <w:rPr>
          <w:rFonts w:ascii="Arial" w:eastAsia="Calibri" w:hAnsi="Arial" w:cs="Arial"/>
          <w:lang w:val="en-US" w:eastAsia="es-PE"/>
        </w:rPr>
        <w:t xml:space="preserve">t al. Correlates of hypertension in patients with AIDS in the era of highly-active antiretroviral therapy. J </w:t>
      </w:r>
      <w:proofErr w:type="spellStart"/>
      <w:r w:rsidRPr="00736F5F">
        <w:rPr>
          <w:rFonts w:ascii="Arial" w:eastAsia="Calibri" w:hAnsi="Arial" w:cs="Arial"/>
          <w:lang w:val="en-US" w:eastAsia="es-PE"/>
        </w:rPr>
        <w:t>Int</w:t>
      </w:r>
      <w:proofErr w:type="spellEnd"/>
      <w:r w:rsidRPr="00736F5F">
        <w:rPr>
          <w:rFonts w:ascii="Arial" w:eastAsia="Calibri" w:hAnsi="Arial" w:cs="Arial"/>
          <w:lang w:val="en-US" w:eastAsia="es-PE"/>
        </w:rPr>
        <w:t xml:space="preserve"> </w:t>
      </w:r>
      <w:proofErr w:type="spellStart"/>
      <w:r w:rsidRPr="00736F5F">
        <w:rPr>
          <w:rFonts w:ascii="Arial" w:eastAsia="Calibri" w:hAnsi="Arial" w:cs="Arial"/>
          <w:lang w:val="en-US" w:eastAsia="es-PE"/>
        </w:rPr>
        <w:t>Assoc</w:t>
      </w:r>
      <w:proofErr w:type="spellEnd"/>
      <w:r w:rsidRPr="00736F5F">
        <w:rPr>
          <w:rFonts w:ascii="Arial" w:eastAsia="Calibri" w:hAnsi="Arial" w:cs="Arial"/>
          <w:lang w:val="en-US" w:eastAsia="es-PE"/>
        </w:rPr>
        <w:t xml:space="preserve"> </w:t>
      </w:r>
      <w:proofErr w:type="spellStart"/>
      <w:r w:rsidRPr="00736F5F">
        <w:rPr>
          <w:rFonts w:ascii="Arial" w:eastAsia="Calibri" w:hAnsi="Arial" w:cs="Arial"/>
          <w:lang w:val="en-US" w:eastAsia="es-PE"/>
        </w:rPr>
        <w:t>Provid</w:t>
      </w:r>
      <w:proofErr w:type="spellEnd"/>
      <w:r w:rsidRPr="00736F5F">
        <w:rPr>
          <w:rFonts w:ascii="Arial" w:eastAsia="Calibri" w:hAnsi="Arial" w:cs="Arial"/>
          <w:lang w:val="en-US" w:eastAsia="es-PE"/>
        </w:rPr>
        <w:t xml:space="preserve"> AIDS Care. 2013; 12(5): 325–333.</w:t>
      </w:r>
    </w:p>
    <w:p w14:paraId="2A311C82" w14:textId="7C4AA18C"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PE"/>
        </w:rPr>
      </w:pPr>
      <w:r w:rsidRPr="00736F5F">
        <w:rPr>
          <w:rFonts w:ascii="Arial" w:eastAsia="Calibri" w:hAnsi="Arial" w:cs="Arial"/>
          <w:lang w:val="en-US" w:eastAsia="es-PE"/>
        </w:rPr>
        <w:t xml:space="preserve">Sander LD, Newell K, </w:t>
      </w:r>
      <w:proofErr w:type="spellStart"/>
      <w:r w:rsidRPr="00736F5F">
        <w:rPr>
          <w:rFonts w:ascii="Arial" w:eastAsia="Calibri" w:hAnsi="Arial" w:cs="Arial"/>
          <w:lang w:val="en-US" w:eastAsia="es-PE"/>
        </w:rPr>
        <w:t>Ssebbowa</w:t>
      </w:r>
      <w:proofErr w:type="spellEnd"/>
      <w:r w:rsidRPr="00736F5F">
        <w:rPr>
          <w:rFonts w:ascii="Arial" w:eastAsia="Calibri" w:hAnsi="Arial" w:cs="Arial"/>
          <w:lang w:val="en-US" w:eastAsia="es-PE"/>
        </w:rPr>
        <w:t xml:space="preserve"> P</w:t>
      </w:r>
      <w:r w:rsidR="003C1671" w:rsidRPr="00736F5F">
        <w:rPr>
          <w:rFonts w:ascii="Arial" w:eastAsia="Calibri" w:hAnsi="Arial" w:cs="Arial"/>
          <w:lang w:val="en-US" w:eastAsia="es-PE"/>
        </w:rPr>
        <w:t xml:space="preserve">, </w:t>
      </w:r>
      <w:proofErr w:type="spellStart"/>
      <w:r w:rsidR="003C1671" w:rsidRPr="00736F5F">
        <w:rPr>
          <w:rFonts w:ascii="Arial" w:eastAsia="Calibri" w:hAnsi="Arial" w:cs="Arial"/>
          <w:lang w:val="en-US" w:eastAsia="es-PE"/>
        </w:rPr>
        <w:t>Serwadda</w:t>
      </w:r>
      <w:proofErr w:type="spellEnd"/>
      <w:r w:rsidR="003C1671" w:rsidRPr="00736F5F">
        <w:rPr>
          <w:rFonts w:ascii="Arial" w:eastAsia="Calibri" w:hAnsi="Arial" w:cs="Arial"/>
          <w:lang w:val="en-US" w:eastAsia="es-PE"/>
        </w:rPr>
        <w:t xml:space="preserve"> D, Quinn TC, Gray RH e</w:t>
      </w:r>
      <w:r w:rsidRPr="00736F5F">
        <w:rPr>
          <w:rFonts w:ascii="Arial" w:eastAsia="Calibri" w:hAnsi="Arial" w:cs="Arial"/>
          <w:lang w:val="en-US" w:eastAsia="es-PE"/>
        </w:rPr>
        <w:t xml:space="preserve">t al. Hypertension, Cardiovascular Risk Factors and Anti-Hypertensive Medication Utilization among HIV-infected Individuals in Rakai, Uganda. Trop Med </w:t>
      </w:r>
      <w:proofErr w:type="spellStart"/>
      <w:r w:rsidRPr="00736F5F">
        <w:rPr>
          <w:rFonts w:ascii="Arial" w:eastAsia="Calibri" w:hAnsi="Arial" w:cs="Arial"/>
          <w:lang w:val="en-US" w:eastAsia="es-PE"/>
        </w:rPr>
        <w:t>Int</w:t>
      </w:r>
      <w:proofErr w:type="spellEnd"/>
      <w:r w:rsidRPr="00736F5F">
        <w:rPr>
          <w:rFonts w:ascii="Arial" w:eastAsia="Calibri" w:hAnsi="Arial" w:cs="Arial"/>
          <w:lang w:val="en-US" w:eastAsia="es-PE"/>
        </w:rPr>
        <w:t xml:space="preserve"> Health. 2015 March; 20(3): 391–396.</w:t>
      </w:r>
    </w:p>
    <w:p w14:paraId="391F772D" w14:textId="3FD8E1A8"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PE"/>
        </w:rPr>
      </w:pPr>
      <w:r w:rsidRPr="00736F5F">
        <w:rPr>
          <w:rFonts w:ascii="Arial" w:eastAsia="Calibri" w:hAnsi="Arial" w:cs="Arial"/>
          <w:lang w:val="en-US" w:eastAsia="es-PE"/>
        </w:rPr>
        <w:t>Ikeda ML</w:t>
      </w:r>
      <w:r w:rsidR="003C1671" w:rsidRPr="00736F5F">
        <w:rPr>
          <w:rFonts w:ascii="Arial" w:eastAsia="Calibri" w:hAnsi="Arial" w:cs="Arial"/>
          <w:lang w:val="en-US" w:eastAsia="es-PE"/>
        </w:rPr>
        <w:t xml:space="preserve">R, </w:t>
      </w:r>
      <w:proofErr w:type="spellStart"/>
      <w:r w:rsidR="003C1671" w:rsidRPr="00736F5F">
        <w:rPr>
          <w:rFonts w:ascii="Arial" w:eastAsia="Calibri" w:hAnsi="Arial" w:cs="Arial"/>
          <w:lang w:val="en-US" w:eastAsia="es-PE"/>
        </w:rPr>
        <w:t>Barcellos</w:t>
      </w:r>
      <w:proofErr w:type="spellEnd"/>
      <w:r w:rsidR="003C1671" w:rsidRPr="00736F5F">
        <w:rPr>
          <w:rFonts w:ascii="Arial" w:eastAsia="Calibri" w:hAnsi="Arial" w:cs="Arial"/>
          <w:lang w:val="en-US" w:eastAsia="es-PE"/>
        </w:rPr>
        <w:t xml:space="preserve"> NT, </w:t>
      </w:r>
      <w:proofErr w:type="spellStart"/>
      <w:r w:rsidR="003C1671" w:rsidRPr="00736F5F">
        <w:rPr>
          <w:rFonts w:ascii="Arial" w:eastAsia="Calibri" w:hAnsi="Arial" w:cs="Arial"/>
          <w:lang w:val="en-US" w:eastAsia="es-PE"/>
        </w:rPr>
        <w:t>Alencastro</w:t>
      </w:r>
      <w:proofErr w:type="spellEnd"/>
      <w:r w:rsidR="003C1671" w:rsidRPr="00736F5F">
        <w:rPr>
          <w:rFonts w:ascii="Arial" w:eastAsia="Calibri" w:hAnsi="Arial" w:cs="Arial"/>
          <w:lang w:val="en-US" w:eastAsia="es-PE"/>
        </w:rPr>
        <w:t xml:space="preserve"> PR, Wolff F.H, </w:t>
      </w:r>
      <w:proofErr w:type="spellStart"/>
      <w:r w:rsidR="003C1671" w:rsidRPr="00736F5F">
        <w:rPr>
          <w:rFonts w:ascii="Arial" w:eastAsia="Calibri" w:hAnsi="Arial" w:cs="Arial"/>
          <w:lang w:val="en-US" w:eastAsia="es-PE"/>
        </w:rPr>
        <w:t>Brandão</w:t>
      </w:r>
      <w:proofErr w:type="spellEnd"/>
      <w:r w:rsidR="003C1671" w:rsidRPr="00736F5F">
        <w:rPr>
          <w:rFonts w:ascii="Arial" w:eastAsia="Calibri" w:hAnsi="Arial" w:cs="Arial"/>
          <w:lang w:val="en-US" w:eastAsia="es-PE"/>
        </w:rPr>
        <w:t xml:space="preserve"> A.B.M, Fuchs F.D, </w:t>
      </w:r>
      <w:r w:rsidR="009D01C4" w:rsidRPr="00736F5F">
        <w:rPr>
          <w:rFonts w:ascii="Arial" w:eastAsia="Calibri" w:hAnsi="Arial" w:cs="Arial"/>
          <w:lang w:val="en-US" w:eastAsia="es-PE"/>
        </w:rPr>
        <w:t>e</w:t>
      </w:r>
      <w:r w:rsidRPr="00736F5F">
        <w:rPr>
          <w:rFonts w:ascii="Arial" w:eastAsia="Calibri" w:hAnsi="Arial" w:cs="Arial"/>
          <w:lang w:val="en-US" w:eastAsia="es-PE"/>
        </w:rPr>
        <w:t>t al. Association of Blood Pressure and Hypertension with Alcohol Consumption in HIV-Infected White and Nonwhite Patients. The Scientific World Journal 2013; 20013: 169825.</w:t>
      </w:r>
    </w:p>
    <w:p w14:paraId="072BCBEC" w14:textId="0B0F89A8" w:rsidR="006C636B" w:rsidRPr="00736F5F" w:rsidRDefault="009D01C4" w:rsidP="007C7B7C">
      <w:pPr>
        <w:numPr>
          <w:ilvl w:val="0"/>
          <w:numId w:val="22"/>
        </w:numPr>
        <w:tabs>
          <w:tab w:val="left" w:pos="709"/>
        </w:tabs>
        <w:spacing w:line="360" w:lineRule="auto"/>
        <w:ind w:right="-1"/>
        <w:contextualSpacing/>
        <w:rPr>
          <w:rFonts w:ascii="Arial" w:eastAsia="Calibri" w:hAnsi="Arial" w:cs="Arial"/>
          <w:lang w:val="en-US" w:eastAsia="es-PE"/>
        </w:rPr>
      </w:pPr>
      <w:proofErr w:type="spellStart"/>
      <w:r w:rsidRPr="00736F5F">
        <w:rPr>
          <w:rFonts w:ascii="Arial" w:eastAsia="Calibri" w:hAnsi="Arial" w:cs="Arial"/>
          <w:lang w:val="en-US" w:eastAsia="es-PE"/>
        </w:rPr>
        <w:t>Rabkin</w:t>
      </w:r>
      <w:proofErr w:type="spellEnd"/>
      <w:r w:rsidRPr="00736F5F">
        <w:rPr>
          <w:rFonts w:ascii="Arial" w:eastAsia="Calibri" w:hAnsi="Arial" w:cs="Arial"/>
          <w:lang w:val="en-US" w:eastAsia="es-PE"/>
        </w:rPr>
        <w:t xml:space="preserve"> M, </w:t>
      </w:r>
      <w:proofErr w:type="spellStart"/>
      <w:r w:rsidRPr="00736F5F">
        <w:rPr>
          <w:rFonts w:ascii="Arial" w:eastAsia="Calibri" w:hAnsi="Arial" w:cs="Arial"/>
          <w:lang w:val="en-US" w:eastAsia="es-PE"/>
        </w:rPr>
        <w:t>Mu</w:t>
      </w:r>
      <w:r w:rsidR="003561B3" w:rsidRPr="00736F5F">
        <w:rPr>
          <w:rFonts w:ascii="Arial" w:eastAsia="Calibri" w:hAnsi="Arial" w:cs="Arial"/>
          <w:lang w:val="en-US" w:eastAsia="es-PE"/>
        </w:rPr>
        <w:t>titi</w:t>
      </w:r>
      <w:proofErr w:type="spellEnd"/>
      <w:r w:rsidR="003561B3" w:rsidRPr="00736F5F">
        <w:rPr>
          <w:rFonts w:ascii="Arial" w:eastAsia="Calibri" w:hAnsi="Arial" w:cs="Arial"/>
          <w:lang w:val="en-US" w:eastAsia="es-PE"/>
        </w:rPr>
        <w:t xml:space="preserve"> A, Chung C, Zhang Y, Wei Y and</w:t>
      </w:r>
      <w:r w:rsidRPr="00736F5F">
        <w:rPr>
          <w:rFonts w:ascii="Arial" w:eastAsia="Calibri" w:hAnsi="Arial" w:cs="Arial"/>
          <w:lang w:val="en-US" w:eastAsia="es-PE"/>
        </w:rPr>
        <w:t xml:space="preserve"> El-Sadr WM.</w:t>
      </w:r>
      <w:r w:rsidR="006C636B" w:rsidRPr="00736F5F">
        <w:rPr>
          <w:rFonts w:ascii="Arial" w:eastAsia="Calibri" w:hAnsi="Arial" w:cs="Arial"/>
          <w:lang w:val="en-US" w:eastAsia="es-PE"/>
        </w:rPr>
        <w:t xml:space="preserve"> Missed Opportunities to Address Cardiovascular Disease Risk Factors amongst Adults Attending an Urban HIV Clinic in South Africa. </w:t>
      </w:r>
      <w:proofErr w:type="spellStart"/>
      <w:r w:rsidR="006C636B" w:rsidRPr="00736F5F">
        <w:rPr>
          <w:rFonts w:ascii="Arial" w:eastAsia="Calibri" w:hAnsi="Arial" w:cs="Arial"/>
          <w:lang w:val="en-US" w:eastAsia="es-PE"/>
        </w:rPr>
        <w:t>PLoS</w:t>
      </w:r>
      <w:proofErr w:type="spellEnd"/>
      <w:r w:rsidR="006C636B" w:rsidRPr="00736F5F">
        <w:rPr>
          <w:rFonts w:ascii="Arial" w:eastAsia="Calibri" w:hAnsi="Arial" w:cs="Arial"/>
          <w:lang w:val="en-US" w:eastAsia="es-PE"/>
        </w:rPr>
        <w:t xml:space="preserve"> ONE 10(10): e0140298.</w:t>
      </w:r>
    </w:p>
    <w:p w14:paraId="363AD6A8" w14:textId="77777777"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lang w:val="en-US" w:eastAsia="es-CO"/>
        </w:rPr>
      </w:pPr>
      <w:r w:rsidRPr="00736F5F">
        <w:rPr>
          <w:rFonts w:ascii="Arial" w:eastAsia="Calibri" w:hAnsi="Arial" w:cs="Arial"/>
          <w:lang w:val="en-US" w:eastAsia="es-PE"/>
        </w:rPr>
        <w:t xml:space="preserve">Hejazi N, Huang MSL, Lin KG &amp; Kwok LC. Hypertension among HIV-Infected Adults Receiving Highly Active Antiretroviral Therapy (HAART) in Malaysia. Glob J Health </w:t>
      </w:r>
      <w:proofErr w:type="spellStart"/>
      <w:r w:rsidRPr="00736F5F">
        <w:rPr>
          <w:rFonts w:ascii="Arial" w:eastAsia="Calibri" w:hAnsi="Arial" w:cs="Arial"/>
          <w:lang w:val="en-US" w:eastAsia="es-PE"/>
        </w:rPr>
        <w:t>Sci</w:t>
      </w:r>
      <w:proofErr w:type="spellEnd"/>
      <w:r w:rsidRPr="00736F5F">
        <w:rPr>
          <w:rFonts w:ascii="Arial" w:eastAsia="Calibri" w:hAnsi="Arial" w:cs="Arial"/>
          <w:lang w:val="en-US" w:eastAsia="es-PE"/>
        </w:rPr>
        <w:t xml:space="preserve"> 2014.Vol. 6, No. 2: 58-71.</w:t>
      </w:r>
    </w:p>
    <w:p w14:paraId="0A49AE2C" w14:textId="1E9889E9" w:rsidR="006C636B" w:rsidRPr="00736F5F" w:rsidRDefault="00306F1E" w:rsidP="007C7B7C">
      <w:pPr>
        <w:numPr>
          <w:ilvl w:val="0"/>
          <w:numId w:val="22"/>
        </w:numPr>
        <w:tabs>
          <w:tab w:val="left" w:pos="709"/>
        </w:tabs>
        <w:spacing w:line="360" w:lineRule="auto"/>
        <w:ind w:right="-1"/>
        <w:contextualSpacing/>
        <w:rPr>
          <w:rFonts w:ascii="Arial" w:eastAsia="Calibri" w:hAnsi="Arial" w:cs="Arial"/>
          <w:lang w:val="en-US" w:eastAsia="es-PE"/>
        </w:rPr>
      </w:pPr>
      <w:proofErr w:type="spellStart"/>
      <w:r w:rsidRPr="00CA391F">
        <w:rPr>
          <w:rFonts w:ascii="Arial" w:eastAsia="Calibri" w:hAnsi="Arial" w:cs="Arial"/>
          <w:lang w:eastAsia="es-PE"/>
        </w:rPr>
        <w:t>Dimala</w:t>
      </w:r>
      <w:proofErr w:type="spellEnd"/>
      <w:r w:rsidRPr="00CA391F">
        <w:rPr>
          <w:rFonts w:ascii="Arial" w:eastAsia="Calibri" w:hAnsi="Arial" w:cs="Arial"/>
          <w:lang w:eastAsia="es-PE"/>
        </w:rPr>
        <w:t xml:space="preserve"> CA, </w:t>
      </w:r>
      <w:proofErr w:type="spellStart"/>
      <w:r w:rsidRPr="00CA391F">
        <w:rPr>
          <w:rFonts w:ascii="Arial" w:eastAsia="Calibri" w:hAnsi="Arial" w:cs="Arial"/>
          <w:lang w:eastAsia="es-PE"/>
        </w:rPr>
        <w:t>Atashili</w:t>
      </w:r>
      <w:proofErr w:type="spellEnd"/>
      <w:r w:rsidRPr="00CA391F">
        <w:rPr>
          <w:rFonts w:ascii="Arial" w:eastAsia="Calibri" w:hAnsi="Arial" w:cs="Arial"/>
          <w:lang w:eastAsia="es-PE"/>
        </w:rPr>
        <w:t xml:space="preserve"> J,</w:t>
      </w:r>
      <w:r w:rsidR="006C636B" w:rsidRPr="00CA391F">
        <w:rPr>
          <w:rFonts w:ascii="Arial" w:eastAsia="Calibri" w:hAnsi="Arial" w:cs="Arial"/>
          <w:lang w:eastAsia="es-PE"/>
        </w:rPr>
        <w:t xml:space="preserve"> </w:t>
      </w:r>
      <w:proofErr w:type="spellStart"/>
      <w:r w:rsidR="006C636B" w:rsidRPr="00CA391F">
        <w:rPr>
          <w:rFonts w:ascii="Arial" w:eastAsia="Calibri" w:hAnsi="Arial" w:cs="Arial"/>
          <w:lang w:eastAsia="es-PE"/>
        </w:rPr>
        <w:t>Mbuagbaw</w:t>
      </w:r>
      <w:proofErr w:type="spellEnd"/>
      <w:r w:rsidR="006C636B" w:rsidRPr="00CA391F">
        <w:rPr>
          <w:rFonts w:ascii="Arial" w:eastAsia="Calibri" w:hAnsi="Arial" w:cs="Arial"/>
          <w:lang w:eastAsia="es-PE"/>
        </w:rPr>
        <w:t xml:space="preserve"> JC</w:t>
      </w:r>
      <w:r w:rsidRPr="00CA391F">
        <w:t xml:space="preserve">, </w:t>
      </w:r>
      <w:proofErr w:type="spellStart"/>
      <w:r w:rsidRPr="00CA391F">
        <w:rPr>
          <w:rFonts w:ascii="Arial" w:eastAsia="Calibri" w:hAnsi="Arial" w:cs="Arial"/>
          <w:lang w:eastAsia="es-PE"/>
        </w:rPr>
        <w:t>Wilfred</w:t>
      </w:r>
      <w:proofErr w:type="spellEnd"/>
      <w:r w:rsidRPr="00CA391F">
        <w:rPr>
          <w:rFonts w:ascii="Arial" w:eastAsia="Calibri" w:hAnsi="Arial" w:cs="Arial"/>
          <w:lang w:eastAsia="es-PE"/>
        </w:rPr>
        <w:t xml:space="preserve"> A, </w:t>
      </w:r>
      <w:proofErr w:type="spellStart"/>
      <w:r w:rsidRPr="00CA391F">
        <w:rPr>
          <w:rFonts w:ascii="Arial" w:eastAsia="Calibri" w:hAnsi="Arial" w:cs="Arial"/>
          <w:lang w:eastAsia="es-PE"/>
        </w:rPr>
        <w:t>Monekosso</w:t>
      </w:r>
      <w:proofErr w:type="spellEnd"/>
      <w:r w:rsidRPr="00CA391F">
        <w:rPr>
          <w:rFonts w:ascii="Arial" w:eastAsia="Calibri" w:hAnsi="Arial" w:cs="Arial"/>
          <w:lang w:eastAsia="es-PE"/>
        </w:rPr>
        <w:t xml:space="preserve"> GL</w:t>
      </w:r>
      <w:r w:rsidR="006C636B" w:rsidRPr="00CA391F">
        <w:rPr>
          <w:rFonts w:ascii="Arial" w:eastAsia="Calibri" w:hAnsi="Arial" w:cs="Arial"/>
          <w:lang w:eastAsia="es-PE"/>
        </w:rPr>
        <w:t xml:space="preserve">. </w:t>
      </w:r>
      <w:r w:rsidR="006C636B" w:rsidRPr="00736F5F">
        <w:rPr>
          <w:rFonts w:ascii="Arial" w:eastAsia="Calibri" w:hAnsi="Arial" w:cs="Arial"/>
          <w:lang w:val="en-US" w:eastAsia="es-PE"/>
        </w:rPr>
        <w:t xml:space="preserve">Prevalence of Hypertension in HIV/AIDS Patients on Highly Active Antiretroviral Therapy (HAART) Compared with HAART Naïve Patients at the </w:t>
      </w:r>
      <w:proofErr w:type="spellStart"/>
      <w:r w:rsidR="006C636B" w:rsidRPr="00736F5F">
        <w:rPr>
          <w:rFonts w:ascii="Arial" w:eastAsia="Calibri" w:hAnsi="Arial" w:cs="Arial"/>
          <w:lang w:val="en-US" w:eastAsia="es-PE"/>
        </w:rPr>
        <w:t>Limbe</w:t>
      </w:r>
      <w:proofErr w:type="spellEnd"/>
      <w:r w:rsidR="006C636B" w:rsidRPr="00736F5F">
        <w:rPr>
          <w:rFonts w:ascii="Arial" w:eastAsia="Calibri" w:hAnsi="Arial" w:cs="Arial"/>
          <w:lang w:val="en-US" w:eastAsia="es-PE"/>
        </w:rPr>
        <w:t xml:space="preserve"> Regional Hospital, Cameroon. </w:t>
      </w:r>
      <w:proofErr w:type="spellStart"/>
      <w:r w:rsidR="006C636B" w:rsidRPr="00736F5F">
        <w:rPr>
          <w:rFonts w:ascii="Arial" w:eastAsia="Calibri" w:hAnsi="Arial" w:cs="Arial"/>
          <w:lang w:val="en-US" w:eastAsia="es-PE"/>
        </w:rPr>
        <w:t>PLoS</w:t>
      </w:r>
      <w:proofErr w:type="spellEnd"/>
      <w:r w:rsidR="006C636B" w:rsidRPr="00736F5F">
        <w:rPr>
          <w:rFonts w:ascii="Arial" w:eastAsia="Calibri" w:hAnsi="Arial" w:cs="Arial"/>
          <w:lang w:val="en-US" w:eastAsia="es-PE"/>
        </w:rPr>
        <w:t xml:space="preserve"> ONE 11(2): e0148100.</w:t>
      </w:r>
    </w:p>
    <w:p w14:paraId="47AB77DF" w14:textId="792B51CA" w:rsidR="006C636B" w:rsidRPr="00736F5F" w:rsidRDefault="006C636B" w:rsidP="007C7B7C">
      <w:pPr>
        <w:numPr>
          <w:ilvl w:val="0"/>
          <w:numId w:val="22"/>
        </w:numPr>
        <w:autoSpaceDE w:val="0"/>
        <w:autoSpaceDN w:val="0"/>
        <w:adjustRightInd w:val="0"/>
        <w:spacing w:line="360" w:lineRule="auto"/>
        <w:contextualSpacing/>
        <w:rPr>
          <w:rFonts w:ascii="Arial" w:eastAsia="Calibri" w:hAnsi="Arial" w:cs="Arial"/>
          <w:lang w:val="en-US" w:eastAsia="es-CO"/>
        </w:rPr>
      </w:pPr>
      <w:r w:rsidRPr="00736F5F">
        <w:rPr>
          <w:rFonts w:ascii="Arial" w:eastAsia="Calibri" w:hAnsi="Arial" w:cs="Arial"/>
          <w:lang w:val="en-US" w:eastAsia="es-PE"/>
        </w:rPr>
        <w:lastRenderedPageBreak/>
        <w:t xml:space="preserve">Peck RN, </w:t>
      </w:r>
      <w:proofErr w:type="spellStart"/>
      <w:r w:rsidRPr="00736F5F">
        <w:rPr>
          <w:rFonts w:ascii="Arial" w:eastAsia="Calibri" w:hAnsi="Arial" w:cs="Arial"/>
          <w:lang w:val="en-US" w:eastAsia="es-PE"/>
        </w:rPr>
        <w:t>Shedafa</w:t>
      </w:r>
      <w:proofErr w:type="spellEnd"/>
      <w:r w:rsidRPr="00736F5F">
        <w:rPr>
          <w:rFonts w:ascii="Arial" w:eastAsia="Calibri" w:hAnsi="Arial" w:cs="Arial"/>
          <w:lang w:val="en-US" w:eastAsia="es-PE"/>
        </w:rPr>
        <w:t xml:space="preserve"> R, </w:t>
      </w:r>
      <w:proofErr w:type="spellStart"/>
      <w:r w:rsidRPr="00736F5F">
        <w:rPr>
          <w:rFonts w:ascii="Arial" w:eastAsia="Calibri" w:hAnsi="Arial" w:cs="Arial"/>
          <w:lang w:val="en-US" w:eastAsia="es-PE"/>
        </w:rPr>
        <w:t>Kalluvya</w:t>
      </w:r>
      <w:proofErr w:type="spellEnd"/>
      <w:r w:rsidRPr="00736F5F">
        <w:rPr>
          <w:rFonts w:ascii="Arial" w:eastAsia="Calibri" w:hAnsi="Arial" w:cs="Arial"/>
          <w:lang w:val="en-US" w:eastAsia="es-PE"/>
        </w:rPr>
        <w:t xml:space="preserve"> S</w:t>
      </w:r>
      <w:r w:rsidR="00306F1E" w:rsidRPr="00736F5F">
        <w:rPr>
          <w:rFonts w:ascii="Arial" w:eastAsia="Calibri" w:hAnsi="Arial" w:cs="Arial"/>
          <w:lang w:val="en-US" w:eastAsia="es-PE"/>
        </w:rPr>
        <w:t xml:space="preserve">, Downs JA, Todd J, </w:t>
      </w:r>
      <w:proofErr w:type="spellStart"/>
      <w:r w:rsidR="00306F1E" w:rsidRPr="00736F5F">
        <w:rPr>
          <w:rFonts w:ascii="Arial" w:eastAsia="Calibri" w:hAnsi="Arial" w:cs="Arial"/>
          <w:lang w:val="en-US" w:eastAsia="es-PE"/>
        </w:rPr>
        <w:t>Suthanthiran</w:t>
      </w:r>
      <w:proofErr w:type="spellEnd"/>
      <w:r w:rsidR="00306F1E" w:rsidRPr="00736F5F">
        <w:rPr>
          <w:rFonts w:ascii="Arial" w:eastAsia="Calibri" w:hAnsi="Arial" w:cs="Arial"/>
          <w:lang w:val="en-US" w:eastAsia="es-PE"/>
        </w:rPr>
        <w:t xml:space="preserve"> M e</w:t>
      </w:r>
      <w:r w:rsidRPr="00736F5F">
        <w:rPr>
          <w:rFonts w:ascii="Arial" w:eastAsia="Calibri" w:hAnsi="Arial" w:cs="Arial"/>
          <w:lang w:val="en-US" w:eastAsia="es-PE"/>
        </w:rPr>
        <w:t>t al.  Hypertension, kidney disease, HIV and antiretroviral therapy among Tanzanian adults: a cross-sectional study. BMC Medicine 2014, 12:125.</w:t>
      </w:r>
    </w:p>
    <w:p w14:paraId="18226E18" w14:textId="4A5C76A1"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PE"/>
        </w:rPr>
      </w:pPr>
      <w:r w:rsidRPr="00736F5F">
        <w:rPr>
          <w:rFonts w:ascii="Arial" w:eastAsia="Calibri" w:hAnsi="Arial" w:cs="Arial"/>
          <w:lang w:val="en-US" w:eastAsia="es-PE"/>
        </w:rPr>
        <w:t>Palacios R, Santos</w:t>
      </w:r>
      <w:r w:rsidR="00306F1E" w:rsidRPr="00736F5F">
        <w:rPr>
          <w:rFonts w:ascii="Arial" w:eastAsia="Calibri" w:hAnsi="Arial" w:cs="Arial"/>
          <w:lang w:val="en-US" w:eastAsia="es-PE"/>
        </w:rPr>
        <w:t xml:space="preserve"> J, Garcıa A, Castells E, González M, Ruiz J e</w:t>
      </w:r>
      <w:r w:rsidRPr="00736F5F">
        <w:rPr>
          <w:rFonts w:ascii="Arial" w:eastAsia="Calibri" w:hAnsi="Arial" w:cs="Arial"/>
          <w:lang w:val="en-US" w:eastAsia="es-PE"/>
        </w:rPr>
        <w:t>t al. Impact of highly active antiretroviral therapy on blood pressure in HIV-infected patients. A prospective study in a cohort of naive patients. HIV Medicine 2006, 7, 10–15.</w:t>
      </w:r>
    </w:p>
    <w:p w14:paraId="7BE65E84" w14:textId="77777777" w:rsidR="006C636B" w:rsidRPr="00736F5F" w:rsidRDefault="006C636B" w:rsidP="007C7B7C">
      <w:pPr>
        <w:numPr>
          <w:ilvl w:val="0"/>
          <w:numId w:val="22"/>
        </w:numPr>
        <w:spacing w:line="360" w:lineRule="auto"/>
        <w:contextualSpacing/>
        <w:rPr>
          <w:rFonts w:ascii="Arial" w:eastAsia="Calibri" w:hAnsi="Arial" w:cs="Arial"/>
          <w:lang w:val="en-US" w:eastAsia="es-PE"/>
        </w:rPr>
      </w:pPr>
      <w:proofErr w:type="spellStart"/>
      <w:r w:rsidRPr="00CA391F">
        <w:rPr>
          <w:rFonts w:ascii="Arial" w:eastAsia="Calibri" w:hAnsi="Arial" w:cs="Arial"/>
          <w:lang w:val="es-ES" w:eastAsia="es-PE"/>
        </w:rPr>
        <w:t>Ogunmola</w:t>
      </w:r>
      <w:proofErr w:type="spellEnd"/>
      <w:r w:rsidRPr="00CA391F">
        <w:rPr>
          <w:rFonts w:ascii="Arial" w:eastAsia="Calibri" w:hAnsi="Arial" w:cs="Arial"/>
          <w:lang w:val="es-ES" w:eastAsia="es-PE"/>
        </w:rPr>
        <w:t xml:space="preserve"> OJ, </w:t>
      </w:r>
      <w:proofErr w:type="spellStart"/>
      <w:r w:rsidRPr="00CA391F">
        <w:rPr>
          <w:rFonts w:ascii="Arial" w:eastAsia="Calibri" w:hAnsi="Arial" w:cs="Arial"/>
          <w:lang w:val="es-ES" w:eastAsia="es-PE"/>
        </w:rPr>
        <w:t>Oladosu</w:t>
      </w:r>
      <w:proofErr w:type="spellEnd"/>
      <w:r w:rsidRPr="00CA391F">
        <w:rPr>
          <w:rFonts w:ascii="Arial" w:eastAsia="Calibri" w:hAnsi="Arial" w:cs="Arial"/>
          <w:lang w:val="es-ES" w:eastAsia="es-PE"/>
        </w:rPr>
        <w:t xml:space="preserve"> OY &amp; </w:t>
      </w:r>
      <w:proofErr w:type="spellStart"/>
      <w:r w:rsidRPr="00CA391F">
        <w:rPr>
          <w:rFonts w:ascii="Arial" w:eastAsia="Calibri" w:hAnsi="Arial" w:cs="Arial"/>
          <w:lang w:val="es-ES" w:eastAsia="es-PE"/>
        </w:rPr>
        <w:t>Olamoyegun</w:t>
      </w:r>
      <w:proofErr w:type="spellEnd"/>
      <w:r w:rsidRPr="00CA391F">
        <w:rPr>
          <w:rFonts w:ascii="Arial" w:eastAsia="Calibri" w:hAnsi="Arial" w:cs="Arial"/>
          <w:lang w:val="es-ES" w:eastAsia="es-PE"/>
        </w:rPr>
        <w:t xml:space="preserve"> AM. </w:t>
      </w:r>
      <w:r w:rsidRPr="00736F5F">
        <w:rPr>
          <w:rFonts w:ascii="Arial" w:eastAsia="Calibri" w:hAnsi="Arial" w:cs="Arial"/>
          <w:lang w:val="en-US" w:eastAsia="es-PE"/>
        </w:rPr>
        <w:t>Association of hypertension and obesity with HIV and antiretroviral therapy in a rural tertiary health center in Nigeria: a cross-sectional cohort study. Vascular Health and Risk Management 2014:10 129–137.</w:t>
      </w:r>
    </w:p>
    <w:p w14:paraId="4FC4D8F3" w14:textId="0E514FCA" w:rsidR="006C636B" w:rsidRPr="00736F5F" w:rsidRDefault="00F63E55" w:rsidP="007C7B7C">
      <w:pPr>
        <w:numPr>
          <w:ilvl w:val="0"/>
          <w:numId w:val="22"/>
        </w:numPr>
        <w:tabs>
          <w:tab w:val="left" w:pos="709"/>
        </w:tabs>
        <w:spacing w:line="360" w:lineRule="auto"/>
        <w:ind w:right="-1"/>
        <w:contextualSpacing/>
        <w:rPr>
          <w:rFonts w:ascii="Arial" w:eastAsia="Calibri" w:hAnsi="Arial" w:cs="Arial"/>
          <w:lang w:val="en-US" w:eastAsia="es-PE"/>
        </w:rPr>
      </w:pPr>
      <w:r w:rsidRPr="00736F5F">
        <w:rPr>
          <w:rFonts w:ascii="Arial" w:eastAsia="Calibri" w:hAnsi="Arial" w:cs="Arial"/>
          <w:lang w:val="en-US" w:eastAsia="es-PE"/>
        </w:rPr>
        <w:t xml:space="preserve">Bernardino JI, Mora M, Zamora FX, </w:t>
      </w:r>
      <w:proofErr w:type="spellStart"/>
      <w:r w:rsidRPr="00736F5F">
        <w:rPr>
          <w:rFonts w:ascii="Arial" w:eastAsia="Calibri" w:hAnsi="Arial" w:cs="Arial"/>
          <w:lang w:val="en-US" w:eastAsia="es-PE"/>
        </w:rPr>
        <w:t>Arribas</w:t>
      </w:r>
      <w:proofErr w:type="spellEnd"/>
      <w:r w:rsidRPr="00736F5F">
        <w:rPr>
          <w:rFonts w:ascii="Arial" w:eastAsia="Calibri" w:hAnsi="Arial" w:cs="Arial"/>
          <w:lang w:val="en-US" w:eastAsia="es-PE"/>
        </w:rPr>
        <w:t xml:space="preserve"> B, Montes ML, </w:t>
      </w:r>
      <w:proofErr w:type="spellStart"/>
      <w:r w:rsidRPr="00736F5F">
        <w:rPr>
          <w:rFonts w:ascii="Arial" w:eastAsia="Calibri" w:hAnsi="Arial" w:cs="Arial"/>
          <w:lang w:val="en-US" w:eastAsia="es-PE"/>
        </w:rPr>
        <w:t>Pascual-Pareja</w:t>
      </w:r>
      <w:proofErr w:type="spellEnd"/>
      <w:r w:rsidRPr="00736F5F">
        <w:rPr>
          <w:rFonts w:ascii="Arial" w:eastAsia="Calibri" w:hAnsi="Arial" w:cs="Arial"/>
          <w:lang w:val="en-US" w:eastAsia="es-PE"/>
        </w:rPr>
        <w:t xml:space="preserve"> F e</w:t>
      </w:r>
      <w:r w:rsidR="006C636B" w:rsidRPr="00736F5F">
        <w:rPr>
          <w:rFonts w:ascii="Arial" w:eastAsia="Calibri" w:hAnsi="Arial" w:cs="Arial"/>
          <w:lang w:val="en-US" w:eastAsia="es-PE"/>
        </w:rPr>
        <w:t xml:space="preserve">t al. Hypertension and Isolated Office Hypertension in HIV-Infected Patients Determined by Ambulatory Blood Pressure Monitoring: Prevalence and Risk Factors. J </w:t>
      </w:r>
      <w:proofErr w:type="spellStart"/>
      <w:r w:rsidR="006C636B" w:rsidRPr="00736F5F">
        <w:rPr>
          <w:rFonts w:ascii="Arial" w:eastAsia="Calibri" w:hAnsi="Arial" w:cs="Arial"/>
          <w:lang w:val="en-US" w:eastAsia="es-PE"/>
        </w:rPr>
        <w:t>Acquir</w:t>
      </w:r>
      <w:proofErr w:type="spellEnd"/>
      <w:r w:rsidR="006C636B" w:rsidRPr="00736F5F">
        <w:rPr>
          <w:rFonts w:ascii="Arial" w:eastAsia="Calibri" w:hAnsi="Arial" w:cs="Arial"/>
          <w:lang w:val="en-US" w:eastAsia="es-PE"/>
        </w:rPr>
        <w:t xml:space="preserve"> Immune </w:t>
      </w:r>
      <w:proofErr w:type="spellStart"/>
      <w:r w:rsidR="006C636B" w:rsidRPr="00736F5F">
        <w:rPr>
          <w:rFonts w:ascii="Arial" w:eastAsia="Calibri" w:hAnsi="Arial" w:cs="Arial"/>
          <w:lang w:val="en-US" w:eastAsia="es-PE"/>
        </w:rPr>
        <w:t>Defic</w:t>
      </w:r>
      <w:proofErr w:type="spellEnd"/>
      <w:r w:rsidR="006C636B" w:rsidRPr="00736F5F">
        <w:rPr>
          <w:rFonts w:ascii="Arial" w:eastAsia="Calibri" w:hAnsi="Arial" w:cs="Arial"/>
          <w:lang w:val="en-US" w:eastAsia="es-PE"/>
        </w:rPr>
        <w:t xml:space="preserve"> </w:t>
      </w:r>
      <w:proofErr w:type="spellStart"/>
      <w:r w:rsidR="006C636B" w:rsidRPr="00736F5F">
        <w:rPr>
          <w:rFonts w:ascii="Arial" w:eastAsia="Calibri" w:hAnsi="Arial" w:cs="Arial"/>
          <w:lang w:val="en-US" w:eastAsia="es-PE"/>
        </w:rPr>
        <w:t>Syndr</w:t>
      </w:r>
      <w:proofErr w:type="spellEnd"/>
      <w:r w:rsidR="006C636B" w:rsidRPr="00736F5F">
        <w:rPr>
          <w:rFonts w:ascii="Arial" w:eastAsia="Calibri" w:hAnsi="Arial" w:cs="Arial"/>
          <w:lang w:val="en-US" w:eastAsia="es-PE"/>
        </w:rPr>
        <w:t xml:space="preserve"> 2011; 58:54–59.</w:t>
      </w:r>
    </w:p>
    <w:p w14:paraId="4DC3CACD" w14:textId="7BEBAAEF"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PE"/>
        </w:rPr>
      </w:pPr>
      <w:proofErr w:type="spellStart"/>
      <w:r w:rsidRPr="00CA391F">
        <w:rPr>
          <w:rFonts w:ascii="Arial" w:eastAsia="Calibri" w:hAnsi="Arial" w:cs="Arial"/>
          <w:lang w:eastAsia="es-CO"/>
        </w:rPr>
        <w:t>Nüesch</w:t>
      </w:r>
      <w:proofErr w:type="spellEnd"/>
      <w:r w:rsidRPr="00CA391F">
        <w:rPr>
          <w:rFonts w:ascii="Arial" w:eastAsia="Calibri" w:hAnsi="Arial" w:cs="Arial"/>
          <w:lang w:eastAsia="es-CO"/>
        </w:rPr>
        <w:t xml:space="preserve"> R, Wang Q, </w:t>
      </w:r>
      <w:proofErr w:type="spellStart"/>
      <w:r w:rsidRPr="00CA391F">
        <w:rPr>
          <w:rFonts w:ascii="Arial" w:eastAsia="Calibri" w:hAnsi="Arial" w:cs="Arial"/>
          <w:lang w:eastAsia="es-CO"/>
        </w:rPr>
        <w:t>Elzi</w:t>
      </w:r>
      <w:proofErr w:type="spellEnd"/>
      <w:r w:rsidRPr="00CA391F">
        <w:rPr>
          <w:rFonts w:ascii="Arial" w:eastAsia="Calibri" w:hAnsi="Arial" w:cs="Arial"/>
          <w:lang w:eastAsia="es-CO"/>
        </w:rPr>
        <w:t xml:space="preserve"> L, </w:t>
      </w:r>
      <w:proofErr w:type="spellStart"/>
      <w:r w:rsidRPr="00CA391F">
        <w:rPr>
          <w:rFonts w:ascii="Arial" w:eastAsia="Calibri" w:hAnsi="Arial" w:cs="Arial"/>
          <w:lang w:eastAsia="es-CO"/>
        </w:rPr>
        <w:t>Berna</w:t>
      </w:r>
      <w:r w:rsidR="00F63E55" w:rsidRPr="00CA391F">
        <w:rPr>
          <w:rFonts w:ascii="Arial" w:eastAsia="Calibri" w:hAnsi="Arial" w:cs="Arial"/>
          <w:lang w:eastAsia="es-CO"/>
        </w:rPr>
        <w:t>sconi</w:t>
      </w:r>
      <w:proofErr w:type="spellEnd"/>
      <w:r w:rsidR="00F63E55" w:rsidRPr="00CA391F">
        <w:rPr>
          <w:rFonts w:ascii="Arial" w:eastAsia="Calibri" w:hAnsi="Arial" w:cs="Arial"/>
          <w:lang w:eastAsia="es-CO"/>
        </w:rPr>
        <w:t xml:space="preserve"> E, Weber R, </w:t>
      </w:r>
      <w:proofErr w:type="spellStart"/>
      <w:r w:rsidR="00F63E55" w:rsidRPr="00CA391F">
        <w:rPr>
          <w:rFonts w:ascii="Arial" w:eastAsia="Calibri" w:hAnsi="Arial" w:cs="Arial"/>
          <w:lang w:eastAsia="es-CO"/>
        </w:rPr>
        <w:t>Cavassini</w:t>
      </w:r>
      <w:proofErr w:type="spellEnd"/>
      <w:r w:rsidR="00F63E55" w:rsidRPr="00CA391F">
        <w:rPr>
          <w:rFonts w:ascii="Arial" w:eastAsia="Calibri" w:hAnsi="Arial" w:cs="Arial"/>
          <w:lang w:eastAsia="es-CO"/>
        </w:rPr>
        <w:t xml:space="preserve"> M, </w:t>
      </w:r>
      <w:proofErr w:type="gramStart"/>
      <w:r w:rsidR="00F63E55" w:rsidRPr="00CA391F">
        <w:rPr>
          <w:rFonts w:ascii="Arial" w:eastAsia="Calibri" w:hAnsi="Arial" w:cs="Arial"/>
          <w:lang w:eastAsia="es-CO"/>
        </w:rPr>
        <w:t>e</w:t>
      </w:r>
      <w:r w:rsidRPr="00CA391F">
        <w:rPr>
          <w:rFonts w:ascii="Arial" w:eastAsia="Calibri" w:hAnsi="Arial" w:cs="Arial"/>
          <w:lang w:eastAsia="es-CO"/>
        </w:rPr>
        <w:t>t</w:t>
      </w:r>
      <w:proofErr w:type="gramEnd"/>
      <w:r w:rsidRPr="00CA391F">
        <w:rPr>
          <w:rFonts w:ascii="Arial" w:eastAsia="Calibri" w:hAnsi="Arial" w:cs="Arial"/>
          <w:lang w:eastAsia="es-CO"/>
        </w:rPr>
        <w:t xml:space="preserve"> al.  </w:t>
      </w:r>
      <w:r w:rsidRPr="00736F5F">
        <w:rPr>
          <w:rFonts w:ascii="Arial" w:eastAsia="Calibri" w:hAnsi="Arial" w:cs="Arial"/>
          <w:lang w:val="en-US" w:eastAsia="es-CO"/>
        </w:rPr>
        <w:t xml:space="preserve">Risk of Cardiovascular Events and Blood Pressure Control in Hypertensive HIV-Infected Patients: Swiss HIV Cohort Study (SHCS). J </w:t>
      </w:r>
      <w:proofErr w:type="spellStart"/>
      <w:r w:rsidRPr="00736F5F">
        <w:rPr>
          <w:rFonts w:ascii="Arial" w:eastAsia="Calibri" w:hAnsi="Arial" w:cs="Arial"/>
          <w:lang w:val="en-US" w:eastAsia="es-CO"/>
        </w:rPr>
        <w:t>Acquir</w:t>
      </w:r>
      <w:proofErr w:type="spellEnd"/>
      <w:r w:rsidRPr="00736F5F">
        <w:rPr>
          <w:rFonts w:ascii="Arial" w:eastAsia="Calibri" w:hAnsi="Arial" w:cs="Arial"/>
          <w:lang w:val="en-US" w:eastAsia="es-CO"/>
        </w:rPr>
        <w:t xml:space="preserve"> Immune </w:t>
      </w:r>
      <w:proofErr w:type="spellStart"/>
      <w:r w:rsidRPr="00736F5F">
        <w:rPr>
          <w:rFonts w:ascii="Arial" w:eastAsia="Calibri" w:hAnsi="Arial" w:cs="Arial"/>
          <w:lang w:val="en-US" w:eastAsia="es-CO"/>
        </w:rPr>
        <w:t>Defic</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Syndr</w:t>
      </w:r>
      <w:proofErr w:type="spellEnd"/>
      <w:r w:rsidRPr="00736F5F">
        <w:rPr>
          <w:rFonts w:ascii="Arial" w:eastAsia="Calibri" w:hAnsi="Arial" w:cs="Arial"/>
          <w:lang w:val="en-US" w:eastAsia="es-CO"/>
        </w:rPr>
        <w:t xml:space="preserve"> 2013; 62:396–404)</w:t>
      </w:r>
    </w:p>
    <w:p w14:paraId="6B480338" w14:textId="2C895006" w:rsidR="006C636B" w:rsidRPr="00736F5F" w:rsidRDefault="00F63E55" w:rsidP="007C7B7C">
      <w:pPr>
        <w:numPr>
          <w:ilvl w:val="0"/>
          <w:numId w:val="22"/>
        </w:numPr>
        <w:tabs>
          <w:tab w:val="left" w:pos="709"/>
        </w:tabs>
        <w:spacing w:line="360" w:lineRule="auto"/>
        <w:ind w:right="-1"/>
        <w:contextualSpacing/>
        <w:rPr>
          <w:rFonts w:ascii="Arial" w:eastAsia="Calibri" w:hAnsi="Arial" w:cs="Arial"/>
          <w:lang w:val="en-US" w:eastAsia="es-PE"/>
        </w:rPr>
      </w:pPr>
      <w:proofErr w:type="spellStart"/>
      <w:r w:rsidRPr="00CA391F">
        <w:rPr>
          <w:rFonts w:ascii="Arial" w:eastAsia="Calibri" w:hAnsi="Arial" w:cs="Arial"/>
          <w:lang w:val="es-ES" w:eastAsia="es-PE"/>
        </w:rPr>
        <w:t>Redón</w:t>
      </w:r>
      <w:proofErr w:type="spellEnd"/>
      <w:r w:rsidRPr="00CA391F">
        <w:rPr>
          <w:rFonts w:ascii="Arial" w:eastAsia="Calibri" w:hAnsi="Arial" w:cs="Arial"/>
          <w:lang w:val="es-ES" w:eastAsia="es-PE"/>
        </w:rPr>
        <w:t xml:space="preserve"> J, </w:t>
      </w:r>
      <w:r w:rsidR="006C636B" w:rsidRPr="00CA391F">
        <w:rPr>
          <w:rFonts w:ascii="Arial" w:eastAsia="Calibri" w:hAnsi="Arial" w:cs="Arial"/>
          <w:lang w:val="es-ES" w:eastAsia="es-PE"/>
        </w:rPr>
        <w:t>Galindo MJ and</w:t>
      </w:r>
      <w:r w:rsidRPr="00CA391F">
        <w:rPr>
          <w:rFonts w:ascii="Arial" w:eastAsia="Calibri" w:hAnsi="Arial" w:cs="Arial"/>
          <w:lang w:val="es-ES" w:eastAsia="es-PE"/>
        </w:rPr>
        <w:t xml:space="preserve"> </w:t>
      </w:r>
      <w:proofErr w:type="spellStart"/>
      <w:r w:rsidRPr="00CA391F">
        <w:rPr>
          <w:rFonts w:ascii="Arial" w:eastAsia="Calibri" w:hAnsi="Arial" w:cs="Arial"/>
          <w:lang w:val="es-ES" w:eastAsia="es-PE"/>
        </w:rPr>
        <w:t>Galvañ</w:t>
      </w:r>
      <w:proofErr w:type="spellEnd"/>
      <w:r w:rsidRPr="00CA391F">
        <w:rPr>
          <w:rFonts w:ascii="Arial" w:eastAsia="Calibri" w:hAnsi="Arial" w:cs="Arial"/>
          <w:lang w:val="es-ES" w:eastAsia="es-PE"/>
        </w:rPr>
        <w:t xml:space="preserve"> G</w:t>
      </w:r>
      <w:r w:rsidR="006C636B" w:rsidRPr="00CA391F">
        <w:rPr>
          <w:rFonts w:ascii="Arial" w:eastAsia="Calibri" w:hAnsi="Arial" w:cs="Arial"/>
          <w:lang w:val="es-ES" w:eastAsia="es-PE"/>
        </w:rPr>
        <w:t xml:space="preserve">. </w:t>
      </w:r>
      <w:r w:rsidRPr="00CA391F">
        <w:rPr>
          <w:rFonts w:ascii="Arial" w:eastAsia="Calibri" w:hAnsi="Arial" w:cs="Arial"/>
          <w:lang w:val="es-ES" w:eastAsia="es-PE"/>
        </w:rPr>
        <w:t>e</w:t>
      </w:r>
      <w:r w:rsidR="006C636B" w:rsidRPr="00CA391F">
        <w:rPr>
          <w:rFonts w:ascii="Arial" w:eastAsia="Calibri" w:hAnsi="Arial" w:cs="Arial"/>
          <w:lang w:val="es-ES" w:eastAsia="es-PE"/>
        </w:rPr>
        <w:t xml:space="preserve">t al. Hipertensión arterial en pacientes infectados por el virus de la inmunodeficiencia humana. </w:t>
      </w:r>
      <w:proofErr w:type="spellStart"/>
      <w:r w:rsidR="006C636B" w:rsidRPr="00736F5F">
        <w:rPr>
          <w:rFonts w:ascii="Arial" w:eastAsia="Calibri" w:hAnsi="Arial" w:cs="Arial"/>
          <w:lang w:val="en-US" w:eastAsia="es-PE"/>
        </w:rPr>
        <w:t>Hipertensión</w:t>
      </w:r>
      <w:proofErr w:type="spellEnd"/>
      <w:r w:rsidR="006C636B" w:rsidRPr="00736F5F">
        <w:rPr>
          <w:rFonts w:ascii="Arial" w:eastAsia="Calibri" w:hAnsi="Arial" w:cs="Arial"/>
          <w:lang w:val="en-US" w:eastAsia="es-PE"/>
        </w:rPr>
        <w:t xml:space="preserve"> </w:t>
      </w:r>
      <w:r w:rsidRPr="00736F5F">
        <w:rPr>
          <w:rFonts w:ascii="Arial" w:eastAsia="Calibri" w:hAnsi="Arial" w:cs="Arial"/>
          <w:lang w:val="en-US" w:eastAsia="es-PE"/>
        </w:rPr>
        <w:t xml:space="preserve">2003; 20(2): </w:t>
      </w:r>
      <w:r w:rsidR="006C636B" w:rsidRPr="00736F5F">
        <w:rPr>
          <w:rFonts w:ascii="Arial" w:eastAsia="Calibri" w:hAnsi="Arial" w:cs="Arial"/>
          <w:lang w:val="en-US" w:eastAsia="es-PE"/>
        </w:rPr>
        <w:t>63-7.</w:t>
      </w:r>
    </w:p>
    <w:p w14:paraId="64B5D5C6" w14:textId="77777777" w:rsidR="00936F7E"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PE"/>
        </w:rPr>
      </w:pPr>
      <w:r w:rsidRPr="00736F5F">
        <w:rPr>
          <w:rFonts w:ascii="Arial" w:eastAsia="Calibri" w:hAnsi="Arial" w:cs="Arial"/>
          <w:lang w:val="en-US" w:eastAsia="es-PE"/>
        </w:rPr>
        <w:t xml:space="preserve">Bloomfield GS, Hogan JW, </w:t>
      </w:r>
      <w:proofErr w:type="spellStart"/>
      <w:r w:rsidRPr="00736F5F">
        <w:rPr>
          <w:rFonts w:ascii="Arial" w:eastAsia="Calibri" w:hAnsi="Arial" w:cs="Arial"/>
          <w:lang w:val="en-US" w:eastAsia="es-PE"/>
        </w:rPr>
        <w:t>Keter</w:t>
      </w:r>
      <w:proofErr w:type="spellEnd"/>
      <w:r w:rsidRPr="00736F5F">
        <w:rPr>
          <w:rFonts w:ascii="Arial" w:eastAsia="Calibri" w:hAnsi="Arial" w:cs="Arial"/>
          <w:lang w:val="en-US" w:eastAsia="es-PE"/>
        </w:rPr>
        <w:t xml:space="preserve"> A Et al. Hypertension and Obesity as Cardiovascular Risk Factors among HIV Seropositive Patients in Western Kenya. </w:t>
      </w:r>
      <w:proofErr w:type="spellStart"/>
      <w:r w:rsidRPr="00736F5F">
        <w:rPr>
          <w:rFonts w:ascii="Arial" w:eastAsia="Calibri" w:hAnsi="Arial" w:cs="Arial"/>
          <w:lang w:val="en-US" w:eastAsia="es-PE"/>
        </w:rPr>
        <w:t>PLoS</w:t>
      </w:r>
      <w:proofErr w:type="spellEnd"/>
      <w:r w:rsidRPr="00736F5F">
        <w:rPr>
          <w:rFonts w:ascii="Arial" w:eastAsia="Calibri" w:hAnsi="Arial" w:cs="Arial"/>
          <w:lang w:val="en-US" w:eastAsia="es-PE"/>
        </w:rPr>
        <w:t xml:space="preserve"> ONE 6(7): e22288.</w:t>
      </w:r>
    </w:p>
    <w:p w14:paraId="53B8B962" w14:textId="77777777" w:rsidR="006C636B"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CO"/>
        </w:rPr>
      </w:pPr>
      <w:proofErr w:type="spellStart"/>
      <w:r w:rsidRPr="00736F5F">
        <w:rPr>
          <w:rFonts w:ascii="Arial" w:eastAsia="Calibri" w:hAnsi="Arial" w:cs="Arial"/>
          <w:lang w:val="en-US" w:eastAsia="es-CO"/>
        </w:rPr>
        <w:t>Rogalska-Płońska</w:t>
      </w:r>
      <w:proofErr w:type="spellEnd"/>
      <w:r w:rsidRPr="00736F5F">
        <w:rPr>
          <w:rFonts w:ascii="Arial" w:eastAsia="Calibri" w:hAnsi="Arial" w:cs="Arial"/>
          <w:lang w:val="en-US" w:eastAsia="es-CO"/>
        </w:rPr>
        <w:t xml:space="preserve"> M, </w:t>
      </w:r>
      <w:proofErr w:type="spellStart"/>
      <w:r w:rsidRPr="00736F5F">
        <w:rPr>
          <w:rFonts w:ascii="Arial" w:eastAsia="Calibri" w:hAnsi="Arial" w:cs="Arial"/>
          <w:lang w:val="en-US" w:eastAsia="es-CO"/>
        </w:rPr>
        <w:t>Rogalski</w:t>
      </w:r>
      <w:proofErr w:type="spellEnd"/>
      <w:r w:rsidRPr="00736F5F">
        <w:rPr>
          <w:rFonts w:ascii="Arial" w:eastAsia="Calibri" w:hAnsi="Arial" w:cs="Arial"/>
          <w:lang w:val="en-US" w:eastAsia="es-CO"/>
        </w:rPr>
        <w:t xml:space="preserve"> P, </w:t>
      </w:r>
      <w:proofErr w:type="spellStart"/>
      <w:r w:rsidRPr="00736F5F">
        <w:rPr>
          <w:rFonts w:ascii="Arial" w:eastAsia="Calibri" w:hAnsi="Arial" w:cs="Arial"/>
          <w:lang w:val="en-US" w:eastAsia="es-CO"/>
        </w:rPr>
        <w:t>Leszczyszyn-Pynka</w:t>
      </w:r>
      <w:proofErr w:type="spellEnd"/>
      <w:r w:rsidRPr="00736F5F">
        <w:rPr>
          <w:rFonts w:ascii="Arial" w:eastAsia="Calibri" w:hAnsi="Arial" w:cs="Arial"/>
          <w:lang w:val="en-US" w:eastAsia="es-CO"/>
        </w:rPr>
        <w:t xml:space="preserve"> M, </w:t>
      </w:r>
      <w:proofErr w:type="spellStart"/>
      <w:r w:rsidRPr="00736F5F">
        <w:rPr>
          <w:rFonts w:ascii="Arial" w:eastAsia="Calibri" w:hAnsi="Arial" w:cs="Arial"/>
          <w:lang w:val="en-US" w:eastAsia="es-CO"/>
        </w:rPr>
        <w:t>Stempkowska</w:t>
      </w:r>
      <w:proofErr w:type="spellEnd"/>
      <w:r w:rsidRPr="00736F5F">
        <w:rPr>
          <w:rFonts w:ascii="Arial" w:eastAsia="Calibri" w:hAnsi="Arial" w:cs="Arial"/>
          <w:lang w:val="en-US" w:eastAsia="es-CO"/>
        </w:rPr>
        <w:t xml:space="preserve"> J, </w:t>
      </w:r>
      <w:proofErr w:type="spellStart"/>
      <w:r w:rsidRPr="00736F5F">
        <w:rPr>
          <w:rFonts w:ascii="Arial" w:eastAsia="Calibri" w:hAnsi="Arial" w:cs="Arial"/>
          <w:lang w:val="en-US" w:eastAsia="es-CO"/>
        </w:rPr>
        <w:t>Kocbach</w:t>
      </w:r>
      <w:proofErr w:type="spellEnd"/>
      <w:r w:rsidRPr="00736F5F">
        <w:rPr>
          <w:rFonts w:ascii="Arial" w:eastAsia="Calibri" w:hAnsi="Arial" w:cs="Arial"/>
          <w:lang w:val="en-US" w:eastAsia="es-CO"/>
        </w:rPr>
        <w:t xml:space="preserve"> P, </w:t>
      </w:r>
      <w:proofErr w:type="spellStart"/>
      <w:r w:rsidRPr="00736F5F">
        <w:rPr>
          <w:rFonts w:ascii="Arial" w:eastAsia="Calibri" w:hAnsi="Arial" w:cs="Arial"/>
          <w:lang w:val="en-US" w:eastAsia="es-CO"/>
        </w:rPr>
        <w:t>Kowalczuk-Kot</w:t>
      </w:r>
      <w:proofErr w:type="spellEnd"/>
      <w:r w:rsidRPr="00736F5F">
        <w:rPr>
          <w:rFonts w:ascii="Arial" w:eastAsia="Calibri" w:hAnsi="Arial" w:cs="Arial"/>
          <w:lang w:val="en-US" w:eastAsia="es-CO"/>
        </w:rPr>
        <w:t xml:space="preserve"> A. Hypertension, </w:t>
      </w:r>
      <w:proofErr w:type="spellStart"/>
      <w:r w:rsidRPr="00736F5F">
        <w:rPr>
          <w:rFonts w:ascii="Arial" w:eastAsia="Calibri" w:hAnsi="Arial" w:cs="Arial"/>
          <w:lang w:val="en-US" w:eastAsia="es-CO"/>
        </w:rPr>
        <w:t>dyslipidaemia</w:t>
      </w:r>
      <w:proofErr w:type="spellEnd"/>
      <w:r w:rsidRPr="00736F5F">
        <w:rPr>
          <w:rFonts w:ascii="Arial" w:eastAsia="Calibri" w:hAnsi="Arial" w:cs="Arial"/>
          <w:lang w:val="en-US" w:eastAsia="es-CO"/>
        </w:rPr>
        <w:t xml:space="preserve">, and cardiovascular risk in HIV-infected adults in Poland. </w:t>
      </w:r>
      <w:proofErr w:type="spellStart"/>
      <w:r w:rsidRPr="00736F5F">
        <w:rPr>
          <w:rFonts w:ascii="Arial" w:eastAsia="Calibri" w:hAnsi="Arial" w:cs="Arial"/>
          <w:lang w:val="en-US" w:eastAsia="es-CO"/>
        </w:rPr>
        <w:t>Kardiologia</w:t>
      </w:r>
      <w:proofErr w:type="spellEnd"/>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Polska</w:t>
      </w:r>
      <w:proofErr w:type="spellEnd"/>
      <w:r w:rsidRPr="00736F5F">
        <w:rPr>
          <w:rFonts w:ascii="Arial" w:eastAsia="Calibri" w:hAnsi="Arial" w:cs="Arial"/>
          <w:lang w:val="en-US" w:eastAsia="es-CO"/>
        </w:rPr>
        <w:t xml:space="preserve"> 2017; 75, 12: 1324–1331.</w:t>
      </w:r>
    </w:p>
    <w:p w14:paraId="70BFCD5E" w14:textId="0172ABD5" w:rsidR="0025415F" w:rsidRPr="00736F5F" w:rsidRDefault="006C636B" w:rsidP="007C7B7C">
      <w:pPr>
        <w:numPr>
          <w:ilvl w:val="0"/>
          <w:numId w:val="22"/>
        </w:numPr>
        <w:tabs>
          <w:tab w:val="left" w:pos="709"/>
        </w:tabs>
        <w:spacing w:line="360" w:lineRule="auto"/>
        <w:ind w:right="-1"/>
        <w:contextualSpacing/>
        <w:rPr>
          <w:rFonts w:ascii="Arial" w:eastAsia="Calibri" w:hAnsi="Arial" w:cs="Arial"/>
          <w:lang w:val="en-US" w:eastAsia="es-CO"/>
        </w:rPr>
      </w:pPr>
      <w:proofErr w:type="spellStart"/>
      <w:r w:rsidRPr="00736F5F">
        <w:rPr>
          <w:rFonts w:ascii="Arial" w:eastAsia="Calibri" w:hAnsi="Arial" w:cs="Arial"/>
          <w:lang w:val="en-US" w:eastAsia="es-PE"/>
        </w:rPr>
        <w:t>Malaza</w:t>
      </w:r>
      <w:proofErr w:type="spellEnd"/>
      <w:r w:rsidRPr="00736F5F">
        <w:rPr>
          <w:rFonts w:ascii="Arial" w:eastAsia="Calibri" w:hAnsi="Arial" w:cs="Arial"/>
          <w:lang w:val="en-US" w:eastAsia="es-PE"/>
        </w:rPr>
        <w:t xml:space="preserve"> A, </w:t>
      </w:r>
      <w:proofErr w:type="spellStart"/>
      <w:r w:rsidRPr="00736F5F">
        <w:rPr>
          <w:rFonts w:ascii="Arial" w:eastAsia="Calibri" w:hAnsi="Arial" w:cs="Arial"/>
          <w:lang w:val="en-US" w:eastAsia="es-PE"/>
        </w:rPr>
        <w:t>Mossong</w:t>
      </w:r>
      <w:proofErr w:type="spellEnd"/>
      <w:r w:rsidRPr="00736F5F">
        <w:rPr>
          <w:rFonts w:ascii="Arial" w:eastAsia="Calibri" w:hAnsi="Arial" w:cs="Arial"/>
          <w:lang w:val="en-US" w:eastAsia="es-PE"/>
        </w:rPr>
        <w:t xml:space="preserve"> J, </w:t>
      </w:r>
      <w:proofErr w:type="spellStart"/>
      <w:r w:rsidRPr="00736F5F">
        <w:rPr>
          <w:rFonts w:ascii="Arial" w:eastAsia="Calibri" w:hAnsi="Arial" w:cs="Arial"/>
          <w:lang w:val="en-US" w:eastAsia="es-PE"/>
        </w:rPr>
        <w:t>Barnighausen</w:t>
      </w:r>
      <w:proofErr w:type="spellEnd"/>
      <w:r w:rsidRPr="00736F5F">
        <w:rPr>
          <w:rFonts w:ascii="Arial" w:eastAsia="Calibri" w:hAnsi="Arial" w:cs="Arial"/>
          <w:lang w:val="en-US" w:eastAsia="es-PE"/>
        </w:rPr>
        <w:t xml:space="preserve"> T, Newell M. Hypertension and Obesity in Adults Living in a High HIV Prevalence Rural Area in South Africa. </w:t>
      </w:r>
      <w:proofErr w:type="spellStart"/>
      <w:r w:rsidRPr="00736F5F">
        <w:rPr>
          <w:rFonts w:ascii="Arial" w:eastAsia="Calibri" w:hAnsi="Arial" w:cs="Arial"/>
          <w:lang w:val="en-US" w:eastAsia="es-PE"/>
        </w:rPr>
        <w:t>PLoS</w:t>
      </w:r>
      <w:proofErr w:type="spellEnd"/>
      <w:r w:rsidRPr="00736F5F">
        <w:rPr>
          <w:rFonts w:ascii="Arial" w:eastAsia="Calibri" w:hAnsi="Arial" w:cs="Arial"/>
          <w:lang w:val="en-US" w:eastAsia="es-PE"/>
        </w:rPr>
        <w:t xml:space="preserve"> ONE 7(1).</w:t>
      </w:r>
    </w:p>
    <w:p w14:paraId="21A901A7" w14:textId="545BAE90" w:rsidR="005F78C1" w:rsidRPr="00736F5F" w:rsidRDefault="00FD1C0C" w:rsidP="007C7B7C">
      <w:pPr>
        <w:numPr>
          <w:ilvl w:val="0"/>
          <w:numId w:val="22"/>
        </w:numPr>
        <w:tabs>
          <w:tab w:val="left" w:pos="709"/>
        </w:tabs>
        <w:spacing w:line="360" w:lineRule="auto"/>
        <w:ind w:right="-1"/>
        <w:contextualSpacing/>
        <w:rPr>
          <w:rFonts w:ascii="Arial" w:eastAsia="Calibri" w:hAnsi="Arial" w:cs="Arial"/>
          <w:lang w:val="en-US" w:eastAsia="es-CO"/>
        </w:rPr>
      </w:pPr>
      <w:proofErr w:type="spellStart"/>
      <w:r w:rsidRPr="00736F5F">
        <w:rPr>
          <w:rFonts w:ascii="Arial" w:eastAsia="Calibri" w:hAnsi="Arial" w:cs="Arial"/>
          <w:lang w:val="en-US" w:eastAsia="es-CO"/>
        </w:rPr>
        <w:lastRenderedPageBreak/>
        <w:t>Kazooba</w:t>
      </w:r>
      <w:proofErr w:type="spellEnd"/>
      <w:r w:rsidRPr="00736F5F">
        <w:rPr>
          <w:rFonts w:ascii="Arial" w:eastAsia="Calibri" w:hAnsi="Arial" w:cs="Arial"/>
          <w:lang w:val="en-US" w:eastAsia="es-CO"/>
        </w:rPr>
        <w:t xml:space="preserve"> P, </w:t>
      </w:r>
      <w:proofErr w:type="spellStart"/>
      <w:r w:rsidRPr="00736F5F">
        <w:rPr>
          <w:rFonts w:ascii="Arial" w:eastAsia="Calibri" w:hAnsi="Arial" w:cs="Arial"/>
          <w:lang w:val="en-US" w:eastAsia="es-CO"/>
        </w:rPr>
        <w:t>Kasamba</w:t>
      </w:r>
      <w:proofErr w:type="spellEnd"/>
      <w:r w:rsidRPr="00736F5F">
        <w:rPr>
          <w:rFonts w:ascii="Arial" w:eastAsia="Calibri" w:hAnsi="Arial" w:cs="Arial"/>
          <w:lang w:val="en-US" w:eastAsia="es-CO"/>
        </w:rPr>
        <w:t xml:space="preserve"> I, </w:t>
      </w:r>
      <w:proofErr w:type="spellStart"/>
      <w:r w:rsidRPr="00736F5F">
        <w:rPr>
          <w:rFonts w:ascii="Arial" w:eastAsia="Calibri" w:hAnsi="Arial" w:cs="Arial"/>
          <w:lang w:val="en-US" w:eastAsia="es-CO"/>
        </w:rPr>
        <w:t>Nsubuga</w:t>
      </w:r>
      <w:proofErr w:type="spellEnd"/>
      <w:r w:rsidRPr="00736F5F">
        <w:rPr>
          <w:rFonts w:ascii="Arial" w:eastAsia="Calibri" w:hAnsi="Arial" w:cs="Arial"/>
          <w:lang w:val="en-US" w:eastAsia="es-CO"/>
        </w:rPr>
        <w:t xml:space="preserve"> M B, </w:t>
      </w:r>
      <w:proofErr w:type="spellStart"/>
      <w:r w:rsidRPr="00736F5F">
        <w:rPr>
          <w:rFonts w:ascii="Arial" w:eastAsia="Calibri" w:hAnsi="Arial" w:cs="Arial"/>
          <w:lang w:val="en-US" w:eastAsia="es-CO"/>
        </w:rPr>
        <w:t>Lutaakome</w:t>
      </w:r>
      <w:proofErr w:type="spellEnd"/>
      <w:r w:rsidRPr="00736F5F">
        <w:rPr>
          <w:rFonts w:ascii="Arial" w:eastAsia="Calibri" w:hAnsi="Arial" w:cs="Arial"/>
          <w:lang w:val="en-US" w:eastAsia="es-CO"/>
        </w:rPr>
        <w:t xml:space="preserve"> J, </w:t>
      </w:r>
      <w:proofErr w:type="spellStart"/>
      <w:r w:rsidRPr="00736F5F">
        <w:rPr>
          <w:rFonts w:ascii="Arial" w:eastAsia="Calibri" w:hAnsi="Arial" w:cs="Arial"/>
          <w:lang w:val="en-US" w:eastAsia="es-CO"/>
        </w:rPr>
        <w:t>Namakoola</w:t>
      </w:r>
      <w:proofErr w:type="spellEnd"/>
      <w:r w:rsidRPr="00736F5F">
        <w:rPr>
          <w:rFonts w:ascii="Arial" w:eastAsia="Calibri" w:hAnsi="Arial" w:cs="Arial"/>
          <w:lang w:val="en-US" w:eastAsia="es-CO"/>
        </w:rPr>
        <w:t xml:space="preserve"> I, Salome</w:t>
      </w:r>
      <w:r w:rsidR="00AB73AB" w:rsidRPr="00736F5F">
        <w:rPr>
          <w:rFonts w:ascii="Arial" w:eastAsia="Calibri" w:hAnsi="Arial" w:cs="Arial"/>
          <w:lang w:val="en-US" w:eastAsia="es-CO"/>
        </w:rPr>
        <w:t xml:space="preserve"> T</w:t>
      </w:r>
      <w:r w:rsidRPr="00736F5F">
        <w:rPr>
          <w:rFonts w:ascii="Arial" w:eastAsia="Calibri" w:hAnsi="Arial" w:cs="Arial"/>
          <w:lang w:val="en-US" w:eastAsia="es-CO"/>
        </w:rPr>
        <w:t>,</w:t>
      </w:r>
      <w:r w:rsidR="00AB73AB" w:rsidRPr="00736F5F">
        <w:rPr>
          <w:rFonts w:ascii="Arial" w:eastAsia="Calibri" w:hAnsi="Arial" w:cs="Arial"/>
          <w:lang w:val="en-US" w:eastAsia="es-CO"/>
        </w:rPr>
        <w:t xml:space="preserve"> et al. </w:t>
      </w:r>
      <w:proofErr w:type="spellStart"/>
      <w:r w:rsidR="00AB73AB" w:rsidRPr="00736F5F">
        <w:rPr>
          <w:rFonts w:ascii="Arial" w:eastAsia="Calibri" w:hAnsi="Arial" w:cs="Arial"/>
          <w:lang w:val="en-US" w:eastAsia="es-CO"/>
        </w:rPr>
        <w:t>Cardiometabolic</w:t>
      </w:r>
      <w:proofErr w:type="spellEnd"/>
      <w:r w:rsidR="00AB73AB" w:rsidRPr="00736F5F">
        <w:rPr>
          <w:rFonts w:ascii="Arial" w:eastAsia="Calibri" w:hAnsi="Arial" w:cs="Arial"/>
          <w:lang w:val="en-US" w:eastAsia="es-CO"/>
        </w:rPr>
        <w:t xml:space="preserve"> risk among HIV-POSITIVE Ugandan adults: prevalence, predictors and effect of long-term antiretroviral therapy. Pan African Medical Journal. 2017; 27:40. doi:10.11604/pamj.2017.27.40.9840.</w:t>
      </w:r>
    </w:p>
    <w:p w14:paraId="5B365E04" w14:textId="69177C52" w:rsidR="0025415F" w:rsidRPr="00736F5F" w:rsidRDefault="00810E2D" w:rsidP="007C7B7C">
      <w:pPr>
        <w:numPr>
          <w:ilvl w:val="0"/>
          <w:numId w:val="22"/>
        </w:numPr>
        <w:tabs>
          <w:tab w:val="left" w:pos="709"/>
        </w:tabs>
        <w:spacing w:line="360" w:lineRule="auto"/>
        <w:ind w:right="-1"/>
        <w:contextualSpacing/>
        <w:rPr>
          <w:rFonts w:ascii="Arial" w:eastAsia="Calibri" w:hAnsi="Arial" w:cs="Arial"/>
          <w:lang w:val="en-US" w:eastAsia="es-CO"/>
        </w:rPr>
      </w:pPr>
      <w:proofErr w:type="spellStart"/>
      <w:r w:rsidRPr="00736F5F">
        <w:rPr>
          <w:rFonts w:ascii="Arial" w:eastAsia="Calibri" w:hAnsi="Arial" w:cs="Arial"/>
          <w:lang w:val="en-US" w:eastAsia="es-CO"/>
        </w:rPr>
        <w:t>Chhoun</w:t>
      </w:r>
      <w:proofErr w:type="spellEnd"/>
      <w:r w:rsidRPr="00736F5F">
        <w:rPr>
          <w:rFonts w:ascii="Arial" w:eastAsia="Calibri" w:hAnsi="Arial" w:cs="Arial"/>
          <w:lang w:val="en-US" w:eastAsia="es-CO"/>
        </w:rPr>
        <w:t xml:space="preserve"> P, </w:t>
      </w:r>
      <w:proofErr w:type="spellStart"/>
      <w:r w:rsidRPr="00736F5F">
        <w:rPr>
          <w:rFonts w:ascii="Arial" w:eastAsia="Calibri" w:hAnsi="Arial" w:cs="Arial"/>
          <w:lang w:val="en-US" w:eastAsia="es-CO"/>
        </w:rPr>
        <w:t>Tuot</w:t>
      </w:r>
      <w:proofErr w:type="spellEnd"/>
      <w:r w:rsidRPr="00736F5F">
        <w:rPr>
          <w:rFonts w:ascii="Arial" w:eastAsia="Calibri" w:hAnsi="Arial" w:cs="Arial"/>
          <w:lang w:val="en-US" w:eastAsia="es-CO"/>
        </w:rPr>
        <w:t xml:space="preserve"> S, Harries A D</w:t>
      </w:r>
      <w:r w:rsidR="00303C7F" w:rsidRPr="00736F5F">
        <w:rPr>
          <w:rFonts w:ascii="Arial" w:eastAsia="Calibri" w:hAnsi="Arial" w:cs="Arial"/>
          <w:lang w:val="en-US" w:eastAsia="es-CO"/>
        </w:rPr>
        <w:t>,</w:t>
      </w:r>
      <w:r w:rsidRPr="00736F5F">
        <w:rPr>
          <w:rFonts w:ascii="Arial" w:eastAsia="Calibri" w:hAnsi="Arial" w:cs="Arial"/>
          <w:lang w:val="en-US" w:eastAsia="es-CO"/>
        </w:rPr>
        <w:t xml:space="preserve"> </w:t>
      </w:r>
      <w:proofErr w:type="spellStart"/>
      <w:r w:rsidRPr="00736F5F">
        <w:rPr>
          <w:rFonts w:ascii="Arial" w:eastAsia="Calibri" w:hAnsi="Arial" w:cs="Arial"/>
          <w:lang w:val="en-US" w:eastAsia="es-CO"/>
        </w:rPr>
        <w:t>Kyaw</w:t>
      </w:r>
      <w:proofErr w:type="spellEnd"/>
      <w:r w:rsidR="00303C7F" w:rsidRPr="00736F5F">
        <w:rPr>
          <w:rFonts w:ascii="Arial" w:eastAsia="Calibri" w:hAnsi="Arial" w:cs="Arial"/>
          <w:lang w:val="en-US" w:eastAsia="es-CO"/>
        </w:rPr>
        <w:t xml:space="preserve"> N TT</w:t>
      </w:r>
      <w:r w:rsidRPr="00736F5F">
        <w:rPr>
          <w:rFonts w:ascii="Arial" w:eastAsia="Calibri" w:hAnsi="Arial" w:cs="Arial"/>
          <w:lang w:val="en-US" w:eastAsia="es-CO"/>
        </w:rPr>
        <w:t>,</w:t>
      </w:r>
      <w:r w:rsidR="00303C7F" w:rsidRPr="00736F5F">
        <w:rPr>
          <w:rFonts w:ascii="Arial" w:eastAsia="Calibri" w:hAnsi="Arial" w:cs="Arial"/>
          <w:lang w:val="en-US" w:eastAsia="es-CO"/>
        </w:rPr>
        <w:t xml:space="preserve"> </w:t>
      </w:r>
      <w:r w:rsidRPr="00736F5F">
        <w:rPr>
          <w:rFonts w:ascii="Arial" w:eastAsia="Calibri" w:hAnsi="Arial" w:cs="Arial"/>
          <w:lang w:val="en-US" w:eastAsia="es-CO"/>
        </w:rPr>
        <w:t>Pal</w:t>
      </w:r>
      <w:r w:rsidR="00303C7F" w:rsidRPr="00736F5F">
        <w:rPr>
          <w:rFonts w:ascii="Arial" w:eastAsia="Calibri" w:hAnsi="Arial" w:cs="Arial"/>
          <w:lang w:val="en-US" w:eastAsia="es-CO"/>
        </w:rPr>
        <w:t xml:space="preserve"> K, </w:t>
      </w:r>
      <w:proofErr w:type="spellStart"/>
      <w:r w:rsidRPr="00736F5F">
        <w:rPr>
          <w:rFonts w:ascii="Arial" w:eastAsia="Calibri" w:hAnsi="Arial" w:cs="Arial"/>
          <w:lang w:val="en-US" w:eastAsia="es-CO"/>
        </w:rPr>
        <w:t>Mun</w:t>
      </w:r>
      <w:proofErr w:type="spellEnd"/>
      <w:r w:rsidR="00303C7F" w:rsidRPr="00736F5F">
        <w:rPr>
          <w:rFonts w:ascii="Arial" w:eastAsia="Calibri" w:hAnsi="Arial" w:cs="Arial"/>
          <w:lang w:val="en-US" w:eastAsia="es-CO"/>
        </w:rPr>
        <w:t xml:space="preserve"> P</w:t>
      </w:r>
      <w:r w:rsidRPr="00736F5F">
        <w:rPr>
          <w:rFonts w:ascii="Arial" w:eastAsia="Calibri" w:hAnsi="Arial" w:cs="Arial"/>
          <w:lang w:val="en-US" w:eastAsia="es-CO"/>
        </w:rPr>
        <w:t>,</w:t>
      </w:r>
      <w:r w:rsidR="00303C7F" w:rsidRPr="00736F5F">
        <w:rPr>
          <w:rFonts w:ascii="Arial" w:eastAsia="Calibri" w:hAnsi="Arial" w:cs="Arial"/>
          <w:lang w:val="en-US" w:eastAsia="es-CO"/>
        </w:rPr>
        <w:t xml:space="preserve"> et al. High prevalence of non-communicable diseases and associated risk factors amongst adults living with HIV in Cambodia. </w:t>
      </w:r>
      <w:proofErr w:type="spellStart"/>
      <w:r w:rsidR="00303C7F" w:rsidRPr="00736F5F">
        <w:rPr>
          <w:rFonts w:ascii="Arial" w:eastAsia="Calibri" w:hAnsi="Arial" w:cs="Arial"/>
          <w:lang w:val="en-US" w:eastAsia="es-CO"/>
        </w:rPr>
        <w:t>PLoS</w:t>
      </w:r>
      <w:proofErr w:type="spellEnd"/>
      <w:r w:rsidR="00303C7F" w:rsidRPr="00736F5F">
        <w:rPr>
          <w:rFonts w:ascii="Arial" w:eastAsia="Calibri" w:hAnsi="Arial" w:cs="Arial"/>
          <w:lang w:val="en-US" w:eastAsia="es-CO"/>
        </w:rPr>
        <w:t xml:space="preserve"> ONE 12(11): e0187591. </w:t>
      </w:r>
      <w:hyperlink r:id="rId14" w:history="1">
        <w:r w:rsidR="00303C7F" w:rsidRPr="00736F5F">
          <w:rPr>
            <w:rStyle w:val="Hipervnculo"/>
            <w:rFonts w:ascii="Arial" w:eastAsia="Calibri" w:hAnsi="Arial" w:cs="Arial"/>
            <w:lang w:val="en-US" w:eastAsia="es-CO"/>
          </w:rPr>
          <w:t>https://doi.org/10.1371/</w:t>
        </w:r>
      </w:hyperlink>
      <w:r w:rsidR="00303C7F" w:rsidRPr="00736F5F">
        <w:rPr>
          <w:rFonts w:ascii="Arial" w:eastAsia="Calibri" w:hAnsi="Arial" w:cs="Arial"/>
          <w:lang w:val="en-US" w:eastAsia="es-CO"/>
        </w:rPr>
        <w:t xml:space="preserve"> journal.pone.018759.</w:t>
      </w:r>
    </w:p>
    <w:p w14:paraId="012CFC3E" w14:textId="77777777" w:rsidR="00936F7E" w:rsidRPr="00736F5F" w:rsidRDefault="00936F7E" w:rsidP="007C7B7C">
      <w:pPr>
        <w:tabs>
          <w:tab w:val="left" w:pos="709"/>
        </w:tabs>
        <w:spacing w:line="360" w:lineRule="auto"/>
        <w:ind w:left="502" w:right="-1"/>
        <w:contextualSpacing/>
        <w:rPr>
          <w:rFonts w:ascii="Arial" w:eastAsia="Calibri" w:hAnsi="Arial" w:cs="Arial"/>
          <w:lang w:val="en-US" w:eastAsia="es-CO"/>
        </w:rPr>
      </w:pPr>
    </w:p>
    <w:p w14:paraId="35D58582"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5B6F926D"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62515442"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651A610F"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400A6AAB"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6AAB0360"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3DAD713C"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41DDF233"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7AA15B7A"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1B3F4611"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656FBFA2"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0B17924E"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225475C2"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1D364887"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4ACD895A" w14:textId="77777777" w:rsidR="00B3518F" w:rsidRPr="00736F5F" w:rsidRDefault="00B3518F" w:rsidP="007C7B7C">
      <w:pPr>
        <w:tabs>
          <w:tab w:val="left" w:pos="709"/>
        </w:tabs>
        <w:spacing w:line="360" w:lineRule="auto"/>
        <w:ind w:left="502" w:right="-1"/>
        <w:contextualSpacing/>
        <w:rPr>
          <w:rFonts w:ascii="Arial" w:eastAsia="Calibri" w:hAnsi="Arial" w:cs="Arial"/>
          <w:lang w:eastAsia="es-CO"/>
        </w:rPr>
      </w:pPr>
    </w:p>
    <w:p w14:paraId="4A1B0E59" w14:textId="77777777" w:rsidR="00B3518F" w:rsidRPr="00736F5F" w:rsidRDefault="00B3518F" w:rsidP="007C7B7C">
      <w:pPr>
        <w:tabs>
          <w:tab w:val="left" w:pos="709"/>
        </w:tabs>
        <w:spacing w:line="360" w:lineRule="auto"/>
        <w:ind w:left="502" w:right="-1"/>
        <w:contextualSpacing/>
        <w:rPr>
          <w:rFonts w:ascii="Arial" w:eastAsia="Calibri" w:hAnsi="Arial" w:cs="Arial"/>
          <w:lang w:eastAsia="es-CO"/>
        </w:rPr>
      </w:pPr>
    </w:p>
    <w:p w14:paraId="0B023F35" w14:textId="77777777" w:rsidR="00B3518F" w:rsidRPr="00736F5F" w:rsidRDefault="00B3518F" w:rsidP="007C7B7C">
      <w:pPr>
        <w:tabs>
          <w:tab w:val="left" w:pos="709"/>
        </w:tabs>
        <w:spacing w:line="360" w:lineRule="auto"/>
        <w:ind w:left="502" w:right="-1"/>
        <w:contextualSpacing/>
        <w:rPr>
          <w:rFonts w:ascii="Arial" w:eastAsia="Calibri" w:hAnsi="Arial" w:cs="Arial"/>
          <w:lang w:eastAsia="es-CO"/>
        </w:rPr>
      </w:pPr>
    </w:p>
    <w:p w14:paraId="46892D99"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p w14:paraId="0B47EC52" w14:textId="77777777" w:rsidR="007D5A87" w:rsidRPr="00736F5F" w:rsidRDefault="007D5A87" w:rsidP="007C7B7C">
      <w:pPr>
        <w:tabs>
          <w:tab w:val="left" w:pos="709"/>
        </w:tabs>
        <w:spacing w:line="360" w:lineRule="auto"/>
        <w:ind w:left="502" w:right="-1"/>
        <w:contextualSpacing/>
        <w:rPr>
          <w:rFonts w:ascii="Arial" w:eastAsia="Calibri" w:hAnsi="Arial" w:cs="Arial"/>
          <w:lang w:eastAsia="es-CO"/>
        </w:rPr>
      </w:pPr>
    </w:p>
    <w:p w14:paraId="6141BA03" w14:textId="77777777" w:rsidR="007D5A87" w:rsidRPr="00736F5F" w:rsidRDefault="007D5A87" w:rsidP="007C7B7C">
      <w:pPr>
        <w:tabs>
          <w:tab w:val="left" w:pos="709"/>
        </w:tabs>
        <w:spacing w:line="360" w:lineRule="auto"/>
        <w:ind w:left="502" w:right="-1"/>
        <w:contextualSpacing/>
        <w:rPr>
          <w:rFonts w:ascii="Arial" w:eastAsia="Calibri" w:hAnsi="Arial" w:cs="Arial"/>
          <w:lang w:eastAsia="es-CO"/>
        </w:rPr>
      </w:pPr>
    </w:p>
    <w:p w14:paraId="3189F615" w14:textId="77777777" w:rsidR="007D5A87" w:rsidRPr="00736F5F" w:rsidRDefault="007D5A87" w:rsidP="007C7B7C">
      <w:pPr>
        <w:tabs>
          <w:tab w:val="left" w:pos="709"/>
        </w:tabs>
        <w:spacing w:line="360" w:lineRule="auto"/>
        <w:ind w:left="502" w:right="-1"/>
        <w:contextualSpacing/>
        <w:rPr>
          <w:rFonts w:ascii="Arial" w:eastAsia="Calibri" w:hAnsi="Arial" w:cs="Arial"/>
          <w:lang w:eastAsia="es-CO"/>
        </w:rPr>
      </w:pPr>
    </w:p>
    <w:p w14:paraId="17A71629" w14:textId="77777777" w:rsidR="00936F7E" w:rsidRPr="00736F5F" w:rsidRDefault="00936F7E" w:rsidP="007C7B7C">
      <w:pPr>
        <w:tabs>
          <w:tab w:val="left" w:pos="709"/>
        </w:tabs>
        <w:spacing w:line="360" w:lineRule="auto"/>
        <w:ind w:left="502" w:right="-1"/>
        <w:contextualSpacing/>
        <w:rPr>
          <w:rFonts w:ascii="Arial" w:eastAsia="Calibri" w:hAnsi="Arial" w:cs="Arial"/>
          <w:lang w:eastAsia="es-CO"/>
        </w:rPr>
      </w:pPr>
    </w:p>
    <w:tbl>
      <w:tblPr>
        <w:tblStyle w:val="Tablaconcuadrcula"/>
        <w:tblW w:w="0" w:type="auto"/>
        <w:tblLook w:val="04A0" w:firstRow="1" w:lastRow="0" w:firstColumn="1" w:lastColumn="0" w:noHBand="0" w:noVBand="1"/>
      </w:tblPr>
      <w:tblGrid>
        <w:gridCol w:w="8494"/>
      </w:tblGrid>
      <w:tr w:rsidR="0025415F" w:rsidRPr="00736F5F" w14:paraId="5324BABE" w14:textId="77777777" w:rsidTr="00D734F3">
        <w:tc>
          <w:tcPr>
            <w:tcW w:w="8494" w:type="dxa"/>
          </w:tcPr>
          <w:p w14:paraId="0009D2A1" w14:textId="77777777" w:rsidR="00936F7E" w:rsidRPr="00736F5F" w:rsidRDefault="00936F7E" w:rsidP="007C7B7C">
            <w:pPr>
              <w:pStyle w:val="Ttulo2"/>
              <w:spacing w:line="360" w:lineRule="auto"/>
              <w:contextualSpacing/>
              <w:jc w:val="both"/>
              <w:rPr>
                <w:rFonts w:ascii="Arial" w:hAnsi="Arial" w:cs="Arial"/>
                <w:noProof/>
                <w:sz w:val="24"/>
              </w:rPr>
            </w:pPr>
          </w:p>
          <w:p w14:paraId="379E5B38" w14:textId="77777777" w:rsidR="00936F7E" w:rsidRPr="00736F5F" w:rsidRDefault="0025415F" w:rsidP="007C7B7C">
            <w:pPr>
              <w:pStyle w:val="Ttulo2"/>
              <w:spacing w:line="360" w:lineRule="auto"/>
              <w:contextualSpacing/>
              <w:jc w:val="center"/>
              <w:rPr>
                <w:rFonts w:ascii="Arial" w:hAnsi="Arial" w:cs="Arial"/>
                <w:noProof/>
                <w:sz w:val="24"/>
              </w:rPr>
            </w:pPr>
            <w:bookmarkStart w:id="14" w:name="_Toc519678027"/>
            <w:r w:rsidRPr="00736F5F">
              <w:rPr>
                <w:rFonts w:ascii="Arial" w:hAnsi="Arial" w:cs="Arial"/>
                <w:noProof/>
                <w:sz w:val="24"/>
              </w:rPr>
              <w:t>Artigo nº 2</w:t>
            </w:r>
            <w:r w:rsidR="009C526B" w:rsidRPr="00736F5F">
              <w:rPr>
                <w:rFonts w:ascii="Arial" w:hAnsi="Arial" w:cs="Arial"/>
                <w:noProof/>
                <w:sz w:val="24"/>
              </w:rPr>
              <w:t xml:space="preserve">. </w:t>
            </w:r>
            <w:r w:rsidR="00EA3C34" w:rsidRPr="00736F5F">
              <w:rPr>
                <w:rFonts w:ascii="Arial" w:hAnsi="Arial" w:cs="Arial"/>
                <w:noProof/>
                <w:sz w:val="24"/>
              </w:rPr>
              <w:t>Prevalência de hipertensão arterial em portadores de HIV de</w:t>
            </w:r>
            <w:bookmarkEnd w:id="14"/>
            <w:r w:rsidR="00EA3C34" w:rsidRPr="00736F5F">
              <w:rPr>
                <w:rFonts w:ascii="Arial" w:hAnsi="Arial" w:cs="Arial"/>
                <w:noProof/>
                <w:sz w:val="24"/>
              </w:rPr>
              <w:t xml:space="preserve"> </w:t>
            </w:r>
          </w:p>
          <w:p w14:paraId="13E212A7" w14:textId="511E483D" w:rsidR="0025415F" w:rsidRPr="00736F5F" w:rsidRDefault="00EA3C34" w:rsidP="007C7B7C">
            <w:pPr>
              <w:pStyle w:val="Ttulo2"/>
              <w:spacing w:line="360" w:lineRule="auto"/>
              <w:contextualSpacing/>
              <w:jc w:val="center"/>
              <w:rPr>
                <w:rFonts w:ascii="Arial" w:hAnsi="Arial" w:cs="Arial"/>
                <w:noProof/>
                <w:sz w:val="24"/>
              </w:rPr>
            </w:pPr>
            <w:bookmarkStart w:id="15" w:name="_Toc519678028"/>
            <w:r w:rsidRPr="00736F5F">
              <w:rPr>
                <w:rFonts w:ascii="Arial" w:hAnsi="Arial" w:cs="Arial"/>
                <w:noProof/>
                <w:sz w:val="24"/>
              </w:rPr>
              <w:t>um centro de referência na Bahia-Brasil</w:t>
            </w:r>
            <w:r w:rsidR="0025415F" w:rsidRPr="00736F5F">
              <w:rPr>
                <w:rFonts w:ascii="Arial" w:hAnsi="Arial" w:cs="Arial"/>
                <w:noProof/>
                <w:sz w:val="24"/>
              </w:rPr>
              <w:t>.</w:t>
            </w:r>
            <w:bookmarkEnd w:id="15"/>
          </w:p>
          <w:p w14:paraId="315CE0B1" w14:textId="3BC265C7" w:rsidR="00936F7E" w:rsidRPr="00736F5F" w:rsidRDefault="00936F7E" w:rsidP="007C7B7C">
            <w:pPr>
              <w:spacing w:line="360" w:lineRule="auto"/>
              <w:rPr>
                <w:lang w:eastAsia="es-ES"/>
              </w:rPr>
            </w:pPr>
          </w:p>
        </w:tc>
      </w:tr>
    </w:tbl>
    <w:p w14:paraId="5C157DEA" w14:textId="77777777" w:rsidR="00F1450E" w:rsidRPr="00736F5F" w:rsidRDefault="00F1450E" w:rsidP="007C7B7C">
      <w:pPr>
        <w:spacing w:line="360" w:lineRule="auto"/>
        <w:contextualSpacing/>
        <w:rPr>
          <w:rFonts w:ascii="Arial" w:hAnsi="Arial" w:cs="Arial"/>
          <w:lang w:eastAsia="es-ES"/>
        </w:rPr>
      </w:pPr>
    </w:p>
    <w:p w14:paraId="4BEA658F" w14:textId="07231F77" w:rsidR="00FB06F7" w:rsidRPr="00736F5F" w:rsidRDefault="007D06BE" w:rsidP="007C7B7C">
      <w:pPr>
        <w:spacing w:line="360" w:lineRule="auto"/>
        <w:contextualSpacing/>
        <w:jc w:val="center"/>
        <w:rPr>
          <w:rFonts w:ascii="Arial" w:hAnsi="Arial" w:cs="Arial"/>
          <w:b/>
          <w:lang w:eastAsia="es-ES"/>
        </w:rPr>
      </w:pPr>
      <w:r w:rsidRPr="00736F5F">
        <w:rPr>
          <w:rFonts w:ascii="Arial" w:hAnsi="Arial" w:cs="Arial"/>
          <w:b/>
          <w:lang w:eastAsia="es-ES"/>
        </w:rPr>
        <w:t>Prevalência de hipertensão arterial em portadores de HIV de um centro de referência na Bahia-Brasil</w:t>
      </w:r>
    </w:p>
    <w:p w14:paraId="697ACE1A" w14:textId="77777777" w:rsidR="007D06BE" w:rsidRPr="00736F5F" w:rsidRDefault="007D06BE" w:rsidP="007C7B7C">
      <w:pPr>
        <w:spacing w:line="360" w:lineRule="auto"/>
        <w:contextualSpacing/>
        <w:jc w:val="both"/>
        <w:rPr>
          <w:rFonts w:ascii="Arial" w:hAnsi="Arial" w:cs="Arial"/>
          <w:b/>
          <w:lang w:eastAsia="es-ES"/>
        </w:rPr>
      </w:pPr>
    </w:p>
    <w:p w14:paraId="34CC2F75" w14:textId="77777777"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b/>
          <w:lang w:eastAsia="es-ES"/>
        </w:rPr>
        <w:t>Título completo do artigo</w:t>
      </w:r>
      <w:r w:rsidRPr="00736F5F">
        <w:rPr>
          <w:rFonts w:ascii="Arial" w:hAnsi="Arial" w:cs="Arial"/>
          <w:lang w:eastAsia="es-ES"/>
        </w:rPr>
        <w:t>: Prevalência de hipertensão arterial em portadores de HIV de um centro de referência na Bahia-Brasil</w:t>
      </w:r>
    </w:p>
    <w:p w14:paraId="18457545" w14:textId="77777777" w:rsidR="00FB06F7" w:rsidRPr="00CA391F" w:rsidRDefault="00FB06F7" w:rsidP="007C7B7C">
      <w:pPr>
        <w:spacing w:line="360" w:lineRule="auto"/>
        <w:contextualSpacing/>
        <w:rPr>
          <w:rFonts w:ascii="Arial" w:hAnsi="Arial" w:cs="Arial"/>
          <w:b/>
        </w:rPr>
      </w:pPr>
    </w:p>
    <w:p w14:paraId="3BB0A2C5" w14:textId="77777777" w:rsidR="00FB06F7" w:rsidRPr="001341B6" w:rsidRDefault="00FB06F7" w:rsidP="007C7B7C">
      <w:pPr>
        <w:spacing w:line="360" w:lineRule="auto"/>
        <w:contextualSpacing/>
        <w:jc w:val="both"/>
        <w:rPr>
          <w:rFonts w:ascii="Arial" w:hAnsi="Arial" w:cs="Arial"/>
          <w:lang w:val="en-US" w:eastAsia="es-ES"/>
        </w:rPr>
      </w:pPr>
      <w:r w:rsidRPr="001341B6">
        <w:rPr>
          <w:rFonts w:ascii="Arial" w:hAnsi="Arial" w:cs="Arial"/>
          <w:b/>
          <w:lang w:val="en-US"/>
        </w:rPr>
        <w:t xml:space="preserve">Complete title of the article: </w:t>
      </w:r>
      <w:r w:rsidRPr="001341B6">
        <w:rPr>
          <w:rFonts w:ascii="Arial" w:hAnsi="Arial" w:cs="Arial"/>
          <w:lang w:val="en-US"/>
        </w:rPr>
        <w:t>Prevalence of a</w:t>
      </w:r>
      <w:r w:rsidRPr="001341B6">
        <w:rPr>
          <w:rFonts w:ascii="Arial" w:hAnsi="Arial" w:cs="Arial"/>
          <w:lang w:val="en-US" w:eastAsia="es-ES"/>
        </w:rPr>
        <w:t>rterial hypertension in HIV- infected patients from a reference center of Bahia-Brazil</w:t>
      </w:r>
    </w:p>
    <w:p w14:paraId="02613D15" w14:textId="77777777" w:rsidR="00FB06F7" w:rsidRPr="00CA391F" w:rsidRDefault="00FB06F7" w:rsidP="007C7B7C">
      <w:pPr>
        <w:spacing w:line="360" w:lineRule="auto"/>
        <w:contextualSpacing/>
        <w:rPr>
          <w:rFonts w:ascii="Arial" w:hAnsi="Arial" w:cs="Arial"/>
          <w:lang w:val="en-US" w:eastAsia="es-ES"/>
        </w:rPr>
      </w:pPr>
    </w:p>
    <w:p w14:paraId="6770F61D"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b/>
          <w:lang w:eastAsia="es-ES"/>
        </w:rPr>
        <w:t>Título curto para o cabeçalho</w:t>
      </w:r>
      <w:r w:rsidRPr="00736F5F">
        <w:rPr>
          <w:rFonts w:ascii="Arial" w:hAnsi="Arial" w:cs="Arial"/>
          <w:lang w:eastAsia="es-ES"/>
        </w:rPr>
        <w:t>: Infecção por HIV e Hipertensão Arterial</w:t>
      </w:r>
    </w:p>
    <w:p w14:paraId="739EAC2C" w14:textId="77777777" w:rsidR="00FB06F7" w:rsidRPr="00CA391F" w:rsidRDefault="00FB06F7" w:rsidP="007C7B7C">
      <w:pPr>
        <w:spacing w:line="360" w:lineRule="auto"/>
        <w:contextualSpacing/>
        <w:rPr>
          <w:rFonts w:ascii="Arial" w:hAnsi="Arial" w:cs="Arial"/>
          <w:b/>
          <w:color w:val="221F1F"/>
        </w:rPr>
      </w:pPr>
    </w:p>
    <w:p w14:paraId="29400B92" w14:textId="77777777" w:rsidR="00FB06F7" w:rsidRPr="001341B6" w:rsidRDefault="00FB06F7" w:rsidP="007C7B7C">
      <w:pPr>
        <w:spacing w:line="360" w:lineRule="auto"/>
        <w:contextualSpacing/>
        <w:rPr>
          <w:rFonts w:ascii="Arial" w:hAnsi="Arial" w:cs="Arial"/>
          <w:lang w:val="en-US" w:eastAsia="es-ES"/>
        </w:rPr>
      </w:pPr>
      <w:r w:rsidRPr="001341B6">
        <w:rPr>
          <w:rFonts w:ascii="Arial" w:hAnsi="Arial" w:cs="Arial"/>
          <w:b/>
          <w:color w:val="221F1F"/>
          <w:lang w:val="en-US"/>
        </w:rPr>
        <w:t>Short Title for Running Head:</w:t>
      </w:r>
      <w:r w:rsidRPr="001341B6">
        <w:rPr>
          <w:rFonts w:ascii="Arial" w:hAnsi="Arial" w:cs="Arial"/>
          <w:lang w:val="en-US" w:eastAsia="es-ES"/>
        </w:rPr>
        <w:t xml:space="preserve"> HIV Infection and Arterial Hypertension </w:t>
      </w:r>
    </w:p>
    <w:p w14:paraId="1908B5FC" w14:textId="77777777" w:rsidR="00FB06F7" w:rsidRPr="00CA391F" w:rsidRDefault="00FB06F7" w:rsidP="007C7B7C">
      <w:pPr>
        <w:spacing w:line="360" w:lineRule="auto"/>
        <w:contextualSpacing/>
        <w:jc w:val="both"/>
        <w:rPr>
          <w:rFonts w:ascii="Arial" w:hAnsi="Arial" w:cs="Arial"/>
          <w:lang w:val="en-US" w:eastAsia="es-ES"/>
        </w:rPr>
      </w:pPr>
    </w:p>
    <w:p w14:paraId="1C7B1939" w14:textId="77777777"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Daniel Vargas-Pacherrez</w:t>
      </w:r>
      <w:r w:rsidRPr="00736F5F">
        <w:rPr>
          <w:rFonts w:ascii="Arial" w:hAnsi="Arial" w:cs="Arial"/>
          <w:vertAlign w:val="superscript"/>
          <w:lang w:eastAsia="es-ES"/>
        </w:rPr>
        <w:t>1</w:t>
      </w:r>
      <w:r w:rsidRPr="00736F5F">
        <w:rPr>
          <w:rFonts w:ascii="Arial" w:hAnsi="Arial" w:cs="Arial"/>
          <w:lang w:eastAsia="es-ES"/>
        </w:rPr>
        <w:t>, Carlos R. Brites</w:t>
      </w:r>
      <w:r w:rsidRPr="00736F5F">
        <w:rPr>
          <w:rFonts w:ascii="Arial" w:hAnsi="Arial" w:cs="Arial"/>
          <w:vertAlign w:val="superscript"/>
          <w:lang w:eastAsia="es-ES"/>
        </w:rPr>
        <w:t>1</w:t>
      </w:r>
      <w:r w:rsidRPr="00736F5F">
        <w:rPr>
          <w:rFonts w:ascii="Arial" w:hAnsi="Arial" w:cs="Arial"/>
          <w:lang w:eastAsia="es-ES"/>
        </w:rPr>
        <w:t xml:space="preserve">, </w:t>
      </w:r>
      <w:proofErr w:type="spellStart"/>
      <w:r w:rsidRPr="00736F5F">
        <w:rPr>
          <w:rFonts w:ascii="Arial" w:hAnsi="Arial" w:cs="Arial"/>
          <w:lang w:eastAsia="es-ES"/>
        </w:rPr>
        <w:t>Helma</w:t>
      </w:r>
      <w:proofErr w:type="spellEnd"/>
      <w:r w:rsidRPr="00736F5F">
        <w:rPr>
          <w:rFonts w:ascii="Arial" w:hAnsi="Arial" w:cs="Arial"/>
          <w:lang w:eastAsia="es-ES"/>
        </w:rPr>
        <w:t xml:space="preserve"> P. Cotrim, Carla </w:t>
      </w:r>
      <w:proofErr w:type="gramStart"/>
      <w:r w:rsidRPr="00736F5F">
        <w:rPr>
          <w:rFonts w:ascii="Arial" w:hAnsi="Arial" w:cs="Arial"/>
          <w:lang w:eastAsia="es-ES"/>
        </w:rPr>
        <w:t>Daltro</w:t>
      </w:r>
      <w:r w:rsidRPr="00736F5F">
        <w:rPr>
          <w:rFonts w:ascii="Arial" w:hAnsi="Arial" w:cs="Arial"/>
          <w:vertAlign w:val="superscript"/>
          <w:lang w:eastAsia="es-ES"/>
        </w:rPr>
        <w:t>1</w:t>
      </w:r>
      <w:proofErr w:type="gramEnd"/>
    </w:p>
    <w:p w14:paraId="39835A87" w14:textId="77777777" w:rsidR="00FB06F7" w:rsidRPr="00736F5F" w:rsidRDefault="00FB06F7" w:rsidP="007C7B7C">
      <w:pPr>
        <w:spacing w:line="360" w:lineRule="auto"/>
        <w:contextualSpacing/>
        <w:jc w:val="both"/>
        <w:rPr>
          <w:rFonts w:ascii="Arial" w:hAnsi="Arial" w:cs="Arial"/>
          <w:lang w:eastAsia="es-ES"/>
        </w:rPr>
      </w:pPr>
    </w:p>
    <w:p w14:paraId="7F34B712" w14:textId="77777777" w:rsidR="00FB06F7" w:rsidRPr="00736F5F" w:rsidRDefault="00FB06F7" w:rsidP="007C7B7C">
      <w:pPr>
        <w:spacing w:line="360" w:lineRule="auto"/>
        <w:contextualSpacing/>
        <w:jc w:val="both"/>
        <w:rPr>
          <w:rFonts w:ascii="Arial" w:hAnsi="Arial" w:cs="Arial"/>
          <w:lang w:eastAsia="es-ES"/>
        </w:rPr>
      </w:pPr>
      <w:proofErr w:type="gramStart"/>
      <w:r w:rsidRPr="00736F5F">
        <w:rPr>
          <w:rFonts w:ascii="Arial" w:hAnsi="Arial" w:cs="Arial"/>
          <w:lang w:eastAsia="es-ES"/>
        </w:rPr>
        <w:t>1</w:t>
      </w:r>
      <w:proofErr w:type="gramEnd"/>
      <w:r w:rsidRPr="00736F5F">
        <w:rPr>
          <w:rFonts w:ascii="Arial" w:hAnsi="Arial" w:cs="Arial"/>
          <w:lang w:eastAsia="es-ES"/>
        </w:rPr>
        <w:t xml:space="preserve"> </w:t>
      </w:r>
      <w:r w:rsidRPr="00736F5F">
        <w:rPr>
          <w:rFonts w:ascii="Arial" w:hAnsi="Arial" w:cs="Arial"/>
        </w:rPr>
        <w:t>Programa de Pós-Graduação em Medicina e Saúde, Universidade Federal da Bahia</w:t>
      </w:r>
    </w:p>
    <w:p w14:paraId="24601910" w14:textId="77777777" w:rsidR="00FB06F7" w:rsidRPr="00736F5F" w:rsidRDefault="00FB06F7" w:rsidP="007C7B7C">
      <w:pPr>
        <w:spacing w:line="360" w:lineRule="auto"/>
        <w:contextualSpacing/>
        <w:jc w:val="both"/>
        <w:rPr>
          <w:rFonts w:ascii="Arial" w:hAnsi="Arial" w:cs="Arial"/>
          <w:lang w:eastAsia="es-ES"/>
        </w:rPr>
      </w:pPr>
    </w:p>
    <w:p w14:paraId="15AE4778" w14:textId="77777777"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 xml:space="preserve">Autor para Correspondência: Daniel Vargas, </w:t>
      </w:r>
      <w:proofErr w:type="gramStart"/>
      <w:r w:rsidRPr="00736F5F">
        <w:rPr>
          <w:rFonts w:ascii="Arial" w:hAnsi="Arial" w:cs="Arial"/>
          <w:lang w:eastAsia="es-ES"/>
        </w:rPr>
        <w:t>M.D</w:t>
      </w:r>
      <w:proofErr w:type="gramEnd"/>
      <w:r w:rsidRPr="00736F5F">
        <w:rPr>
          <w:rFonts w:ascii="Arial" w:hAnsi="Arial" w:cs="Arial"/>
          <w:lang w:eastAsia="es-ES"/>
        </w:rPr>
        <w:t xml:space="preserve"> </w:t>
      </w:r>
    </w:p>
    <w:p w14:paraId="59F8731A" w14:textId="77777777" w:rsidR="00FB06F7" w:rsidRPr="00736F5F" w:rsidRDefault="00FB06F7" w:rsidP="007C7B7C">
      <w:pPr>
        <w:spacing w:line="360" w:lineRule="auto"/>
        <w:contextualSpacing/>
        <w:jc w:val="both"/>
        <w:rPr>
          <w:rFonts w:ascii="Arial" w:hAnsi="Arial" w:cs="Arial"/>
        </w:rPr>
      </w:pPr>
      <w:r w:rsidRPr="00736F5F">
        <w:rPr>
          <w:rFonts w:ascii="Arial" w:hAnsi="Arial" w:cs="Arial"/>
        </w:rPr>
        <w:t>Programa de Pós-Graduação em Medicina e Saúde, Universidade Federal da Bahia – 5</w:t>
      </w:r>
      <w:r w:rsidRPr="00736F5F">
        <w:rPr>
          <w:rFonts w:ascii="Arial" w:hAnsi="Arial" w:cs="Arial"/>
          <w:vertAlign w:val="superscript"/>
        </w:rPr>
        <w:t>o</w:t>
      </w:r>
      <w:r w:rsidRPr="00736F5F">
        <w:rPr>
          <w:rFonts w:ascii="Arial" w:hAnsi="Arial" w:cs="Arial"/>
        </w:rPr>
        <w:t>andar. Complexo Hospitalar Professor Edgard Santos- UFBA</w:t>
      </w:r>
    </w:p>
    <w:p w14:paraId="2B64823D" w14:textId="77777777" w:rsidR="00FB06F7" w:rsidRPr="00736F5F" w:rsidRDefault="00FB06F7" w:rsidP="007C7B7C">
      <w:pPr>
        <w:spacing w:line="360" w:lineRule="auto"/>
        <w:contextualSpacing/>
        <w:jc w:val="both"/>
        <w:rPr>
          <w:rFonts w:ascii="Arial" w:hAnsi="Arial" w:cs="Arial"/>
          <w:b/>
        </w:rPr>
      </w:pPr>
      <w:r w:rsidRPr="00736F5F">
        <w:rPr>
          <w:rFonts w:ascii="Arial" w:hAnsi="Arial" w:cs="Arial"/>
        </w:rPr>
        <w:t xml:space="preserve">R. Dr. Augusto Viana, S/N, Canela, CEP- 40110-0660, </w:t>
      </w:r>
      <w:proofErr w:type="gramStart"/>
      <w:r w:rsidRPr="00736F5F">
        <w:rPr>
          <w:rFonts w:ascii="Arial" w:hAnsi="Arial" w:cs="Arial"/>
        </w:rPr>
        <w:t>Salvador –Bahia</w:t>
      </w:r>
      <w:proofErr w:type="gramEnd"/>
      <w:r w:rsidRPr="00736F5F">
        <w:rPr>
          <w:rFonts w:ascii="Arial" w:hAnsi="Arial" w:cs="Arial"/>
        </w:rPr>
        <w:t>, Brasil</w:t>
      </w:r>
    </w:p>
    <w:p w14:paraId="49E5372D" w14:textId="77777777" w:rsidR="00FB06F7" w:rsidRPr="00CA391F" w:rsidRDefault="00FB06F7" w:rsidP="007C7B7C">
      <w:pPr>
        <w:spacing w:line="360" w:lineRule="auto"/>
        <w:contextualSpacing/>
        <w:jc w:val="both"/>
        <w:rPr>
          <w:rFonts w:ascii="Arial" w:hAnsi="Arial" w:cs="Arial"/>
          <w:lang w:val="en-US" w:eastAsia="es-ES"/>
        </w:rPr>
      </w:pPr>
      <w:r w:rsidRPr="00CA391F">
        <w:rPr>
          <w:rFonts w:ascii="Arial" w:hAnsi="Arial" w:cs="Arial"/>
          <w:lang w:val="en-US" w:eastAsia="es-ES"/>
        </w:rPr>
        <w:t>Phone: +55 71 88530374. E-mail: vargasdanyster@gmail.com</w:t>
      </w:r>
    </w:p>
    <w:p w14:paraId="79828B17" w14:textId="77777777" w:rsidR="00FB06F7" w:rsidRPr="00CA391F" w:rsidRDefault="00FB06F7" w:rsidP="007C7B7C">
      <w:pPr>
        <w:spacing w:line="360" w:lineRule="auto"/>
        <w:contextualSpacing/>
        <w:jc w:val="both"/>
        <w:rPr>
          <w:rFonts w:ascii="Arial" w:hAnsi="Arial" w:cs="Arial"/>
          <w:lang w:val="en-US"/>
        </w:rPr>
      </w:pPr>
    </w:p>
    <w:p w14:paraId="201EF814" w14:textId="77777777" w:rsidR="00FB06F7" w:rsidRPr="00736F5F" w:rsidRDefault="00FB06F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rPr>
      </w:pPr>
      <w:r w:rsidRPr="00736F5F">
        <w:rPr>
          <w:rFonts w:ascii="Arial" w:hAnsi="Arial" w:cs="Arial"/>
          <w:b/>
          <w:color w:val="000000"/>
        </w:rPr>
        <w:t xml:space="preserve">Palavras-chave: </w:t>
      </w:r>
    </w:p>
    <w:p w14:paraId="5F1FE185" w14:textId="77777777" w:rsidR="00FB06F7" w:rsidRPr="00CA391F" w:rsidRDefault="00FB06F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lang w:val="en-US"/>
        </w:rPr>
      </w:pPr>
      <w:r w:rsidRPr="00736F5F">
        <w:rPr>
          <w:rFonts w:ascii="Arial" w:hAnsi="Arial" w:cs="Arial"/>
          <w:b/>
          <w:color w:val="000000"/>
        </w:rPr>
        <w:t xml:space="preserve">1. </w:t>
      </w:r>
      <w:r w:rsidRPr="00736F5F">
        <w:rPr>
          <w:rFonts w:ascii="Arial" w:hAnsi="Arial" w:cs="Arial"/>
          <w:color w:val="000000"/>
        </w:rPr>
        <w:t>HIV/AIDS</w:t>
      </w:r>
      <w:r w:rsidRPr="00736F5F">
        <w:rPr>
          <w:rFonts w:ascii="Arial" w:hAnsi="Arial" w:cs="Arial"/>
          <w:b/>
          <w:color w:val="000000"/>
        </w:rPr>
        <w:t xml:space="preserve">; </w:t>
      </w:r>
      <w:proofErr w:type="gramStart"/>
      <w:r w:rsidRPr="00736F5F">
        <w:rPr>
          <w:rFonts w:ascii="Arial" w:hAnsi="Arial" w:cs="Arial"/>
          <w:b/>
          <w:color w:val="000000"/>
        </w:rPr>
        <w:t>2</w:t>
      </w:r>
      <w:proofErr w:type="gramEnd"/>
      <w:r w:rsidRPr="00736F5F">
        <w:rPr>
          <w:rFonts w:ascii="Arial" w:hAnsi="Arial" w:cs="Arial"/>
          <w:b/>
          <w:color w:val="000000"/>
        </w:rPr>
        <w:t xml:space="preserve">. </w:t>
      </w:r>
      <w:r w:rsidRPr="00736F5F">
        <w:rPr>
          <w:rFonts w:ascii="Arial" w:hAnsi="Arial" w:cs="Arial"/>
          <w:color w:val="000000"/>
        </w:rPr>
        <w:t>Hipertensão Arterial</w:t>
      </w:r>
      <w:r w:rsidRPr="00736F5F">
        <w:rPr>
          <w:rFonts w:ascii="Arial" w:hAnsi="Arial" w:cs="Arial"/>
          <w:b/>
          <w:color w:val="000000"/>
        </w:rPr>
        <w:t xml:space="preserve">; </w:t>
      </w:r>
      <w:proofErr w:type="gramStart"/>
      <w:r w:rsidRPr="00736F5F">
        <w:rPr>
          <w:rFonts w:ascii="Arial" w:hAnsi="Arial" w:cs="Arial"/>
          <w:b/>
          <w:color w:val="000000"/>
        </w:rPr>
        <w:t>3</w:t>
      </w:r>
      <w:proofErr w:type="gramEnd"/>
      <w:r w:rsidRPr="00736F5F">
        <w:rPr>
          <w:rFonts w:ascii="Arial" w:hAnsi="Arial" w:cs="Arial"/>
          <w:b/>
          <w:color w:val="000000"/>
        </w:rPr>
        <w:t xml:space="preserve">. </w:t>
      </w:r>
      <w:r w:rsidRPr="00736F5F">
        <w:rPr>
          <w:rFonts w:ascii="Arial" w:hAnsi="Arial" w:cs="Arial"/>
          <w:color w:val="000000"/>
        </w:rPr>
        <w:t>Fatores associados</w:t>
      </w:r>
      <w:r w:rsidRPr="00736F5F">
        <w:rPr>
          <w:rFonts w:ascii="Arial" w:hAnsi="Arial" w:cs="Arial"/>
          <w:b/>
          <w:color w:val="000000"/>
        </w:rPr>
        <w:t xml:space="preserve">; </w:t>
      </w:r>
      <w:proofErr w:type="gramStart"/>
      <w:r w:rsidRPr="00736F5F">
        <w:rPr>
          <w:rFonts w:ascii="Arial" w:hAnsi="Arial" w:cs="Arial"/>
          <w:b/>
          <w:color w:val="000000"/>
        </w:rPr>
        <w:t>4</w:t>
      </w:r>
      <w:proofErr w:type="gramEnd"/>
      <w:r w:rsidRPr="00736F5F">
        <w:rPr>
          <w:rFonts w:ascii="Arial" w:hAnsi="Arial" w:cs="Arial"/>
          <w:b/>
          <w:color w:val="000000"/>
        </w:rPr>
        <w:t xml:space="preserve">. </w:t>
      </w:r>
      <w:proofErr w:type="spellStart"/>
      <w:proofErr w:type="gramStart"/>
      <w:r w:rsidRPr="00CA391F">
        <w:rPr>
          <w:rFonts w:ascii="Arial" w:hAnsi="Arial" w:cs="Arial"/>
          <w:color w:val="000000"/>
          <w:lang w:val="en-US"/>
        </w:rPr>
        <w:t>Tratamento</w:t>
      </w:r>
      <w:proofErr w:type="spellEnd"/>
      <w:r w:rsidRPr="00CA391F">
        <w:rPr>
          <w:rFonts w:ascii="Arial" w:hAnsi="Arial" w:cs="Arial"/>
          <w:color w:val="000000"/>
          <w:lang w:val="en-US"/>
        </w:rPr>
        <w:t xml:space="preserve"> </w:t>
      </w:r>
      <w:proofErr w:type="spellStart"/>
      <w:r w:rsidRPr="00CA391F">
        <w:rPr>
          <w:rFonts w:ascii="Arial" w:hAnsi="Arial" w:cs="Arial"/>
          <w:color w:val="000000"/>
          <w:lang w:val="en-US"/>
        </w:rPr>
        <w:t>antirretroviral</w:t>
      </w:r>
      <w:proofErr w:type="spellEnd"/>
      <w:r w:rsidRPr="00CA391F">
        <w:rPr>
          <w:rFonts w:ascii="Arial" w:hAnsi="Arial" w:cs="Arial"/>
          <w:b/>
          <w:color w:val="000000"/>
          <w:lang w:val="en-US"/>
        </w:rPr>
        <w:t>.</w:t>
      </w:r>
      <w:proofErr w:type="gramEnd"/>
    </w:p>
    <w:p w14:paraId="651B8561" w14:textId="77777777" w:rsidR="00FB06F7" w:rsidRPr="00CA391F" w:rsidRDefault="00FB06F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lang w:val="en-US"/>
        </w:rPr>
      </w:pPr>
    </w:p>
    <w:p w14:paraId="6BD8C0D0" w14:textId="77777777" w:rsidR="00FB06F7" w:rsidRPr="00736F5F" w:rsidRDefault="00FB06F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rPr>
      </w:pPr>
      <w:r w:rsidRPr="00CA391F">
        <w:rPr>
          <w:rFonts w:ascii="Arial" w:hAnsi="Arial" w:cs="Arial"/>
          <w:b/>
          <w:color w:val="000000"/>
          <w:lang w:val="en-US"/>
        </w:rPr>
        <w:lastRenderedPageBreak/>
        <w:t xml:space="preserve">Key words: 1. </w:t>
      </w:r>
      <w:r w:rsidRPr="00CA391F">
        <w:rPr>
          <w:rFonts w:ascii="Arial" w:hAnsi="Arial" w:cs="Arial"/>
          <w:color w:val="000000"/>
          <w:lang w:val="en-US"/>
        </w:rPr>
        <w:t>HIV/AIDS</w:t>
      </w:r>
      <w:r w:rsidRPr="00CA391F">
        <w:rPr>
          <w:rFonts w:ascii="Arial" w:hAnsi="Arial" w:cs="Arial"/>
          <w:b/>
          <w:color w:val="000000"/>
          <w:lang w:val="en-US"/>
        </w:rPr>
        <w:t xml:space="preserve">; 2. </w:t>
      </w:r>
      <w:r w:rsidRPr="00CA391F">
        <w:rPr>
          <w:rFonts w:ascii="Arial" w:hAnsi="Arial" w:cs="Arial"/>
          <w:color w:val="000000"/>
          <w:lang w:val="en-US"/>
        </w:rPr>
        <w:t>Antiretroviral Treatment</w:t>
      </w:r>
      <w:r w:rsidRPr="00CA391F">
        <w:rPr>
          <w:rFonts w:ascii="Arial" w:hAnsi="Arial" w:cs="Arial"/>
          <w:b/>
          <w:color w:val="000000"/>
          <w:lang w:val="en-US"/>
        </w:rPr>
        <w:t xml:space="preserve">; 3. </w:t>
      </w:r>
      <w:r w:rsidRPr="00736F5F">
        <w:rPr>
          <w:rFonts w:ascii="Arial" w:hAnsi="Arial" w:cs="Arial"/>
          <w:color w:val="000000"/>
        </w:rPr>
        <w:t xml:space="preserve">Arterial </w:t>
      </w:r>
      <w:proofErr w:type="spellStart"/>
      <w:r w:rsidRPr="00736F5F">
        <w:rPr>
          <w:rFonts w:ascii="Arial" w:hAnsi="Arial" w:cs="Arial"/>
          <w:color w:val="000000"/>
        </w:rPr>
        <w:t>Hypertension</w:t>
      </w:r>
      <w:proofErr w:type="spellEnd"/>
      <w:r w:rsidRPr="00736F5F">
        <w:rPr>
          <w:rFonts w:ascii="Arial" w:hAnsi="Arial" w:cs="Arial"/>
          <w:b/>
          <w:color w:val="000000"/>
        </w:rPr>
        <w:t xml:space="preserve">; 4. </w:t>
      </w:r>
      <w:r w:rsidRPr="00736F5F">
        <w:rPr>
          <w:rFonts w:ascii="Arial" w:hAnsi="Arial" w:cs="Arial"/>
          <w:color w:val="000000"/>
        </w:rPr>
        <w:t xml:space="preserve">Associated </w:t>
      </w:r>
      <w:proofErr w:type="spellStart"/>
      <w:r w:rsidRPr="00736F5F">
        <w:rPr>
          <w:rFonts w:ascii="Arial" w:hAnsi="Arial" w:cs="Arial"/>
          <w:color w:val="000000"/>
        </w:rPr>
        <w:t>factors</w:t>
      </w:r>
      <w:proofErr w:type="spellEnd"/>
      <w:r w:rsidRPr="00736F5F">
        <w:rPr>
          <w:rFonts w:ascii="Arial" w:hAnsi="Arial" w:cs="Arial"/>
          <w:b/>
          <w:color w:val="000000"/>
        </w:rPr>
        <w:t>.</w:t>
      </w:r>
    </w:p>
    <w:p w14:paraId="7569DEF3" w14:textId="77777777" w:rsidR="00FB06F7" w:rsidRPr="00736F5F" w:rsidRDefault="00FB06F7" w:rsidP="007C7B7C">
      <w:pPr>
        <w:spacing w:line="360" w:lineRule="auto"/>
        <w:contextualSpacing/>
        <w:rPr>
          <w:rFonts w:ascii="Arial" w:hAnsi="Arial" w:cs="Arial"/>
          <w:b/>
          <w:color w:val="000000"/>
        </w:rPr>
      </w:pPr>
      <w:r w:rsidRPr="00736F5F">
        <w:rPr>
          <w:rFonts w:ascii="Arial" w:hAnsi="Arial" w:cs="Arial"/>
          <w:b/>
          <w:color w:val="000000"/>
        </w:rPr>
        <w:br w:type="page"/>
      </w:r>
    </w:p>
    <w:p w14:paraId="641C2A8C" w14:textId="4E7942C9" w:rsidR="00427CB4" w:rsidRPr="00736F5F" w:rsidRDefault="00FB06F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rPr>
      </w:pPr>
      <w:r w:rsidRPr="00736F5F">
        <w:rPr>
          <w:rFonts w:ascii="Arial" w:hAnsi="Arial" w:cs="Arial"/>
          <w:b/>
          <w:color w:val="000000"/>
        </w:rPr>
        <w:lastRenderedPageBreak/>
        <w:t>Resumo</w:t>
      </w:r>
    </w:p>
    <w:p w14:paraId="0A69CDEF" w14:textId="77777777" w:rsidR="00B762C3" w:rsidRPr="00736F5F" w:rsidRDefault="00B762C3"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000000"/>
        </w:rPr>
      </w:pPr>
    </w:p>
    <w:p w14:paraId="4B41A289" w14:textId="07FF92D8" w:rsidR="00FB06F7" w:rsidRPr="00736F5F" w:rsidRDefault="00FB06F7"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jc w:val="both"/>
        <w:rPr>
          <w:rFonts w:ascii="Arial" w:hAnsi="Arial" w:cs="Arial"/>
          <w:b/>
          <w:color w:val="FF0000"/>
        </w:rPr>
      </w:pPr>
      <w:r w:rsidRPr="00736F5F">
        <w:rPr>
          <w:rFonts w:ascii="Arial" w:hAnsi="Arial" w:cs="Arial"/>
          <w:b/>
          <w:color w:val="000000"/>
        </w:rPr>
        <w:t xml:space="preserve">Introdução: </w:t>
      </w:r>
      <w:r w:rsidRPr="00736F5F">
        <w:rPr>
          <w:rFonts w:ascii="Arial" w:hAnsi="Arial" w:cs="Arial"/>
          <w:color w:val="000000"/>
        </w:rPr>
        <w:t>A preva</w:t>
      </w:r>
      <w:r w:rsidR="00C66374" w:rsidRPr="00736F5F">
        <w:rPr>
          <w:rFonts w:ascii="Arial" w:hAnsi="Arial" w:cs="Arial"/>
          <w:color w:val="000000"/>
        </w:rPr>
        <w:t>lência de HA</w:t>
      </w:r>
      <w:r w:rsidRPr="00736F5F">
        <w:rPr>
          <w:rFonts w:ascii="Arial" w:hAnsi="Arial" w:cs="Arial"/>
          <w:color w:val="000000"/>
        </w:rPr>
        <w:t xml:space="preserve"> em portadores de HIV é muito variável e questiona-se uma associação</w:t>
      </w:r>
      <w:r w:rsidR="00C66374" w:rsidRPr="00736F5F">
        <w:rPr>
          <w:rFonts w:ascii="Arial" w:hAnsi="Arial" w:cs="Arial"/>
          <w:color w:val="000000"/>
        </w:rPr>
        <w:t xml:space="preserve"> com a TARV</w:t>
      </w:r>
      <w:r w:rsidRPr="00736F5F">
        <w:rPr>
          <w:rFonts w:ascii="Arial" w:hAnsi="Arial" w:cs="Arial"/>
          <w:color w:val="000000"/>
        </w:rPr>
        <w:t xml:space="preserve">. </w:t>
      </w:r>
      <w:r w:rsidRPr="00736F5F">
        <w:rPr>
          <w:rFonts w:ascii="Arial" w:hAnsi="Arial" w:cs="Arial"/>
          <w:b/>
          <w:color w:val="000000"/>
        </w:rPr>
        <w:t>Objetivo:</w:t>
      </w:r>
      <w:r w:rsidRPr="00736F5F">
        <w:rPr>
          <w:rFonts w:ascii="Arial" w:hAnsi="Arial" w:cs="Arial"/>
          <w:color w:val="000000"/>
        </w:rPr>
        <w:t xml:space="preserve"> estimar a prevalência de hipertensão arterial e fatores associados, em portadores do HIV em tratamento antirretroviral. </w:t>
      </w:r>
      <w:r w:rsidRPr="00736F5F">
        <w:rPr>
          <w:rFonts w:ascii="Arial" w:hAnsi="Arial" w:cs="Arial"/>
          <w:b/>
          <w:color w:val="000000"/>
        </w:rPr>
        <w:t xml:space="preserve">Métodos: </w:t>
      </w:r>
      <w:r w:rsidRPr="00736F5F">
        <w:rPr>
          <w:rFonts w:ascii="Arial" w:hAnsi="Arial" w:cs="Arial"/>
          <w:color w:val="000000"/>
        </w:rPr>
        <w:t xml:space="preserve">Estudo transversal com pacientes de um centro de referência da Bahia, Brasil. Variáveis estudadas: dados clínicos, </w:t>
      </w:r>
      <w:proofErr w:type="spellStart"/>
      <w:r w:rsidR="00624E47" w:rsidRPr="00736F5F">
        <w:rPr>
          <w:rFonts w:ascii="Arial" w:hAnsi="Arial" w:cs="Arial"/>
          <w:color w:val="000000"/>
        </w:rPr>
        <w:t>sócio-</w:t>
      </w:r>
      <w:r w:rsidRPr="00736F5F">
        <w:rPr>
          <w:rFonts w:ascii="Arial" w:hAnsi="Arial" w:cs="Arial"/>
          <w:color w:val="000000"/>
        </w:rPr>
        <w:t>demográficos</w:t>
      </w:r>
      <w:proofErr w:type="spellEnd"/>
      <w:r w:rsidRPr="00736F5F">
        <w:rPr>
          <w:rFonts w:ascii="Arial" w:hAnsi="Arial" w:cs="Arial"/>
          <w:color w:val="000000"/>
        </w:rPr>
        <w:t xml:space="preserve"> e medidas antropométricas. A pressão arterial foi aferida em duas oportunidades e os pacientes foram classificados em hipertensos ou não segundo as diretrizes da Sociedade Brasileira de Cardiologia. Para comparação dos grupos foram utilizados os testes t de </w:t>
      </w:r>
      <w:proofErr w:type="spellStart"/>
      <w:r w:rsidRPr="00736F5F">
        <w:rPr>
          <w:rFonts w:ascii="Arial" w:hAnsi="Arial" w:cs="Arial"/>
          <w:color w:val="000000"/>
        </w:rPr>
        <w:t>Student</w:t>
      </w:r>
      <w:proofErr w:type="spellEnd"/>
      <w:r w:rsidRPr="00736F5F">
        <w:rPr>
          <w:rFonts w:ascii="Arial" w:hAnsi="Arial" w:cs="Arial"/>
          <w:color w:val="000000"/>
        </w:rPr>
        <w:t xml:space="preserve"> ou Mann-Whitney e </w:t>
      </w:r>
      <w:proofErr w:type="spellStart"/>
      <w:r w:rsidRPr="00736F5F">
        <w:rPr>
          <w:rFonts w:ascii="Arial" w:hAnsi="Arial" w:cs="Arial"/>
          <w:color w:val="000000"/>
        </w:rPr>
        <w:t>qui</w:t>
      </w:r>
      <w:proofErr w:type="spellEnd"/>
      <w:r w:rsidRPr="00736F5F">
        <w:rPr>
          <w:rFonts w:ascii="Arial" w:hAnsi="Arial" w:cs="Arial"/>
          <w:color w:val="000000"/>
        </w:rPr>
        <w:t xml:space="preserve">-quadrado de Pearson. Foram considerados significantes valores de p&lt;0,05. </w:t>
      </w:r>
      <w:r w:rsidRPr="00736F5F">
        <w:rPr>
          <w:rFonts w:ascii="Arial" w:hAnsi="Arial" w:cs="Arial"/>
          <w:b/>
          <w:color w:val="000000"/>
        </w:rPr>
        <w:t xml:space="preserve">Resultados: </w:t>
      </w:r>
      <w:r w:rsidRPr="00736F5F">
        <w:rPr>
          <w:rFonts w:ascii="Arial" w:hAnsi="Arial" w:cs="Arial"/>
          <w:color w:val="000000"/>
        </w:rPr>
        <w:t>Foram avaliados</w:t>
      </w:r>
      <w:r w:rsidR="00DA390C" w:rsidRPr="00736F5F">
        <w:rPr>
          <w:rFonts w:ascii="Arial" w:hAnsi="Arial" w:cs="Arial"/>
          <w:color w:val="000000"/>
        </w:rPr>
        <w:t xml:space="preserve"> 196 pacientes com média (DP) da</w:t>
      </w:r>
      <w:r w:rsidRPr="00736F5F">
        <w:rPr>
          <w:rFonts w:ascii="Arial" w:hAnsi="Arial" w:cs="Arial"/>
          <w:color w:val="000000"/>
        </w:rPr>
        <w:t xml:space="preserve"> idade 46,8 (11,7) anos e </w:t>
      </w:r>
      <w:r w:rsidRPr="00736F5F">
        <w:rPr>
          <w:rFonts w:ascii="Arial" w:hAnsi="Arial" w:cs="Arial"/>
        </w:rPr>
        <w:t>índice de massa corporal de 24,9 (5,3) kg/m</w:t>
      </w:r>
      <w:r w:rsidRPr="00736F5F">
        <w:rPr>
          <w:rFonts w:ascii="Arial" w:hAnsi="Arial" w:cs="Arial"/>
          <w:vertAlign w:val="superscript"/>
        </w:rPr>
        <w:t>2</w:t>
      </w:r>
      <w:r w:rsidRPr="00736F5F">
        <w:rPr>
          <w:rFonts w:ascii="Arial" w:hAnsi="Arial" w:cs="Arial"/>
          <w:color w:val="000000"/>
        </w:rPr>
        <w:t xml:space="preserve">, sendo 60,7% do sexo masculino. </w:t>
      </w:r>
      <w:bookmarkStart w:id="16" w:name="_Hlk508177358"/>
      <w:r w:rsidRPr="00736F5F">
        <w:rPr>
          <w:rFonts w:ascii="Arial" w:hAnsi="Arial" w:cs="Arial"/>
          <w:color w:val="000000"/>
        </w:rPr>
        <w:t>A mediana (intervalo interquartílico) do tempo de diagnóstico de HIV e uso de TARV foram 11,8 (4,4 – 18,1) e 7,2 (2,7 – 15,3) anos respectivamente</w:t>
      </w:r>
      <w:bookmarkEnd w:id="16"/>
      <w:r w:rsidRPr="00736F5F">
        <w:rPr>
          <w:rFonts w:ascii="Arial" w:hAnsi="Arial" w:cs="Arial"/>
          <w:color w:val="000000"/>
        </w:rPr>
        <w:t xml:space="preserve">. A mediana de CD4 foi 640,0 (435,5 – 860,8) </w:t>
      </w:r>
      <w:r w:rsidRPr="00736F5F">
        <w:rPr>
          <w:rFonts w:ascii="Arial" w:hAnsi="Arial" w:cs="Arial"/>
          <w:lang w:eastAsia="es-PE"/>
        </w:rPr>
        <w:t>células</w:t>
      </w:r>
      <w:r w:rsidR="00624E47" w:rsidRPr="00736F5F">
        <w:rPr>
          <w:rFonts w:ascii="Arial" w:hAnsi="Arial" w:cs="Arial"/>
          <w:lang w:eastAsia="es-PE"/>
        </w:rPr>
        <w:t xml:space="preserve"> </w:t>
      </w:r>
      <w:r w:rsidRPr="00736F5F">
        <w:rPr>
          <w:rFonts w:ascii="Arial" w:hAnsi="Arial" w:cs="Arial"/>
          <w:lang w:eastAsia="es-PE"/>
        </w:rPr>
        <w:t>/</w:t>
      </w:r>
      <w:r w:rsidR="00624E47" w:rsidRPr="00736F5F">
        <w:rPr>
          <w:rFonts w:ascii="Arial" w:hAnsi="Arial" w:cs="Arial"/>
          <w:lang w:eastAsia="es-PE"/>
        </w:rPr>
        <w:t xml:space="preserve"> ml</w:t>
      </w:r>
      <w:r w:rsidRPr="00736F5F">
        <w:rPr>
          <w:rFonts w:ascii="Arial" w:hAnsi="Arial" w:cs="Arial"/>
        </w:rPr>
        <w:t xml:space="preserve"> </w:t>
      </w:r>
      <w:r w:rsidRPr="00736F5F">
        <w:rPr>
          <w:rFonts w:ascii="Arial" w:hAnsi="Arial" w:cs="Arial"/>
          <w:color w:val="000000"/>
        </w:rPr>
        <w:t>e 71,9% ap</w:t>
      </w:r>
      <w:r w:rsidR="00624E47" w:rsidRPr="00736F5F">
        <w:rPr>
          <w:rFonts w:ascii="Arial" w:hAnsi="Arial" w:cs="Arial"/>
          <w:color w:val="000000"/>
        </w:rPr>
        <w:t>resentavam carga viral &lt; 40 copias / ml</w:t>
      </w:r>
      <w:r w:rsidRPr="00736F5F">
        <w:rPr>
          <w:rFonts w:ascii="Arial" w:hAnsi="Arial" w:cs="Arial"/>
          <w:color w:val="000000"/>
        </w:rPr>
        <w:t>. A prevalência de HA foi 41,8%. Após análise multivariada permaneceram como associações positivas entre HIV/AIDS e HAS: idade [</w:t>
      </w:r>
      <w:proofErr w:type="gramStart"/>
      <w:r w:rsidRPr="00736F5F">
        <w:rPr>
          <w:rFonts w:ascii="Arial" w:hAnsi="Arial" w:cs="Arial"/>
          <w:color w:val="000000"/>
        </w:rPr>
        <w:t>OR:</w:t>
      </w:r>
      <w:proofErr w:type="gramEnd"/>
      <w:r w:rsidRPr="00736F5F">
        <w:rPr>
          <w:rFonts w:ascii="Arial" w:hAnsi="Arial" w:cs="Arial"/>
          <w:color w:val="000000"/>
        </w:rPr>
        <w:t xml:space="preserve">1,09; p&lt;0,0001], IMC [OR:1,28; p&lt;0,001], história familiar de HA [OR:2,82; p=0,025], esquemas que contem </w:t>
      </w:r>
      <w:proofErr w:type="spellStart"/>
      <w:r w:rsidRPr="00736F5F">
        <w:rPr>
          <w:rFonts w:ascii="Arial" w:hAnsi="Arial" w:cs="Arial"/>
          <w:color w:val="000000"/>
        </w:rPr>
        <w:t>darunavir</w:t>
      </w:r>
      <w:proofErr w:type="spellEnd"/>
      <w:r w:rsidRPr="00736F5F">
        <w:rPr>
          <w:rFonts w:ascii="Arial" w:hAnsi="Arial" w:cs="Arial"/>
          <w:color w:val="000000"/>
        </w:rPr>
        <w:t xml:space="preserve"> [OR:18,19; p=0,008] e uso de apenas uns regimes de TARV [OR: 0,29; p=0,03]. </w:t>
      </w:r>
      <w:r w:rsidRPr="00736F5F">
        <w:rPr>
          <w:rFonts w:ascii="Arial" w:hAnsi="Arial" w:cs="Arial"/>
          <w:b/>
          <w:color w:val="000000"/>
        </w:rPr>
        <w:t xml:space="preserve">Conclusão: </w:t>
      </w:r>
      <w:r w:rsidR="001341B6" w:rsidRPr="00736F5F">
        <w:rPr>
          <w:rFonts w:ascii="Arial" w:hAnsi="Arial" w:cs="Arial"/>
          <w:color w:val="000000"/>
        </w:rPr>
        <w:t>O HA</w:t>
      </w:r>
      <w:r w:rsidRPr="00736F5F">
        <w:rPr>
          <w:rFonts w:ascii="Arial" w:hAnsi="Arial" w:cs="Arial"/>
          <w:color w:val="000000"/>
        </w:rPr>
        <w:t xml:space="preserve"> acometeu aproximadamente metade da amostra e </w:t>
      </w:r>
      <w:r w:rsidR="001341B6" w:rsidRPr="00736F5F">
        <w:rPr>
          <w:rFonts w:ascii="Arial" w:hAnsi="Arial" w:cs="Arial"/>
          <w:color w:val="000000"/>
        </w:rPr>
        <w:t>estiveram associadas</w:t>
      </w:r>
      <w:r w:rsidRPr="00736F5F">
        <w:rPr>
          <w:rFonts w:ascii="Arial" w:hAnsi="Arial" w:cs="Arial"/>
          <w:color w:val="000000"/>
        </w:rPr>
        <w:t xml:space="preserve"> com história familiar de HA, idade, índice de massa corporal e número de diferentes regimes de tratamento antirretroviral.</w:t>
      </w:r>
    </w:p>
    <w:p w14:paraId="300543B4" w14:textId="77777777" w:rsidR="00FB06F7" w:rsidRPr="00736F5F" w:rsidRDefault="00FB06F7" w:rsidP="007C7B7C">
      <w:pPr>
        <w:spacing w:line="360" w:lineRule="auto"/>
        <w:contextualSpacing/>
        <w:rPr>
          <w:rFonts w:ascii="Arial" w:hAnsi="Arial" w:cs="Arial"/>
          <w:color w:val="FF0000"/>
        </w:rPr>
      </w:pPr>
    </w:p>
    <w:p w14:paraId="64FF6370" w14:textId="77777777" w:rsidR="006A00F1" w:rsidRPr="00736F5F" w:rsidRDefault="006A00F1" w:rsidP="007C7B7C">
      <w:pPr>
        <w:spacing w:line="360" w:lineRule="auto"/>
        <w:contextualSpacing/>
        <w:rPr>
          <w:rFonts w:ascii="Arial" w:hAnsi="Arial" w:cs="Arial"/>
          <w:b/>
          <w:lang w:eastAsia="es-ES"/>
        </w:rPr>
      </w:pPr>
    </w:p>
    <w:p w14:paraId="15216CF4" w14:textId="77777777" w:rsidR="006A00F1" w:rsidRPr="00736F5F" w:rsidRDefault="006A00F1" w:rsidP="007C7B7C">
      <w:pPr>
        <w:spacing w:line="360" w:lineRule="auto"/>
        <w:contextualSpacing/>
        <w:rPr>
          <w:rFonts w:ascii="Arial" w:hAnsi="Arial" w:cs="Arial"/>
          <w:b/>
          <w:lang w:eastAsia="es-ES"/>
        </w:rPr>
      </w:pPr>
    </w:p>
    <w:p w14:paraId="24F485F8" w14:textId="77777777" w:rsidR="006A00F1" w:rsidRPr="00736F5F" w:rsidRDefault="006A00F1" w:rsidP="007C7B7C">
      <w:pPr>
        <w:spacing w:line="360" w:lineRule="auto"/>
        <w:contextualSpacing/>
        <w:rPr>
          <w:rFonts w:ascii="Arial" w:hAnsi="Arial" w:cs="Arial"/>
          <w:b/>
          <w:lang w:eastAsia="es-ES"/>
        </w:rPr>
      </w:pPr>
    </w:p>
    <w:p w14:paraId="2943DCD1" w14:textId="77777777" w:rsidR="006A00F1" w:rsidRPr="00736F5F" w:rsidRDefault="006A00F1" w:rsidP="007C7B7C">
      <w:pPr>
        <w:spacing w:line="360" w:lineRule="auto"/>
        <w:contextualSpacing/>
        <w:rPr>
          <w:rFonts w:ascii="Arial" w:hAnsi="Arial" w:cs="Arial"/>
          <w:b/>
          <w:lang w:eastAsia="es-ES"/>
        </w:rPr>
      </w:pPr>
    </w:p>
    <w:p w14:paraId="2727071C" w14:textId="77777777" w:rsidR="006A00F1" w:rsidRPr="00736F5F" w:rsidRDefault="006A00F1" w:rsidP="007C7B7C">
      <w:pPr>
        <w:spacing w:line="360" w:lineRule="auto"/>
        <w:contextualSpacing/>
        <w:rPr>
          <w:rFonts w:ascii="Arial" w:hAnsi="Arial" w:cs="Arial"/>
          <w:b/>
          <w:lang w:eastAsia="es-ES"/>
        </w:rPr>
      </w:pPr>
    </w:p>
    <w:p w14:paraId="3A2A5590" w14:textId="77777777" w:rsidR="006A00F1" w:rsidRPr="00736F5F" w:rsidRDefault="006A00F1" w:rsidP="007C7B7C">
      <w:pPr>
        <w:spacing w:line="360" w:lineRule="auto"/>
        <w:contextualSpacing/>
        <w:rPr>
          <w:rFonts w:ascii="Arial" w:hAnsi="Arial" w:cs="Arial"/>
          <w:b/>
          <w:lang w:eastAsia="es-ES"/>
        </w:rPr>
      </w:pPr>
    </w:p>
    <w:p w14:paraId="6809324E" w14:textId="77777777" w:rsidR="006A00F1" w:rsidRPr="00736F5F" w:rsidRDefault="006A00F1" w:rsidP="007C7B7C">
      <w:pPr>
        <w:spacing w:line="360" w:lineRule="auto"/>
        <w:contextualSpacing/>
        <w:rPr>
          <w:rFonts w:ascii="Arial" w:hAnsi="Arial" w:cs="Arial"/>
          <w:b/>
          <w:lang w:eastAsia="es-ES"/>
        </w:rPr>
      </w:pPr>
    </w:p>
    <w:p w14:paraId="63533DB3" w14:textId="77777777" w:rsidR="006A00F1" w:rsidRPr="00736F5F" w:rsidRDefault="006A00F1" w:rsidP="007C7B7C">
      <w:pPr>
        <w:spacing w:line="360" w:lineRule="auto"/>
        <w:contextualSpacing/>
        <w:rPr>
          <w:rFonts w:ascii="Arial" w:hAnsi="Arial" w:cs="Arial"/>
          <w:b/>
          <w:lang w:eastAsia="es-ES"/>
        </w:rPr>
      </w:pPr>
    </w:p>
    <w:p w14:paraId="27992323" w14:textId="388A5CD3" w:rsidR="00427CB4" w:rsidRPr="001341B6" w:rsidRDefault="00FB06F7" w:rsidP="007C7B7C">
      <w:pPr>
        <w:spacing w:line="360" w:lineRule="auto"/>
        <w:contextualSpacing/>
        <w:rPr>
          <w:rFonts w:ascii="Arial" w:hAnsi="Arial" w:cs="Arial"/>
          <w:b/>
          <w:lang w:val="en-US" w:eastAsia="es-ES"/>
        </w:rPr>
      </w:pPr>
      <w:r w:rsidRPr="001341B6">
        <w:rPr>
          <w:rFonts w:ascii="Arial" w:hAnsi="Arial" w:cs="Arial"/>
          <w:b/>
          <w:lang w:val="en-US" w:eastAsia="es-ES"/>
        </w:rPr>
        <w:lastRenderedPageBreak/>
        <w:t xml:space="preserve">Summary </w:t>
      </w:r>
      <w:bookmarkStart w:id="17" w:name="_Toc507500074"/>
    </w:p>
    <w:p w14:paraId="180E0EB0" w14:textId="77777777" w:rsidR="00B762C3" w:rsidRPr="001341B6" w:rsidRDefault="00B762C3" w:rsidP="007C7B7C">
      <w:pPr>
        <w:spacing w:line="360" w:lineRule="auto"/>
        <w:contextualSpacing/>
        <w:rPr>
          <w:rFonts w:ascii="Arial" w:hAnsi="Arial" w:cs="Arial"/>
          <w:b/>
          <w:lang w:val="en-US" w:eastAsia="es-ES"/>
        </w:rPr>
      </w:pPr>
    </w:p>
    <w:p w14:paraId="720B328C" w14:textId="239CD80D" w:rsidR="00FB06F7" w:rsidRPr="00CA391F" w:rsidRDefault="00FB06F7" w:rsidP="007C7B7C">
      <w:pPr>
        <w:spacing w:line="360" w:lineRule="auto"/>
        <w:contextualSpacing/>
        <w:jc w:val="both"/>
        <w:rPr>
          <w:rFonts w:ascii="Arial" w:hAnsi="Arial" w:cs="Arial"/>
          <w:lang w:val="en-US" w:eastAsia="es-ES"/>
        </w:rPr>
      </w:pPr>
      <w:r w:rsidRPr="001341B6">
        <w:rPr>
          <w:rFonts w:ascii="Arial" w:hAnsi="Arial" w:cs="Arial"/>
          <w:b/>
          <w:lang w:val="en-US" w:eastAsia="es-ES"/>
        </w:rPr>
        <w:t>Introduction</w:t>
      </w:r>
      <w:r w:rsidRPr="001341B6">
        <w:rPr>
          <w:rFonts w:ascii="Arial" w:hAnsi="Arial" w:cs="Arial"/>
          <w:lang w:val="en-US" w:eastAsia="es-ES"/>
        </w:rPr>
        <w:t>: The preval</w:t>
      </w:r>
      <w:r w:rsidR="00C66374" w:rsidRPr="001341B6">
        <w:rPr>
          <w:rFonts w:ascii="Arial" w:hAnsi="Arial" w:cs="Arial"/>
          <w:lang w:val="en-US" w:eastAsia="es-ES"/>
        </w:rPr>
        <w:t xml:space="preserve">ence of </w:t>
      </w:r>
      <w:r w:rsidRPr="001341B6">
        <w:rPr>
          <w:rFonts w:ascii="Arial" w:hAnsi="Arial" w:cs="Arial"/>
          <w:lang w:val="en-US" w:eastAsia="es-ES"/>
        </w:rPr>
        <w:t>AH in HIV patients is very variable and an associati</w:t>
      </w:r>
      <w:r w:rsidR="00C66374" w:rsidRPr="001341B6">
        <w:rPr>
          <w:rFonts w:ascii="Arial" w:hAnsi="Arial" w:cs="Arial"/>
          <w:lang w:val="en-US" w:eastAsia="es-ES"/>
        </w:rPr>
        <w:t>on with HAART</w:t>
      </w:r>
      <w:r w:rsidRPr="001341B6">
        <w:rPr>
          <w:rFonts w:ascii="Arial" w:hAnsi="Arial" w:cs="Arial"/>
          <w:lang w:val="en-US" w:eastAsia="es-ES"/>
        </w:rPr>
        <w:t xml:space="preserve"> is questioned. </w:t>
      </w:r>
      <w:r w:rsidRPr="001341B6">
        <w:rPr>
          <w:rFonts w:ascii="Arial" w:hAnsi="Arial" w:cs="Arial"/>
          <w:b/>
          <w:lang w:val="en-US" w:eastAsia="es-ES"/>
        </w:rPr>
        <w:t>Objective</w:t>
      </w:r>
      <w:r w:rsidRPr="001341B6">
        <w:rPr>
          <w:rFonts w:ascii="Arial" w:hAnsi="Arial" w:cs="Arial"/>
          <w:lang w:val="en-US" w:eastAsia="es-ES"/>
        </w:rPr>
        <w:t xml:space="preserve">: to estimate the prevalence of arterial hypertension and associated factors in HIV patients on antiretroviral therapy. </w:t>
      </w:r>
      <w:r w:rsidRPr="001341B6">
        <w:rPr>
          <w:rFonts w:ascii="Arial" w:hAnsi="Arial" w:cs="Arial"/>
          <w:b/>
          <w:lang w:val="en-US" w:eastAsia="es-ES"/>
        </w:rPr>
        <w:t>Methods</w:t>
      </w:r>
      <w:r w:rsidRPr="001341B6">
        <w:rPr>
          <w:rFonts w:ascii="Arial" w:hAnsi="Arial" w:cs="Arial"/>
          <w:lang w:val="en-US" w:eastAsia="es-ES"/>
        </w:rPr>
        <w:t>: Cross-sectional study with patients from a reference center in Bahia, Brazil. Variables studied: clinical, socio</w:t>
      </w:r>
      <w:r w:rsidR="00A4587E" w:rsidRPr="001341B6">
        <w:rPr>
          <w:rFonts w:ascii="Arial" w:hAnsi="Arial" w:cs="Arial"/>
          <w:lang w:val="en-US" w:eastAsia="es-ES"/>
        </w:rPr>
        <w:t>-</w:t>
      </w:r>
      <w:r w:rsidRPr="001341B6">
        <w:rPr>
          <w:rFonts w:ascii="Arial" w:hAnsi="Arial" w:cs="Arial"/>
          <w:lang w:val="en-US" w:eastAsia="es-ES"/>
        </w:rPr>
        <w:t xml:space="preserve">demographic and anthropometric data. Blood pressure was measured </w:t>
      </w:r>
      <w:r w:rsidR="00CB0D9A" w:rsidRPr="001341B6">
        <w:rPr>
          <w:rFonts w:ascii="Arial" w:hAnsi="Arial" w:cs="Arial"/>
          <w:lang w:val="en-US" w:eastAsia="es-ES"/>
        </w:rPr>
        <w:t>twice,</w:t>
      </w:r>
      <w:r w:rsidRPr="001341B6">
        <w:rPr>
          <w:rFonts w:ascii="Arial" w:hAnsi="Arial" w:cs="Arial"/>
          <w:lang w:val="en-US" w:eastAsia="es-ES"/>
        </w:rPr>
        <w:t xml:space="preserve"> and patients were classified as hypertensive or not according to the guidelines of the Brazilian Society of Cardiology. Student's t-tests or Mann-Whitney's and Pearson's chi-square tests were used to compare the groups. Values ​​of p &lt;0.05 were considered significant. </w:t>
      </w:r>
      <w:r w:rsidRPr="001341B6">
        <w:rPr>
          <w:rFonts w:ascii="Arial" w:hAnsi="Arial" w:cs="Arial"/>
          <w:b/>
          <w:lang w:val="en-US" w:eastAsia="es-ES"/>
        </w:rPr>
        <w:t>Results</w:t>
      </w:r>
      <w:r w:rsidRPr="001341B6">
        <w:rPr>
          <w:rFonts w:ascii="Arial" w:hAnsi="Arial" w:cs="Arial"/>
          <w:lang w:val="en-US" w:eastAsia="es-ES"/>
        </w:rPr>
        <w:t>: A total of 196 patients with a mean age (SD) of 46.8 (11.7) years and a body mass index of 24.9 (5.3) kg / m2, 60.7% of whom were male. The median (interquartile range) of HIV diagnosis time and ART use were 11.8 (4.4 - 18.1) and 7.2 (2.7 - 15.3) years respectively. The median CD4 count wa</w:t>
      </w:r>
      <w:r w:rsidR="00C84362" w:rsidRPr="001341B6">
        <w:rPr>
          <w:rFonts w:ascii="Arial" w:hAnsi="Arial" w:cs="Arial"/>
          <w:lang w:val="en-US" w:eastAsia="es-ES"/>
        </w:rPr>
        <w:t>s 640.0 (435.5-860.8) cells / ml</w:t>
      </w:r>
      <w:r w:rsidRPr="001341B6">
        <w:rPr>
          <w:rFonts w:ascii="Arial" w:hAnsi="Arial" w:cs="Arial"/>
          <w:lang w:val="en-US" w:eastAsia="es-ES"/>
        </w:rPr>
        <w:t xml:space="preserve"> and 71.9% had viral load &lt;40</w:t>
      </w:r>
      <w:r w:rsidR="00DA390C" w:rsidRPr="001341B6">
        <w:rPr>
          <w:rFonts w:ascii="Arial" w:hAnsi="Arial" w:cs="Arial"/>
          <w:lang w:val="en-US" w:eastAsia="es-ES"/>
        </w:rPr>
        <w:t xml:space="preserve"> cells / ml. The prevalence of </w:t>
      </w:r>
      <w:r w:rsidRPr="001341B6">
        <w:rPr>
          <w:rFonts w:ascii="Arial" w:hAnsi="Arial" w:cs="Arial"/>
          <w:lang w:val="en-US" w:eastAsia="es-ES"/>
        </w:rPr>
        <w:t>A</w:t>
      </w:r>
      <w:r w:rsidR="00DA390C" w:rsidRPr="001341B6">
        <w:rPr>
          <w:rFonts w:ascii="Arial" w:hAnsi="Arial" w:cs="Arial"/>
          <w:lang w:val="en-US" w:eastAsia="es-ES"/>
        </w:rPr>
        <w:t>H</w:t>
      </w:r>
      <w:r w:rsidRPr="001341B6">
        <w:rPr>
          <w:rFonts w:ascii="Arial" w:hAnsi="Arial" w:cs="Arial"/>
          <w:lang w:val="en-US" w:eastAsia="es-ES"/>
        </w:rPr>
        <w:t xml:space="preserve"> was 41.8%. After multivariate analysis they remained as positive assoc</w:t>
      </w:r>
      <w:r w:rsidR="00C84362" w:rsidRPr="001341B6">
        <w:rPr>
          <w:rFonts w:ascii="Arial" w:hAnsi="Arial" w:cs="Arial"/>
          <w:lang w:val="en-US" w:eastAsia="es-ES"/>
        </w:rPr>
        <w:t xml:space="preserve">iations between HIV </w:t>
      </w:r>
      <w:proofErr w:type="gramStart"/>
      <w:r w:rsidR="00C84362" w:rsidRPr="001341B6">
        <w:rPr>
          <w:rFonts w:ascii="Arial" w:hAnsi="Arial" w:cs="Arial"/>
          <w:lang w:val="en-US" w:eastAsia="es-ES"/>
        </w:rPr>
        <w:t>/</w:t>
      </w:r>
      <w:proofErr w:type="gramEnd"/>
      <w:r w:rsidR="00C84362" w:rsidRPr="001341B6">
        <w:rPr>
          <w:rFonts w:ascii="Arial" w:hAnsi="Arial" w:cs="Arial"/>
          <w:lang w:val="en-US" w:eastAsia="es-ES"/>
        </w:rPr>
        <w:t xml:space="preserve"> AIDS and </w:t>
      </w:r>
      <w:r w:rsidRPr="001341B6">
        <w:rPr>
          <w:rFonts w:ascii="Arial" w:hAnsi="Arial" w:cs="Arial"/>
          <w:lang w:val="en-US" w:eastAsia="es-ES"/>
        </w:rPr>
        <w:t>AH: age [OR: 1.09; p &lt;0.0001], BMI [OR: 1.28</w:t>
      </w:r>
      <w:r w:rsidR="00353262" w:rsidRPr="001341B6">
        <w:rPr>
          <w:rFonts w:ascii="Arial" w:hAnsi="Arial" w:cs="Arial"/>
          <w:lang w:val="en-US" w:eastAsia="es-ES"/>
        </w:rPr>
        <w:t xml:space="preserve">; p &lt;0.001], family history of </w:t>
      </w:r>
      <w:r w:rsidRPr="001341B6">
        <w:rPr>
          <w:rFonts w:ascii="Arial" w:hAnsi="Arial" w:cs="Arial"/>
          <w:lang w:val="en-US" w:eastAsia="es-ES"/>
        </w:rPr>
        <w:t>A</w:t>
      </w:r>
      <w:r w:rsidR="00353262" w:rsidRPr="001341B6">
        <w:rPr>
          <w:rFonts w:ascii="Arial" w:hAnsi="Arial" w:cs="Arial"/>
          <w:lang w:val="en-US" w:eastAsia="es-ES"/>
        </w:rPr>
        <w:t>H</w:t>
      </w:r>
      <w:r w:rsidRPr="001341B6">
        <w:rPr>
          <w:rFonts w:ascii="Arial" w:hAnsi="Arial" w:cs="Arial"/>
          <w:lang w:val="en-US" w:eastAsia="es-ES"/>
        </w:rPr>
        <w:t xml:space="preserve"> [OR: 2.82; p = 0.025], schemes containing </w:t>
      </w:r>
      <w:proofErr w:type="spellStart"/>
      <w:r w:rsidRPr="001341B6">
        <w:rPr>
          <w:rFonts w:ascii="Arial" w:hAnsi="Arial" w:cs="Arial"/>
          <w:lang w:val="en-US" w:eastAsia="es-ES"/>
        </w:rPr>
        <w:t>darunavir</w:t>
      </w:r>
      <w:proofErr w:type="spellEnd"/>
      <w:r w:rsidRPr="001341B6">
        <w:rPr>
          <w:rFonts w:ascii="Arial" w:hAnsi="Arial" w:cs="Arial"/>
          <w:lang w:val="en-US" w:eastAsia="es-ES"/>
        </w:rPr>
        <w:t xml:space="preserve"> [OR: 18</w:t>
      </w:r>
      <w:r w:rsidR="00664585" w:rsidRPr="001341B6">
        <w:rPr>
          <w:rFonts w:ascii="Arial" w:hAnsi="Arial" w:cs="Arial"/>
          <w:lang w:val="en-US" w:eastAsia="es-ES"/>
        </w:rPr>
        <w:t>.19</w:t>
      </w:r>
      <w:r w:rsidRPr="001341B6">
        <w:rPr>
          <w:rFonts w:ascii="Arial" w:hAnsi="Arial" w:cs="Arial"/>
          <w:lang w:val="en-US" w:eastAsia="es-ES"/>
        </w:rPr>
        <w:t xml:space="preserve">; p = 0.008] and use of only ART regimens [OR: 0.29; p = 0.03]. </w:t>
      </w:r>
      <w:r w:rsidRPr="001341B6">
        <w:rPr>
          <w:rFonts w:ascii="Arial" w:hAnsi="Arial" w:cs="Arial"/>
          <w:b/>
          <w:lang w:val="en-US" w:eastAsia="es-ES"/>
        </w:rPr>
        <w:t>Conclusion</w:t>
      </w:r>
      <w:r w:rsidRPr="001341B6">
        <w:rPr>
          <w:rFonts w:ascii="Arial" w:hAnsi="Arial" w:cs="Arial"/>
          <w:lang w:val="en-US" w:eastAsia="es-ES"/>
        </w:rPr>
        <w:t>: AH accounted for approximately half of the sample and was associated with a family history of AH, age, body mass index, and number of different antiretroviral regimens.</w:t>
      </w:r>
      <w:r w:rsidRPr="00CA391F">
        <w:rPr>
          <w:rFonts w:ascii="Arial" w:hAnsi="Arial" w:cs="Arial"/>
          <w:lang w:val="en-US" w:eastAsia="es-ES"/>
        </w:rPr>
        <w:br w:type="page"/>
      </w:r>
    </w:p>
    <w:p w14:paraId="2E871900" w14:textId="38E5CD3B" w:rsidR="00FD51FA" w:rsidRPr="00736F5F" w:rsidRDefault="00FB06F7" w:rsidP="007C7B7C">
      <w:pPr>
        <w:spacing w:line="360" w:lineRule="auto"/>
        <w:contextualSpacing/>
        <w:rPr>
          <w:rFonts w:ascii="Arial" w:hAnsi="Arial" w:cs="Arial"/>
          <w:b/>
          <w:lang w:eastAsia="es-ES"/>
        </w:rPr>
      </w:pPr>
      <w:r w:rsidRPr="00736F5F">
        <w:rPr>
          <w:rFonts w:ascii="Arial" w:hAnsi="Arial" w:cs="Arial"/>
          <w:b/>
          <w:lang w:eastAsia="es-ES"/>
        </w:rPr>
        <w:lastRenderedPageBreak/>
        <w:t>Introdução</w:t>
      </w:r>
      <w:bookmarkEnd w:id="17"/>
    </w:p>
    <w:p w14:paraId="2A9FED59" w14:textId="77777777" w:rsidR="00B762C3" w:rsidRPr="00736F5F" w:rsidRDefault="00B762C3" w:rsidP="007C7B7C">
      <w:pPr>
        <w:spacing w:line="360" w:lineRule="auto"/>
        <w:ind w:left="1"/>
        <w:contextualSpacing/>
        <w:jc w:val="both"/>
        <w:rPr>
          <w:rFonts w:ascii="Arial" w:hAnsi="Arial" w:cs="Arial"/>
          <w:lang w:eastAsia="es-ES"/>
        </w:rPr>
      </w:pPr>
    </w:p>
    <w:p w14:paraId="1CF098E9" w14:textId="43F2531E" w:rsidR="00FB06F7" w:rsidRPr="00736F5F" w:rsidRDefault="00FB06F7" w:rsidP="007C7B7C">
      <w:pPr>
        <w:spacing w:line="360" w:lineRule="auto"/>
        <w:ind w:left="1"/>
        <w:contextualSpacing/>
        <w:jc w:val="both"/>
        <w:rPr>
          <w:rFonts w:ascii="Arial" w:hAnsi="Arial" w:cs="Arial"/>
          <w:lang w:eastAsia="es-ES"/>
        </w:rPr>
      </w:pPr>
      <w:r w:rsidRPr="00736F5F">
        <w:rPr>
          <w:rFonts w:ascii="Arial" w:hAnsi="Arial" w:cs="Arial"/>
          <w:lang w:eastAsia="es-ES"/>
        </w:rPr>
        <w:t xml:space="preserve">A </w:t>
      </w:r>
      <w:proofErr w:type="gramStart"/>
      <w:r w:rsidRPr="00736F5F">
        <w:rPr>
          <w:rFonts w:ascii="Arial" w:hAnsi="Arial" w:cs="Arial"/>
          <w:lang w:eastAsia="es-ES"/>
        </w:rPr>
        <w:t>implementação</w:t>
      </w:r>
      <w:proofErr w:type="gramEnd"/>
      <w:r w:rsidRPr="00736F5F">
        <w:rPr>
          <w:rFonts w:ascii="Arial" w:hAnsi="Arial" w:cs="Arial"/>
          <w:lang w:eastAsia="es-ES"/>
        </w:rPr>
        <w:t xml:space="preserve"> da TARV para os portadores de HIV reduziu as infecções oportunistas e doenças malignas associadas ao AIDS levando a uma melhora significativa na qualidade de vida, além de redução drástica na morbidade e mortalidade </w:t>
      </w:r>
      <w:r w:rsidR="00664585" w:rsidRPr="00736F5F">
        <w:rPr>
          <w:rFonts w:ascii="Arial" w:hAnsi="Arial" w:cs="Arial"/>
          <w:lang w:eastAsia="es-ES"/>
        </w:rPr>
        <w:t>dessas</w:t>
      </w:r>
      <w:r w:rsidRPr="00736F5F">
        <w:rPr>
          <w:rFonts w:ascii="Arial" w:hAnsi="Arial" w:cs="Arial"/>
          <w:lang w:eastAsia="es-ES"/>
        </w:rPr>
        <w:t xml:space="preserve"> </w:t>
      </w:r>
      <w:r w:rsidR="001341B6" w:rsidRPr="00736F5F">
        <w:rPr>
          <w:rFonts w:ascii="Arial" w:hAnsi="Arial" w:cs="Arial"/>
          <w:lang w:eastAsia="es-ES"/>
        </w:rPr>
        <w:t>populações</w:t>
      </w:r>
      <w:r w:rsidR="001341B6" w:rsidRPr="00736F5F">
        <w:rPr>
          <w:rFonts w:ascii="Arial" w:hAnsi="Arial" w:cs="Arial"/>
          <w:vertAlign w:val="superscript"/>
          <w:lang w:eastAsia="es-ES"/>
        </w:rPr>
        <w:t xml:space="preserve">1, </w:t>
      </w:r>
      <w:r w:rsidRPr="00736F5F">
        <w:rPr>
          <w:rFonts w:ascii="Arial" w:hAnsi="Arial" w:cs="Arial"/>
          <w:vertAlign w:val="superscript"/>
          <w:lang w:eastAsia="es-ES"/>
        </w:rPr>
        <w:t>2,3</w:t>
      </w:r>
      <w:r w:rsidRPr="00736F5F">
        <w:rPr>
          <w:rFonts w:ascii="Arial" w:hAnsi="Arial" w:cs="Arial"/>
          <w:lang w:eastAsia="es-ES"/>
        </w:rPr>
        <w:t>. Contudo a exposição por longo tempo a essas drogas pode ter várias consequências metabólicas, renais e cardiovasculares, dentre outras.</w:t>
      </w:r>
      <w:r w:rsidRPr="00736F5F">
        <w:rPr>
          <w:rFonts w:ascii="Arial" w:hAnsi="Arial" w:cs="Arial"/>
          <w:vertAlign w:val="superscript"/>
          <w:lang w:eastAsia="es-ES"/>
        </w:rPr>
        <w:t xml:space="preserve"> </w:t>
      </w:r>
      <w:proofErr w:type="gramStart"/>
      <w:r w:rsidRPr="00736F5F">
        <w:rPr>
          <w:rFonts w:ascii="Arial" w:hAnsi="Arial" w:cs="Arial"/>
          <w:vertAlign w:val="superscript"/>
          <w:lang w:eastAsia="es-ES"/>
        </w:rPr>
        <w:t>1</w:t>
      </w:r>
      <w:proofErr w:type="gramEnd"/>
      <w:r w:rsidRPr="00736F5F">
        <w:rPr>
          <w:rFonts w:ascii="Arial" w:hAnsi="Arial" w:cs="Arial"/>
          <w:vertAlign w:val="superscript"/>
          <w:lang w:eastAsia="es-ES"/>
        </w:rPr>
        <w:t>,2,3</w:t>
      </w:r>
      <w:r w:rsidRPr="00736F5F">
        <w:rPr>
          <w:rFonts w:ascii="Arial" w:hAnsi="Arial" w:cs="Arial"/>
          <w:lang w:eastAsia="es-ES"/>
        </w:rPr>
        <w:t xml:space="preserve">  </w:t>
      </w:r>
    </w:p>
    <w:p w14:paraId="546132B1" w14:textId="77777777" w:rsidR="00B762C3" w:rsidRPr="00736F5F" w:rsidRDefault="00B762C3" w:rsidP="007C7B7C">
      <w:pPr>
        <w:spacing w:line="360" w:lineRule="auto"/>
        <w:contextualSpacing/>
        <w:jc w:val="both"/>
        <w:rPr>
          <w:rFonts w:ascii="Arial" w:hAnsi="Arial" w:cs="Arial"/>
          <w:lang w:eastAsia="es-ES"/>
        </w:rPr>
      </w:pPr>
    </w:p>
    <w:p w14:paraId="5191AB29" w14:textId="2889FC88"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 xml:space="preserve">Estudos prospectivos mostram que portadores de HIV apresentam maior risco de desenvolver doença cardiovascular (DCV), contudo este risco fica determinado por superposições de fatores pessoais tais como idade, sexo, antecedentes familiares, obesidade, tabagismo, hipertensão arterial prévia e </w:t>
      </w:r>
      <w:r w:rsidR="00353262" w:rsidRPr="00736F5F">
        <w:rPr>
          <w:rFonts w:ascii="Arial" w:hAnsi="Arial" w:cs="Arial"/>
          <w:lang w:eastAsia="es-ES"/>
        </w:rPr>
        <w:t>dislipidemia</w:t>
      </w:r>
      <w:r w:rsidRPr="00736F5F">
        <w:rPr>
          <w:rFonts w:ascii="Arial" w:hAnsi="Arial" w:cs="Arial"/>
          <w:vertAlign w:val="superscript"/>
          <w:lang w:eastAsia="es-ES"/>
        </w:rPr>
        <w:t>2</w:t>
      </w:r>
      <w:r w:rsidR="00353262" w:rsidRPr="00736F5F">
        <w:rPr>
          <w:rFonts w:ascii="Arial" w:hAnsi="Arial" w:cs="Arial"/>
          <w:lang w:eastAsia="es-ES"/>
        </w:rPr>
        <w:t xml:space="preserve">. </w:t>
      </w:r>
      <w:r w:rsidRPr="00736F5F">
        <w:rPr>
          <w:rFonts w:ascii="Arial" w:hAnsi="Arial" w:cs="Arial"/>
          <w:lang w:eastAsia="es-ES"/>
        </w:rPr>
        <w:t>Fatores relacionados à infecção pelo HIV tais como tempo de doença, duração do tratamento, tipos de antirretrovirais utilizados e número de diferentes esquemas terapêuticos, também parecem estar relacionados com DCV</w:t>
      </w:r>
      <w:r w:rsidRPr="00736F5F">
        <w:rPr>
          <w:rFonts w:ascii="Arial" w:hAnsi="Arial" w:cs="Arial"/>
          <w:vertAlign w:val="superscript"/>
          <w:lang w:eastAsia="es-ES"/>
        </w:rPr>
        <w:t>4</w:t>
      </w:r>
      <w:r w:rsidRPr="00736F5F">
        <w:rPr>
          <w:rFonts w:ascii="Arial" w:hAnsi="Arial" w:cs="Arial"/>
          <w:lang w:eastAsia="es-ES"/>
        </w:rPr>
        <w:t>.</w:t>
      </w:r>
    </w:p>
    <w:p w14:paraId="2FE29575" w14:textId="77777777" w:rsidR="00B762C3" w:rsidRPr="00736F5F" w:rsidRDefault="00B762C3" w:rsidP="007C7B7C">
      <w:pPr>
        <w:spacing w:line="360" w:lineRule="auto"/>
        <w:contextualSpacing/>
        <w:jc w:val="both"/>
        <w:rPr>
          <w:rFonts w:ascii="Arial" w:hAnsi="Arial" w:cs="Arial"/>
          <w:lang w:eastAsia="es-ES"/>
        </w:rPr>
      </w:pPr>
    </w:p>
    <w:p w14:paraId="700DD3B2" w14:textId="41F36B65"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 xml:space="preserve">Estudos posteriores à </w:t>
      </w:r>
      <w:proofErr w:type="gramStart"/>
      <w:r w:rsidRPr="00736F5F">
        <w:rPr>
          <w:rFonts w:ascii="Arial" w:hAnsi="Arial" w:cs="Arial"/>
          <w:lang w:eastAsia="es-ES"/>
        </w:rPr>
        <w:t>implementação</w:t>
      </w:r>
      <w:proofErr w:type="gramEnd"/>
      <w:r w:rsidRPr="00736F5F">
        <w:rPr>
          <w:rFonts w:ascii="Arial" w:hAnsi="Arial" w:cs="Arial"/>
          <w:lang w:eastAsia="es-ES"/>
        </w:rPr>
        <w:t xml:space="preserve"> da TARV levantaram a hipóteses de que essa terapia poderia estar envolvida</w:t>
      </w:r>
      <w:r w:rsidR="004A1E53" w:rsidRPr="00736F5F">
        <w:rPr>
          <w:rFonts w:ascii="Arial" w:hAnsi="Arial" w:cs="Arial"/>
          <w:lang w:eastAsia="es-ES"/>
        </w:rPr>
        <w:t xml:space="preserve"> na geração da HA</w:t>
      </w:r>
      <w:r w:rsidRPr="00736F5F">
        <w:rPr>
          <w:rFonts w:ascii="Arial" w:hAnsi="Arial" w:cs="Arial"/>
          <w:lang w:eastAsia="es-ES"/>
        </w:rPr>
        <w:t>, além disso, muitos estudos falam que os diferentes esquemas de TARV têm implicação na gênese da DCV, contudo os resultados são contraditórios não permitindo uma conclusão definitiva sobre esta associação</w:t>
      </w:r>
      <w:r w:rsidRPr="00736F5F">
        <w:rPr>
          <w:rFonts w:ascii="Arial" w:hAnsi="Arial" w:cs="Arial"/>
          <w:vertAlign w:val="superscript"/>
          <w:lang w:eastAsia="es-ES"/>
        </w:rPr>
        <w:t>4</w:t>
      </w:r>
      <w:r w:rsidRPr="00736F5F">
        <w:rPr>
          <w:rFonts w:ascii="Arial" w:hAnsi="Arial" w:cs="Arial"/>
          <w:lang w:eastAsia="es-ES"/>
        </w:rPr>
        <w:t>.</w:t>
      </w:r>
    </w:p>
    <w:p w14:paraId="228C6539" w14:textId="77777777" w:rsidR="00B762C3" w:rsidRPr="00736F5F" w:rsidRDefault="00B762C3" w:rsidP="007C7B7C">
      <w:pPr>
        <w:spacing w:line="360" w:lineRule="auto"/>
        <w:contextualSpacing/>
        <w:jc w:val="both"/>
        <w:rPr>
          <w:rFonts w:ascii="Arial" w:hAnsi="Arial" w:cs="Arial"/>
          <w:lang w:eastAsia="es-ES"/>
        </w:rPr>
      </w:pPr>
    </w:p>
    <w:p w14:paraId="78A75EA2" w14:textId="18C41B70"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Diante do exposto, este estudo teve como objetivo estimar a prevalência de HA e fatores</w:t>
      </w:r>
      <w:r w:rsidR="007F0252" w:rsidRPr="00736F5F">
        <w:rPr>
          <w:rFonts w:ascii="Arial" w:hAnsi="Arial" w:cs="Arial"/>
          <w:lang w:eastAsia="es-ES"/>
        </w:rPr>
        <w:t xml:space="preserve"> a ela</w:t>
      </w:r>
      <w:r w:rsidRPr="00736F5F">
        <w:rPr>
          <w:rFonts w:ascii="Arial" w:hAnsi="Arial" w:cs="Arial"/>
          <w:lang w:eastAsia="es-ES"/>
        </w:rPr>
        <w:t xml:space="preserve"> associados, em portadores de HIV em </w:t>
      </w:r>
      <w:r w:rsidR="004A1E53" w:rsidRPr="00736F5F">
        <w:rPr>
          <w:rFonts w:ascii="Arial" w:hAnsi="Arial" w:cs="Arial"/>
          <w:lang w:eastAsia="es-ES"/>
        </w:rPr>
        <w:t>TARV</w:t>
      </w:r>
      <w:r w:rsidRPr="00736F5F">
        <w:rPr>
          <w:rFonts w:ascii="Arial" w:hAnsi="Arial" w:cs="Arial"/>
          <w:lang w:eastAsia="es-ES"/>
        </w:rPr>
        <w:t>.</w:t>
      </w:r>
    </w:p>
    <w:p w14:paraId="47E652E7" w14:textId="77777777" w:rsidR="00FB06F7" w:rsidRPr="00736F5F" w:rsidRDefault="00FB06F7" w:rsidP="007C7B7C">
      <w:pPr>
        <w:spacing w:line="360" w:lineRule="auto"/>
        <w:contextualSpacing/>
        <w:jc w:val="both"/>
        <w:rPr>
          <w:rFonts w:ascii="Arial" w:hAnsi="Arial" w:cs="Arial"/>
          <w:lang w:eastAsia="es-ES"/>
        </w:rPr>
      </w:pPr>
      <w:bookmarkStart w:id="18" w:name="_Toc507500078"/>
    </w:p>
    <w:p w14:paraId="6A07510A" w14:textId="77777777" w:rsidR="00FB06F7" w:rsidRPr="00736F5F" w:rsidRDefault="00FB06F7" w:rsidP="007C7B7C">
      <w:pPr>
        <w:spacing w:line="360" w:lineRule="auto"/>
        <w:contextualSpacing/>
        <w:jc w:val="both"/>
        <w:rPr>
          <w:rFonts w:ascii="Arial" w:hAnsi="Arial" w:cs="Arial"/>
          <w:b/>
          <w:lang w:eastAsia="es-ES"/>
        </w:rPr>
      </w:pPr>
      <w:r w:rsidRPr="00736F5F">
        <w:rPr>
          <w:rFonts w:ascii="Arial" w:hAnsi="Arial" w:cs="Arial"/>
          <w:b/>
          <w:lang w:eastAsia="es-ES"/>
        </w:rPr>
        <w:t>Métodos</w:t>
      </w:r>
      <w:bookmarkEnd w:id="18"/>
    </w:p>
    <w:p w14:paraId="06A94A2E" w14:textId="77777777" w:rsidR="009A3C48" w:rsidRPr="00736F5F" w:rsidRDefault="009A3C48" w:rsidP="007C7B7C">
      <w:pPr>
        <w:spacing w:line="360" w:lineRule="auto"/>
        <w:contextualSpacing/>
        <w:jc w:val="both"/>
        <w:rPr>
          <w:rFonts w:ascii="Arial" w:hAnsi="Arial" w:cs="Arial"/>
          <w:b/>
          <w:lang w:eastAsia="es-ES"/>
        </w:rPr>
      </w:pPr>
    </w:p>
    <w:p w14:paraId="35BCE6C4" w14:textId="77777777" w:rsidR="00FB06F7" w:rsidRPr="00736F5F" w:rsidRDefault="00FB06F7" w:rsidP="007C7B7C">
      <w:pPr>
        <w:spacing w:line="360" w:lineRule="auto"/>
        <w:contextualSpacing/>
        <w:jc w:val="both"/>
        <w:rPr>
          <w:rFonts w:ascii="Arial" w:hAnsi="Arial" w:cs="Arial"/>
          <w:b/>
          <w:lang w:eastAsia="es-ES"/>
        </w:rPr>
      </w:pPr>
      <w:r w:rsidRPr="00736F5F">
        <w:rPr>
          <w:rFonts w:ascii="Arial" w:hAnsi="Arial" w:cs="Arial"/>
          <w:b/>
          <w:lang w:eastAsia="es-ES"/>
        </w:rPr>
        <w:t>Seleção dos participantes</w:t>
      </w:r>
    </w:p>
    <w:p w14:paraId="3F355CEC" w14:textId="77777777" w:rsidR="00B762C3" w:rsidRPr="00736F5F" w:rsidRDefault="00B762C3" w:rsidP="007C7B7C">
      <w:pPr>
        <w:pStyle w:val="Default"/>
        <w:spacing w:line="360" w:lineRule="auto"/>
        <w:contextualSpacing/>
        <w:jc w:val="both"/>
        <w:rPr>
          <w:rFonts w:ascii="Arial" w:hAnsi="Arial" w:cs="Arial"/>
          <w:b/>
          <w:color w:val="auto"/>
          <w:lang w:eastAsia="es-ES"/>
        </w:rPr>
      </w:pPr>
    </w:p>
    <w:p w14:paraId="2AEDC9E4" w14:textId="77777777" w:rsidR="00FB06F7" w:rsidRPr="00736F5F" w:rsidRDefault="00FB06F7" w:rsidP="007C7B7C">
      <w:pPr>
        <w:pStyle w:val="Default"/>
        <w:spacing w:line="360" w:lineRule="auto"/>
        <w:contextualSpacing/>
        <w:jc w:val="both"/>
        <w:rPr>
          <w:rFonts w:ascii="Arial" w:hAnsi="Arial" w:cs="Arial"/>
          <w:bCs/>
          <w:lang w:eastAsia="es-ES"/>
        </w:rPr>
      </w:pPr>
      <w:r w:rsidRPr="00736F5F">
        <w:rPr>
          <w:rFonts w:ascii="Arial" w:hAnsi="Arial" w:cs="Arial"/>
          <w:bCs/>
          <w:lang w:eastAsia="es-ES"/>
        </w:rPr>
        <w:t xml:space="preserve">Estudo transversal com portadores de HIV em uso de TARV acompanhados no ambulatório de infectologia de um Hospital Universitário de referência em Salvador, Bahia, Brasil, no período de setembro de 2016 a maio de 2017. </w:t>
      </w:r>
      <w:r w:rsidRPr="00736F5F">
        <w:rPr>
          <w:rFonts w:ascii="Arial" w:hAnsi="Arial" w:cs="Arial"/>
          <w:bCs/>
          <w:lang w:eastAsia="es-ES"/>
        </w:rPr>
        <w:lastRenderedPageBreak/>
        <w:t xml:space="preserve">Todos os pacientes atendidos foram convidados para participar do estudo e assinaram o termo de consentimento livre e esclarecido. Este estudo faz parte de um projeto maior, “Coorte Brasileira em HIV/AIDS” cujo objetivo é definir as características da população vivendo com HIV/AIDS em centros de referência de seis capitais brasileiras. O projeto tem aprovação de comitê de ética em pesquisa da Faculdade de Medicina da Bahia. Nº 1.035.826. </w:t>
      </w:r>
    </w:p>
    <w:p w14:paraId="7F140CA0" w14:textId="77777777" w:rsidR="00B762C3" w:rsidRPr="00736F5F" w:rsidRDefault="00B762C3" w:rsidP="007C7B7C">
      <w:pPr>
        <w:pStyle w:val="Default"/>
        <w:spacing w:line="360" w:lineRule="auto"/>
        <w:contextualSpacing/>
        <w:jc w:val="both"/>
        <w:rPr>
          <w:rFonts w:ascii="Arial" w:hAnsi="Arial" w:cs="Arial"/>
          <w:bCs/>
          <w:lang w:eastAsia="es-ES"/>
        </w:rPr>
      </w:pPr>
    </w:p>
    <w:p w14:paraId="7FB79E97" w14:textId="62FF3044" w:rsidR="00FB06F7" w:rsidRPr="00736F5F" w:rsidRDefault="00FB06F7" w:rsidP="007C7B7C">
      <w:pPr>
        <w:pStyle w:val="Default"/>
        <w:spacing w:line="360" w:lineRule="auto"/>
        <w:contextualSpacing/>
        <w:jc w:val="both"/>
        <w:rPr>
          <w:rFonts w:ascii="Arial" w:hAnsi="Arial" w:cs="Arial"/>
          <w:bCs/>
          <w:lang w:eastAsia="es-ES"/>
        </w:rPr>
      </w:pPr>
      <w:r w:rsidRPr="00736F5F">
        <w:rPr>
          <w:rFonts w:ascii="Arial" w:hAnsi="Arial" w:cs="Arial"/>
          <w:bCs/>
          <w:lang w:eastAsia="es-ES"/>
        </w:rPr>
        <w:t>Os critérios de inclusão foram: idade igual ou maior que 18 anos e diagnóstico de HIV independente do tempo de doença. Foram excluídas mulheres gestantes e pessoas que estiveram hospitalizados, por qualquer causa, no mês anterior</w:t>
      </w:r>
      <w:r w:rsidR="00DB1FFE" w:rsidRPr="00736F5F">
        <w:rPr>
          <w:rFonts w:ascii="Arial" w:hAnsi="Arial" w:cs="Arial"/>
          <w:bCs/>
          <w:lang w:eastAsia="es-ES"/>
        </w:rPr>
        <w:t xml:space="preserve"> à coleta de dados</w:t>
      </w:r>
      <w:r w:rsidRPr="00736F5F">
        <w:rPr>
          <w:rFonts w:ascii="Arial" w:hAnsi="Arial" w:cs="Arial"/>
          <w:bCs/>
          <w:lang w:eastAsia="es-ES"/>
        </w:rPr>
        <w:t xml:space="preserve">. </w:t>
      </w:r>
    </w:p>
    <w:p w14:paraId="424C1392" w14:textId="77777777" w:rsidR="00FB06F7" w:rsidRPr="00736F5F" w:rsidRDefault="00FB06F7" w:rsidP="007C7B7C">
      <w:pPr>
        <w:spacing w:line="360" w:lineRule="auto"/>
        <w:contextualSpacing/>
        <w:jc w:val="both"/>
        <w:rPr>
          <w:rFonts w:ascii="Arial" w:hAnsi="Arial" w:cs="Arial"/>
          <w:bCs/>
          <w:lang w:eastAsia="es-ES"/>
        </w:rPr>
      </w:pPr>
    </w:p>
    <w:p w14:paraId="7B97A6AC" w14:textId="77777777" w:rsidR="00FB06F7" w:rsidRPr="00736F5F" w:rsidRDefault="00FB06F7" w:rsidP="007C7B7C">
      <w:pPr>
        <w:spacing w:line="360" w:lineRule="auto"/>
        <w:contextualSpacing/>
        <w:jc w:val="both"/>
        <w:rPr>
          <w:rFonts w:ascii="Arial" w:hAnsi="Arial" w:cs="Arial"/>
          <w:b/>
          <w:lang w:eastAsia="es-ES"/>
        </w:rPr>
      </w:pPr>
      <w:bookmarkStart w:id="19" w:name="table01"/>
      <w:bookmarkEnd w:id="19"/>
      <w:r w:rsidRPr="00736F5F">
        <w:rPr>
          <w:rFonts w:ascii="Arial" w:hAnsi="Arial" w:cs="Arial"/>
          <w:b/>
          <w:lang w:eastAsia="es-ES"/>
        </w:rPr>
        <w:t>Variáveis estudadas</w:t>
      </w:r>
    </w:p>
    <w:p w14:paraId="534AE34D" w14:textId="77777777" w:rsidR="009A3C48" w:rsidRPr="00736F5F" w:rsidRDefault="009A3C48" w:rsidP="007C7B7C">
      <w:pPr>
        <w:spacing w:line="360" w:lineRule="auto"/>
        <w:contextualSpacing/>
        <w:jc w:val="both"/>
        <w:rPr>
          <w:rFonts w:ascii="Arial" w:hAnsi="Arial" w:cs="Arial"/>
          <w:b/>
          <w:lang w:eastAsia="es-ES"/>
        </w:rPr>
      </w:pPr>
    </w:p>
    <w:p w14:paraId="498D0DE7" w14:textId="1A7D0F4E" w:rsidR="00555B65" w:rsidRPr="00736F5F" w:rsidRDefault="00FB06F7" w:rsidP="007C7B7C">
      <w:pPr>
        <w:spacing w:line="360" w:lineRule="auto"/>
        <w:contextualSpacing/>
        <w:jc w:val="both"/>
        <w:rPr>
          <w:rFonts w:ascii="Arial" w:hAnsi="Arial" w:cs="Arial"/>
          <w:b/>
          <w:lang w:eastAsia="es-ES"/>
        </w:rPr>
      </w:pPr>
      <w:proofErr w:type="gramStart"/>
      <w:r w:rsidRPr="00736F5F">
        <w:rPr>
          <w:rFonts w:ascii="Arial" w:hAnsi="Arial" w:cs="Arial"/>
          <w:b/>
          <w:lang w:eastAsia="es-ES"/>
        </w:rPr>
        <w:t>Variáve</w:t>
      </w:r>
      <w:r w:rsidR="00DB1FFE" w:rsidRPr="00736F5F">
        <w:rPr>
          <w:rFonts w:ascii="Arial" w:hAnsi="Arial" w:cs="Arial"/>
          <w:b/>
          <w:lang w:eastAsia="es-ES"/>
        </w:rPr>
        <w:t>is</w:t>
      </w:r>
      <w:r w:rsidRPr="00736F5F">
        <w:rPr>
          <w:rFonts w:ascii="Arial" w:hAnsi="Arial" w:cs="Arial"/>
          <w:b/>
          <w:lang w:eastAsia="es-ES"/>
        </w:rPr>
        <w:t xml:space="preserve"> </w:t>
      </w:r>
      <w:r w:rsidR="00B3518F" w:rsidRPr="00736F5F">
        <w:rPr>
          <w:rFonts w:ascii="Arial" w:hAnsi="Arial" w:cs="Arial"/>
          <w:b/>
          <w:lang w:eastAsia="es-ES"/>
        </w:rPr>
        <w:t>sócio demográficas</w:t>
      </w:r>
      <w:proofErr w:type="gramEnd"/>
      <w:r w:rsidRPr="00736F5F">
        <w:rPr>
          <w:rFonts w:ascii="Arial" w:hAnsi="Arial" w:cs="Arial"/>
          <w:b/>
          <w:lang w:eastAsia="es-ES"/>
        </w:rPr>
        <w:t xml:space="preserve">: </w:t>
      </w:r>
    </w:p>
    <w:p w14:paraId="03E1FE23" w14:textId="361E7576" w:rsidR="00FB06F7" w:rsidRPr="00736F5F" w:rsidRDefault="00FB06F7" w:rsidP="007C7B7C">
      <w:pPr>
        <w:spacing w:line="360" w:lineRule="auto"/>
        <w:contextualSpacing/>
        <w:jc w:val="both"/>
        <w:rPr>
          <w:rFonts w:ascii="Arial" w:hAnsi="Arial" w:cs="Arial"/>
          <w:b/>
          <w:lang w:eastAsia="es-ES"/>
        </w:rPr>
      </w:pPr>
      <w:r w:rsidRPr="00736F5F">
        <w:rPr>
          <w:rFonts w:ascii="Arial" w:hAnsi="Arial" w:cs="Arial"/>
          <w:lang w:eastAsia="es-ES"/>
        </w:rPr>
        <w:t xml:space="preserve">Idade </w:t>
      </w:r>
      <w:r w:rsidR="00DB1FFE" w:rsidRPr="00736F5F">
        <w:rPr>
          <w:rFonts w:ascii="Arial" w:hAnsi="Arial" w:cs="Arial"/>
          <w:lang w:eastAsia="es-ES"/>
        </w:rPr>
        <w:t>em anos completos</w:t>
      </w:r>
      <w:r w:rsidRPr="00736F5F">
        <w:rPr>
          <w:rFonts w:ascii="Arial" w:hAnsi="Arial" w:cs="Arial"/>
          <w:lang w:eastAsia="es-ES"/>
        </w:rPr>
        <w:t xml:space="preserve">; o sexo foi classificado em masculino e feminino, foi </w:t>
      </w:r>
      <w:proofErr w:type="gramStart"/>
      <w:r w:rsidRPr="00736F5F">
        <w:rPr>
          <w:rFonts w:ascii="Arial" w:hAnsi="Arial" w:cs="Arial"/>
          <w:lang w:eastAsia="es-ES"/>
        </w:rPr>
        <w:t>auto referido</w:t>
      </w:r>
      <w:proofErr w:type="gramEnd"/>
      <w:r w:rsidRPr="00736F5F">
        <w:rPr>
          <w:rFonts w:ascii="Arial" w:hAnsi="Arial" w:cs="Arial"/>
          <w:lang w:eastAsia="es-ES"/>
        </w:rPr>
        <w:t xml:space="preserve">; o estado civil foi classificado em cinco categorias: casados ou coabitação, solteiro, divorciado ou separado, viúvo ou ignorado; o nível de instrução </w:t>
      </w:r>
      <w:r w:rsidR="00DB1FFE" w:rsidRPr="00736F5F">
        <w:rPr>
          <w:rFonts w:ascii="Arial" w:hAnsi="Arial" w:cs="Arial"/>
          <w:lang w:eastAsia="es-ES"/>
        </w:rPr>
        <w:t xml:space="preserve">foi </w:t>
      </w:r>
      <w:r w:rsidRPr="00736F5F">
        <w:rPr>
          <w:rFonts w:ascii="Arial" w:hAnsi="Arial" w:cs="Arial"/>
          <w:lang w:eastAsia="es-ES"/>
        </w:rPr>
        <w:t>classific</w:t>
      </w:r>
      <w:r w:rsidR="00DB1FFE" w:rsidRPr="00736F5F">
        <w:rPr>
          <w:rFonts w:ascii="Arial" w:hAnsi="Arial" w:cs="Arial"/>
          <w:lang w:eastAsia="es-ES"/>
        </w:rPr>
        <w:t>ado</w:t>
      </w:r>
      <w:r w:rsidRPr="00736F5F">
        <w:rPr>
          <w:rFonts w:ascii="Arial" w:hAnsi="Arial" w:cs="Arial"/>
          <w:lang w:eastAsia="es-ES"/>
        </w:rPr>
        <w:t xml:space="preserve"> em prime</w:t>
      </w:r>
      <w:r w:rsidR="00DB1FFE" w:rsidRPr="00736F5F">
        <w:rPr>
          <w:rFonts w:ascii="Arial" w:hAnsi="Arial" w:cs="Arial"/>
          <w:lang w:eastAsia="es-ES"/>
        </w:rPr>
        <w:t>i</w:t>
      </w:r>
      <w:r w:rsidRPr="00736F5F">
        <w:rPr>
          <w:rFonts w:ascii="Arial" w:hAnsi="Arial" w:cs="Arial"/>
          <w:lang w:eastAsia="es-ES"/>
        </w:rPr>
        <w:t>r</w:t>
      </w:r>
      <w:r w:rsidR="00DB1FFE" w:rsidRPr="00736F5F">
        <w:rPr>
          <w:rFonts w:ascii="Arial" w:hAnsi="Arial" w:cs="Arial"/>
          <w:lang w:eastAsia="es-ES"/>
        </w:rPr>
        <w:t>o</w:t>
      </w:r>
      <w:r w:rsidRPr="00736F5F">
        <w:rPr>
          <w:rFonts w:ascii="Arial" w:hAnsi="Arial" w:cs="Arial"/>
          <w:lang w:eastAsia="es-ES"/>
        </w:rPr>
        <w:t xml:space="preserve">, segundo e terceiro grau; e o grupo étnico </w:t>
      </w:r>
      <w:r w:rsidR="00C84362" w:rsidRPr="00736F5F">
        <w:rPr>
          <w:rFonts w:ascii="Arial" w:hAnsi="Arial" w:cs="Arial"/>
          <w:lang w:eastAsia="es-ES"/>
        </w:rPr>
        <w:t xml:space="preserve">foi </w:t>
      </w:r>
      <w:r w:rsidRPr="00736F5F">
        <w:rPr>
          <w:rFonts w:ascii="Arial" w:hAnsi="Arial" w:cs="Arial"/>
          <w:lang w:eastAsia="es-ES"/>
        </w:rPr>
        <w:t>auto referido.</w:t>
      </w:r>
    </w:p>
    <w:p w14:paraId="0FDF3CB1" w14:textId="77777777" w:rsidR="00FB06F7" w:rsidRPr="00736F5F" w:rsidRDefault="00FB06F7" w:rsidP="007C7B7C">
      <w:pPr>
        <w:pStyle w:val="Ttulo2"/>
        <w:spacing w:line="360" w:lineRule="auto"/>
        <w:contextualSpacing/>
        <w:rPr>
          <w:rFonts w:ascii="Arial" w:hAnsi="Arial" w:cs="Arial"/>
          <w:bCs/>
          <w:sz w:val="24"/>
          <w:highlight w:val="yellow"/>
          <w:lang w:eastAsia="es-ES"/>
        </w:rPr>
      </w:pPr>
    </w:p>
    <w:p w14:paraId="435B2F2F" w14:textId="77777777" w:rsidR="00555B65" w:rsidRPr="00736F5F" w:rsidRDefault="00FB06F7" w:rsidP="007C7B7C">
      <w:pPr>
        <w:spacing w:line="360" w:lineRule="auto"/>
        <w:contextualSpacing/>
        <w:jc w:val="both"/>
        <w:rPr>
          <w:rFonts w:ascii="Arial" w:hAnsi="Arial" w:cs="Arial"/>
          <w:lang w:eastAsia="es-ES"/>
        </w:rPr>
      </w:pPr>
      <w:r w:rsidRPr="00736F5F">
        <w:rPr>
          <w:rFonts w:ascii="Arial" w:hAnsi="Arial" w:cs="Arial"/>
          <w:b/>
          <w:lang w:eastAsia="es-ES"/>
        </w:rPr>
        <w:t>Antecedentes</w:t>
      </w:r>
      <w:r w:rsidRPr="00736F5F">
        <w:rPr>
          <w:rFonts w:ascii="Arial" w:hAnsi="Arial" w:cs="Arial"/>
          <w:lang w:eastAsia="es-ES"/>
        </w:rPr>
        <w:t xml:space="preserve">: </w:t>
      </w:r>
    </w:p>
    <w:p w14:paraId="0227F9B8" w14:textId="4278742E" w:rsidR="00FB06F7" w:rsidRPr="00736F5F" w:rsidRDefault="00555B65" w:rsidP="007C7B7C">
      <w:pPr>
        <w:spacing w:line="360" w:lineRule="auto"/>
        <w:contextualSpacing/>
        <w:jc w:val="both"/>
        <w:rPr>
          <w:rFonts w:ascii="Arial" w:hAnsi="Arial" w:cs="Arial"/>
          <w:b/>
          <w:lang w:eastAsia="es-ES"/>
        </w:rPr>
      </w:pPr>
      <w:r w:rsidRPr="00736F5F">
        <w:rPr>
          <w:rFonts w:ascii="Arial" w:hAnsi="Arial" w:cs="Arial"/>
          <w:lang w:eastAsia="es-ES"/>
        </w:rPr>
        <w:t>F</w:t>
      </w:r>
      <w:r w:rsidR="00DB1FFE" w:rsidRPr="00736F5F">
        <w:rPr>
          <w:rFonts w:ascii="Arial" w:hAnsi="Arial" w:cs="Arial"/>
          <w:lang w:eastAsia="es-ES"/>
        </w:rPr>
        <w:t>oi</w:t>
      </w:r>
      <w:r w:rsidR="00FB06F7" w:rsidRPr="00736F5F">
        <w:rPr>
          <w:rFonts w:ascii="Arial" w:hAnsi="Arial" w:cs="Arial"/>
          <w:lang w:eastAsia="es-ES"/>
        </w:rPr>
        <w:t xml:space="preserve"> pregunt</w:t>
      </w:r>
      <w:r w:rsidR="00DB1FFE" w:rsidRPr="00736F5F">
        <w:rPr>
          <w:rFonts w:ascii="Arial" w:hAnsi="Arial" w:cs="Arial"/>
          <w:lang w:eastAsia="es-ES"/>
        </w:rPr>
        <w:t>ado</w:t>
      </w:r>
      <w:r w:rsidR="00FB06F7" w:rsidRPr="00736F5F">
        <w:rPr>
          <w:rFonts w:ascii="Arial" w:hAnsi="Arial" w:cs="Arial"/>
          <w:lang w:eastAsia="es-ES"/>
        </w:rPr>
        <w:t xml:space="preserve"> s</w:t>
      </w:r>
      <w:r w:rsidR="00DB1FFE" w:rsidRPr="00736F5F">
        <w:rPr>
          <w:rFonts w:ascii="Arial" w:hAnsi="Arial" w:cs="Arial"/>
          <w:lang w:eastAsia="es-ES"/>
        </w:rPr>
        <w:t>obre:</w:t>
      </w:r>
      <w:r w:rsidR="00FB06F7" w:rsidRPr="00736F5F">
        <w:rPr>
          <w:rFonts w:ascii="Arial" w:hAnsi="Arial" w:cs="Arial"/>
          <w:lang w:eastAsia="es-ES"/>
        </w:rPr>
        <w:t xml:space="preserve"> diagn</w:t>
      </w:r>
      <w:r w:rsidR="00DB1FFE" w:rsidRPr="00736F5F">
        <w:rPr>
          <w:rFonts w:ascii="Arial" w:hAnsi="Arial" w:cs="Arial"/>
          <w:lang w:eastAsia="es-ES"/>
        </w:rPr>
        <w:t>ó</w:t>
      </w:r>
      <w:r w:rsidR="00FB06F7" w:rsidRPr="00736F5F">
        <w:rPr>
          <w:rFonts w:ascii="Arial" w:hAnsi="Arial" w:cs="Arial"/>
          <w:lang w:eastAsia="es-ES"/>
        </w:rPr>
        <w:t xml:space="preserve">stico de HA prévio à entrevista, </w:t>
      </w:r>
      <w:r w:rsidR="00DB1FFE" w:rsidRPr="00736F5F">
        <w:rPr>
          <w:rFonts w:ascii="Arial" w:hAnsi="Arial" w:cs="Arial"/>
          <w:lang w:eastAsia="es-ES"/>
        </w:rPr>
        <w:t>caso afirmativo</w:t>
      </w:r>
      <w:r w:rsidR="00FB06F7" w:rsidRPr="00736F5F">
        <w:rPr>
          <w:rFonts w:ascii="Arial" w:hAnsi="Arial" w:cs="Arial"/>
          <w:lang w:eastAsia="es-ES"/>
        </w:rPr>
        <w:t xml:space="preserve">, </w:t>
      </w:r>
      <w:r w:rsidR="00DB1FFE" w:rsidRPr="00736F5F">
        <w:rPr>
          <w:rFonts w:ascii="Arial" w:hAnsi="Arial" w:cs="Arial"/>
          <w:lang w:eastAsia="es-ES"/>
        </w:rPr>
        <w:t xml:space="preserve">foi indagado </w:t>
      </w:r>
      <w:r w:rsidR="00664585" w:rsidRPr="00736F5F">
        <w:rPr>
          <w:rFonts w:ascii="Arial" w:hAnsi="Arial" w:cs="Arial"/>
          <w:lang w:eastAsia="es-ES"/>
        </w:rPr>
        <w:t>à</w:t>
      </w:r>
      <w:r w:rsidR="00DB1FFE" w:rsidRPr="00736F5F">
        <w:rPr>
          <w:rFonts w:ascii="Arial" w:hAnsi="Arial" w:cs="Arial"/>
          <w:lang w:eastAsia="es-ES"/>
        </w:rPr>
        <w:t xml:space="preserve"> </w:t>
      </w:r>
      <w:r w:rsidR="00FB06F7" w:rsidRPr="00736F5F">
        <w:rPr>
          <w:rFonts w:ascii="Arial" w:hAnsi="Arial" w:cs="Arial"/>
          <w:lang w:eastAsia="es-ES"/>
        </w:rPr>
        <w:t>data d</w:t>
      </w:r>
      <w:r w:rsidR="00DB1FFE" w:rsidRPr="00736F5F">
        <w:rPr>
          <w:rFonts w:ascii="Arial" w:hAnsi="Arial" w:cs="Arial"/>
          <w:lang w:eastAsia="es-ES"/>
        </w:rPr>
        <w:t>o</w:t>
      </w:r>
      <w:r w:rsidR="00FB06F7" w:rsidRPr="00736F5F">
        <w:rPr>
          <w:rFonts w:ascii="Arial" w:hAnsi="Arial" w:cs="Arial"/>
          <w:lang w:eastAsia="es-ES"/>
        </w:rPr>
        <w:t xml:space="preserve"> diagn</w:t>
      </w:r>
      <w:r w:rsidR="00DB1FFE" w:rsidRPr="00736F5F">
        <w:rPr>
          <w:rFonts w:ascii="Arial" w:hAnsi="Arial" w:cs="Arial"/>
          <w:lang w:eastAsia="es-ES"/>
        </w:rPr>
        <w:t>ó</w:t>
      </w:r>
      <w:r w:rsidR="00FB06F7" w:rsidRPr="00736F5F">
        <w:rPr>
          <w:rFonts w:ascii="Arial" w:hAnsi="Arial" w:cs="Arial"/>
          <w:lang w:eastAsia="es-ES"/>
        </w:rPr>
        <w:t xml:space="preserve">stico de </w:t>
      </w:r>
      <w:r w:rsidR="00A335E0" w:rsidRPr="00736F5F">
        <w:rPr>
          <w:rFonts w:ascii="Arial" w:hAnsi="Arial" w:cs="Arial"/>
          <w:lang w:eastAsia="es-ES"/>
        </w:rPr>
        <w:t>HA</w:t>
      </w:r>
      <w:r w:rsidR="00DB1FFE" w:rsidRPr="00736F5F">
        <w:rPr>
          <w:rFonts w:ascii="Arial" w:hAnsi="Arial" w:cs="Arial"/>
          <w:lang w:eastAsia="es-ES"/>
        </w:rPr>
        <w:t>;</w:t>
      </w:r>
      <w:r w:rsidR="00FB06F7" w:rsidRPr="00736F5F">
        <w:rPr>
          <w:rFonts w:ascii="Arial" w:hAnsi="Arial" w:cs="Arial"/>
          <w:lang w:eastAsia="es-ES"/>
        </w:rPr>
        <w:t xml:space="preserve"> diagn</w:t>
      </w:r>
      <w:r w:rsidR="00DB1FFE" w:rsidRPr="00736F5F">
        <w:rPr>
          <w:rFonts w:ascii="Arial" w:hAnsi="Arial" w:cs="Arial"/>
          <w:lang w:eastAsia="es-ES"/>
        </w:rPr>
        <w:t>ó</w:t>
      </w:r>
      <w:r w:rsidR="00FB06F7" w:rsidRPr="00736F5F">
        <w:rPr>
          <w:rFonts w:ascii="Arial" w:hAnsi="Arial" w:cs="Arial"/>
          <w:lang w:eastAsia="es-ES"/>
        </w:rPr>
        <w:t xml:space="preserve">stico diabetes, </w:t>
      </w:r>
      <w:proofErr w:type="spellStart"/>
      <w:r w:rsidR="00FB06F7" w:rsidRPr="00736F5F">
        <w:rPr>
          <w:rFonts w:ascii="Arial" w:hAnsi="Arial" w:cs="Arial"/>
          <w:lang w:eastAsia="es-ES"/>
        </w:rPr>
        <w:t>hipercolesterolemia</w:t>
      </w:r>
      <w:proofErr w:type="spellEnd"/>
      <w:r w:rsidR="006E6808" w:rsidRPr="00736F5F">
        <w:rPr>
          <w:rFonts w:ascii="Arial" w:hAnsi="Arial" w:cs="Arial"/>
          <w:lang w:eastAsia="es-ES"/>
        </w:rPr>
        <w:t xml:space="preserve"> e</w:t>
      </w:r>
      <w:r w:rsidR="00FB06F7" w:rsidRPr="00736F5F">
        <w:rPr>
          <w:rFonts w:ascii="Arial" w:hAnsi="Arial" w:cs="Arial"/>
          <w:lang w:eastAsia="es-ES"/>
        </w:rPr>
        <w:t xml:space="preserve"> </w:t>
      </w:r>
      <w:proofErr w:type="spellStart"/>
      <w:r w:rsidR="00FB06F7" w:rsidRPr="00736F5F">
        <w:rPr>
          <w:rFonts w:ascii="Arial" w:hAnsi="Arial" w:cs="Arial"/>
          <w:lang w:eastAsia="es-ES"/>
        </w:rPr>
        <w:t>hipertrigliceridemia</w:t>
      </w:r>
      <w:proofErr w:type="spellEnd"/>
      <w:r w:rsidR="006E6808" w:rsidRPr="00736F5F">
        <w:rPr>
          <w:rFonts w:ascii="Arial" w:hAnsi="Arial" w:cs="Arial"/>
          <w:lang w:eastAsia="es-ES"/>
        </w:rPr>
        <w:t>;</w:t>
      </w:r>
      <w:r w:rsidR="00FB06F7" w:rsidRPr="00736F5F">
        <w:rPr>
          <w:rFonts w:ascii="Arial" w:hAnsi="Arial" w:cs="Arial"/>
          <w:lang w:eastAsia="es-ES"/>
        </w:rPr>
        <w:t xml:space="preserve"> antecedentes familiares de </w:t>
      </w:r>
      <w:r w:rsidR="00A335E0" w:rsidRPr="00736F5F">
        <w:rPr>
          <w:rFonts w:ascii="Arial" w:hAnsi="Arial" w:cs="Arial"/>
          <w:lang w:eastAsia="es-ES"/>
        </w:rPr>
        <w:t>HA</w:t>
      </w:r>
      <w:r w:rsidR="006E6808" w:rsidRPr="00736F5F">
        <w:rPr>
          <w:rFonts w:ascii="Arial" w:hAnsi="Arial" w:cs="Arial"/>
          <w:lang w:eastAsia="es-ES"/>
        </w:rPr>
        <w:t>;</w:t>
      </w:r>
      <w:r w:rsidR="00FB06F7" w:rsidRPr="00736F5F">
        <w:rPr>
          <w:rFonts w:ascii="Arial" w:hAnsi="Arial" w:cs="Arial"/>
          <w:lang w:eastAsia="es-ES"/>
        </w:rPr>
        <w:t xml:space="preserve"> mês e ano de diagn</w:t>
      </w:r>
      <w:r w:rsidR="006E6808" w:rsidRPr="00736F5F">
        <w:rPr>
          <w:rFonts w:ascii="Arial" w:hAnsi="Arial" w:cs="Arial"/>
          <w:lang w:eastAsia="es-ES"/>
        </w:rPr>
        <w:t>ó</w:t>
      </w:r>
      <w:r w:rsidR="00FB06F7" w:rsidRPr="00736F5F">
        <w:rPr>
          <w:rFonts w:ascii="Arial" w:hAnsi="Arial" w:cs="Arial"/>
          <w:lang w:eastAsia="es-ES"/>
        </w:rPr>
        <w:t>stico de HIV, via de transmissão e se recebeu ou recebe tratamento antirretroviral. Além disso, se pergunto aos participantes sobre o tabagismo e se considerava positivo quando consumia pelo menos 20 unidades por semana; ingesta de álcool se considerava positivo quando consumia pelo menos 20cc de álcool por seman</w:t>
      </w:r>
      <w:r w:rsidR="00B3518F" w:rsidRPr="00736F5F">
        <w:rPr>
          <w:rFonts w:ascii="Arial" w:hAnsi="Arial" w:cs="Arial"/>
          <w:lang w:eastAsia="es-ES"/>
        </w:rPr>
        <w:t xml:space="preserve">a; estilos de vida sedentários foram </w:t>
      </w:r>
      <w:r w:rsidR="00664585" w:rsidRPr="00736F5F">
        <w:rPr>
          <w:rFonts w:ascii="Arial" w:hAnsi="Arial" w:cs="Arial"/>
          <w:lang w:eastAsia="es-ES"/>
        </w:rPr>
        <w:t>considerados positivos, quando</w:t>
      </w:r>
      <w:r w:rsidR="00B3518F" w:rsidRPr="00736F5F">
        <w:rPr>
          <w:rFonts w:ascii="Arial" w:hAnsi="Arial" w:cs="Arial"/>
          <w:lang w:eastAsia="es-ES"/>
        </w:rPr>
        <w:t xml:space="preserve"> elos</w:t>
      </w:r>
      <w:r w:rsidR="00664585" w:rsidRPr="00736F5F">
        <w:rPr>
          <w:rFonts w:ascii="Arial" w:hAnsi="Arial" w:cs="Arial"/>
          <w:lang w:eastAsia="es-ES"/>
        </w:rPr>
        <w:t xml:space="preserve"> exercia trabalho em escritório, administrativos ou parecidos</w:t>
      </w:r>
      <w:r w:rsidR="00FB06F7" w:rsidRPr="00736F5F">
        <w:rPr>
          <w:rFonts w:ascii="Arial" w:hAnsi="Arial" w:cs="Arial"/>
          <w:lang w:eastAsia="es-ES"/>
        </w:rPr>
        <w:t xml:space="preserve"> e em casa não fazia nenhuma atividade física; e uso de drogas ilícitas foi considerada quando referia consumo atual de maconha, cocaína, heroína ou outra droga.</w:t>
      </w:r>
    </w:p>
    <w:p w14:paraId="52A3A9C9" w14:textId="77777777" w:rsidR="00FB06F7" w:rsidRPr="00736F5F" w:rsidRDefault="00FB06F7" w:rsidP="007C7B7C">
      <w:pPr>
        <w:spacing w:line="360" w:lineRule="auto"/>
        <w:contextualSpacing/>
        <w:jc w:val="both"/>
        <w:rPr>
          <w:rFonts w:ascii="Arial" w:hAnsi="Arial" w:cs="Arial"/>
          <w:lang w:eastAsia="es-ES"/>
        </w:rPr>
      </w:pPr>
    </w:p>
    <w:p w14:paraId="2B6EA806" w14:textId="77777777" w:rsidR="00555B65" w:rsidRPr="00736F5F" w:rsidRDefault="00FB06F7" w:rsidP="007C7B7C">
      <w:pPr>
        <w:spacing w:line="360" w:lineRule="auto"/>
        <w:contextualSpacing/>
        <w:jc w:val="both"/>
        <w:rPr>
          <w:rFonts w:ascii="Arial" w:hAnsi="Arial" w:cs="Arial"/>
          <w:lang w:eastAsia="es-ES"/>
        </w:rPr>
      </w:pPr>
      <w:r w:rsidRPr="00736F5F">
        <w:rPr>
          <w:rFonts w:ascii="Arial" w:hAnsi="Arial" w:cs="Arial"/>
          <w:b/>
          <w:lang w:eastAsia="es-ES"/>
        </w:rPr>
        <w:t>Medicações</w:t>
      </w:r>
      <w:r w:rsidRPr="00736F5F">
        <w:rPr>
          <w:rFonts w:ascii="Arial" w:hAnsi="Arial" w:cs="Arial"/>
          <w:lang w:eastAsia="es-ES"/>
        </w:rPr>
        <w:t xml:space="preserve"> </w:t>
      </w:r>
      <w:r w:rsidRPr="00736F5F">
        <w:rPr>
          <w:rFonts w:ascii="Arial" w:hAnsi="Arial" w:cs="Arial"/>
          <w:b/>
          <w:lang w:eastAsia="es-ES"/>
        </w:rPr>
        <w:t>utilizadas</w:t>
      </w:r>
      <w:r w:rsidRPr="00736F5F">
        <w:rPr>
          <w:rFonts w:ascii="Arial" w:hAnsi="Arial" w:cs="Arial"/>
          <w:lang w:eastAsia="es-ES"/>
        </w:rPr>
        <w:t xml:space="preserve">: </w:t>
      </w:r>
    </w:p>
    <w:p w14:paraId="6BB568B9" w14:textId="4F30BBCE"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 xml:space="preserve">A todos os participantes que referiam </w:t>
      </w:r>
      <w:r w:rsidR="004A1E53" w:rsidRPr="00736F5F">
        <w:rPr>
          <w:rFonts w:ascii="Arial" w:hAnsi="Arial" w:cs="Arial"/>
          <w:lang w:eastAsia="es-ES"/>
        </w:rPr>
        <w:t>HA</w:t>
      </w:r>
      <w:r w:rsidRPr="00736F5F">
        <w:rPr>
          <w:rFonts w:ascii="Arial" w:hAnsi="Arial" w:cs="Arial"/>
          <w:lang w:eastAsia="es-ES"/>
        </w:rPr>
        <w:t xml:space="preserve"> ao </w:t>
      </w:r>
      <w:r w:rsidR="00A335E0" w:rsidRPr="00736F5F">
        <w:rPr>
          <w:rFonts w:ascii="Arial" w:hAnsi="Arial" w:cs="Arial"/>
          <w:lang w:eastAsia="es-ES"/>
        </w:rPr>
        <w:t>momento da entrevista, elos foram convidados para fornecer o</w:t>
      </w:r>
      <w:r w:rsidRPr="00736F5F">
        <w:rPr>
          <w:rFonts w:ascii="Arial" w:hAnsi="Arial" w:cs="Arial"/>
          <w:lang w:eastAsia="es-ES"/>
        </w:rPr>
        <w:t xml:space="preserve"> nome genérico do anti-hipertensivo que tomava</w:t>
      </w:r>
      <w:r w:rsidR="00633641" w:rsidRPr="00736F5F">
        <w:rPr>
          <w:rFonts w:ascii="Arial" w:hAnsi="Arial" w:cs="Arial"/>
          <w:lang w:eastAsia="es-ES"/>
        </w:rPr>
        <w:t>m</w:t>
      </w:r>
      <w:r w:rsidRPr="00736F5F">
        <w:rPr>
          <w:rFonts w:ascii="Arial" w:hAnsi="Arial" w:cs="Arial"/>
          <w:lang w:eastAsia="es-ES"/>
        </w:rPr>
        <w:t xml:space="preserve"> e eram classificados pela classe tais como inibidores da EC</w:t>
      </w:r>
      <w:r w:rsidR="009A3C48" w:rsidRPr="00736F5F">
        <w:rPr>
          <w:rFonts w:ascii="Arial" w:hAnsi="Arial" w:cs="Arial"/>
          <w:lang w:eastAsia="es-ES"/>
        </w:rPr>
        <w:t>A II</w:t>
      </w:r>
      <w:r w:rsidRPr="00736F5F">
        <w:rPr>
          <w:rFonts w:ascii="Arial" w:hAnsi="Arial" w:cs="Arial"/>
          <w:lang w:eastAsia="es-ES"/>
        </w:rPr>
        <w:t xml:space="preserve">, bloqueadores da angiotensina, bloqueador do canal de cálcio, diuréticos </w:t>
      </w:r>
      <w:proofErr w:type="spellStart"/>
      <w:r w:rsidRPr="00736F5F">
        <w:rPr>
          <w:rFonts w:ascii="Arial" w:hAnsi="Arial" w:cs="Arial"/>
          <w:lang w:eastAsia="es-ES"/>
        </w:rPr>
        <w:t>tiazídicos</w:t>
      </w:r>
      <w:proofErr w:type="spellEnd"/>
      <w:r w:rsidRPr="00736F5F">
        <w:rPr>
          <w:rFonts w:ascii="Arial" w:hAnsi="Arial" w:cs="Arial"/>
          <w:lang w:eastAsia="es-ES"/>
        </w:rPr>
        <w:t xml:space="preserve"> e outros. Para os antirretrovirais usados se reviu em todo seu registro médico pessoal, de onde </w:t>
      </w:r>
      <w:r w:rsidR="00633641" w:rsidRPr="00736F5F">
        <w:rPr>
          <w:rFonts w:ascii="Arial" w:hAnsi="Arial" w:cs="Arial"/>
          <w:lang w:eastAsia="es-ES"/>
        </w:rPr>
        <w:t xml:space="preserve">se </w:t>
      </w:r>
      <w:r w:rsidRPr="00736F5F">
        <w:rPr>
          <w:rFonts w:ascii="Arial" w:hAnsi="Arial" w:cs="Arial"/>
          <w:lang w:eastAsia="es-ES"/>
        </w:rPr>
        <w:t>obti</w:t>
      </w:r>
      <w:r w:rsidR="00633641" w:rsidRPr="00736F5F">
        <w:rPr>
          <w:rFonts w:ascii="Arial" w:hAnsi="Arial" w:cs="Arial"/>
          <w:lang w:eastAsia="es-ES"/>
        </w:rPr>
        <w:t xml:space="preserve">ve </w:t>
      </w:r>
      <w:r w:rsidRPr="00736F5F">
        <w:rPr>
          <w:rFonts w:ascii="Arial" w:hAnsi="Arial" w:cs="Arial"/>
          <w:lang w:eastAsia="es-ES"/>
        </w:rPr>
        <w:t xml:space="preserve">os esquemas recebidos e </w:t>
      </w:r>
      <w:r w:rsidR="006E6808" w:rsidRPr="00736F5F">
        <w:rPr>
          <w:rFonts w:ascii="Arial" w:hAnsi="Arial" w:cs="Arial"/>
          <w:lang w:eastAsia="es-ES"/>
        </w:rPr>
        <w:t>a duração</w:t>
      </w:r>
      <w:r w:rsidRPr="00736F5F">
        <w:rPr>
          <w:rFonts w:ascii="Arial" w:hAnsi="Arial" w:cs="Arial"/>
          <w:lang w:eastAsia="es-ES"/>
        </w:rPr>
        <w:t xml:space="preserve"> de cada esquema mais o tempo total que tinha recebido o TARV até o momento da entrevista.</w:t>
      </w:r>
    </w:p>
    <w:p w14:paraId="4474F6FA" w14:textId="77777777" w:rsidR="009A3C48" w:rsidRPr="00736F5F" w:rsidRDefault="009A3C48" w:rsidP="007C7B7C">
      <w:pPr>
        <w:spacing w:line="360" w:lineRule="auto"/>
        <w:contextualSpacing/>
        <w:jc w:val="both"/>
        <w:rPr>
          <w:rFonts w:ascii="Arial" w:hAnsi="Arial" w:cs="Arial"/>
          <w:b/>
          <w:lang w:eastAsia="es-ES"/>
        </w:rPr>
      </w:pPr>
    </w:p>
    <w:p w14:paraId="1BA1AE92" w14:textId="77777777" w:rsidR="00555B65" w:rsidRPr="00736F5F" w:rsidRDefault="00FB06F7" w:rsidP="007C7B7C">
      <w:pPr>
        <w:spacing w:line="360" w:lineRule="auto"/>
        <w:contextualSpacing/>
        <w:jc w:val="both"/>
        <w:rPr>
          <w:rFonts w:ascii="Arial" w:hAnsi="Arial" w:cs="Arial"/>
          <w:lang w:eastAsia="es-ES"/>
        </w:rPr>
      </w:pPr>
      <w:r w:rsidRPr="00736F5F">
        <w:rPr>
          <w:rFonts w:ascii="Arial" w:hAnsi="Arial" w:cs="Arial"/>
          <w:b/>
          <w:lang w:eastAsia="es-ES"/>
        </w:rPr>
        <w:t>Exames laboratoriais</w:t>
      </w:r>
      <w:r w:rsidRPr="00736F5F">
        <w:rPr>
          <w:rFonts w:ascii="Arial" w:hAnsi="Arial" w:cs="Arial"/>
          <w:lang w:eastAsia="es-ES"/>
        </w:rPr>
        <w:t xml:space="preserve">: </w:t>
      </w:r>
    </w:p>
    <w:p w14:paraId="19FF1D34" w14:textId="24B2DDA0" w:rsidR="00FB06F7" w:rsidRPr="00736F5F" w:rsidRDefault="00FB06F7" w:rsidP="007C7B7C">
      <w:pPr>
        <w:spacing w:line="360" w:lineRule="auto"/>
        <w:contextualSpacing/>
        <w:jc w:val="both"/>
        <w:rPr>
          <w:rFonts w:ascii="Arial" w:hAnsi="Arial" w:cs="Arial"/>
          <w:b/>
          <w:lang w:eastAsia="es-ES"/>
        </w:rPr>
      </w:pPr>
      <w:r w:rsidRPr="00736F5F">
        <w:rPr>
          <w:rFonts w:ascii="Arial" w:hAnsi="Arial" w:cs="Arial"/>
          <w:lang w:eastAsia="es-ES"/>
        </w:rPr>
        <w:t xml:space="preserve">Todos os exames laboratoriais coletados como carga viral e </w:t>
      </w:r>
      <w:r w:rsidR="009D7E4D" w:rsidRPr="00736F5F">
        <w:rPr>
          <w:rFonts w:ascii="Arial" w:hAnsi="Arial" w:cs="Arial"/>
          <w:lang w:eastAsia="es-ES"/>
        </w:rPr>
        <w:t xml:space="preserve">níveis de </w:t>
      </w:r>
      <w:r w:rsidRPr="00736F5F">
        <w:rPr>
          <w:rFonts w:ascii="Arial" w:hAnsi="Arial" w:cs="Arial"/>
          <w:lang w:eastAsia="es-ES"/>
        </w:rPr>
        <w:t>CD4 foram coletados dos registros méd</w:t>
      </w:r>
      <w:r w:rsidR="00D96DAB" w:rsidRPr="00736F5F">
        <w:rPr>
          <w:rFonts w:ascii="Arial" w:hAnsi="Arial" w:cs="Arial"/>
          <w:lang w:eastAsia="es-ES"/>
        </w:rPr>
        <w:t xml:space="preserve">icos pessoais dos participantes e seus resultados não tinham mais de </w:t>
      </w:r>
      <w:r w:rsidR="006E6808" w:rsidRPr="00736F5F">
        <w:rPr>
          <w:rFonts w:ascii="Arial" w:hAnsi="Arial" w:cs="Arial"/>
          <w:lang w:eastAsia="es-ES"/>
        </w:rPr>
        <w:t>seis</w:t>
      </w:r>
      <w:r w:rsidRPr="00736F5F">
        <w:rPr>
          <w:rFonts w:ascii="Arial" w:hAnsi="Arial" w:cs="Arial"/>
          <w:lang w:eastAsia="es-ES"/>
        </w:rPr>
        <w:t xml:space="preserve"> meses</w:t>
      </w:r>
      <w:r w:rsidR="00D96DAB" w:rsidRPr="00736F5F">
        <w:rPr>
          <w:rFonts w:ascii="Arial" w:hAnsi="Arial" w:cs="Arial"/>
          <w:lang w:eastAsia="es-ES"/>
        </w:rPr>
        <w:t>.</w:t>
      </w:r>
    </w:p>
    <w:p w14:paraId="6B101A79" w14:textId="77777777" w:rsidR="00FB06F7" w:rsidRPr="00736F5F" w:rsidRDefault="00FB06F7" w:rsidP="007C7B7C">
      <w:pPr>
        <w:spacing w:line="360" w:lineRule="auto"/>
        <w:contextualSpacing/>
        <w:jc w:val="both"/>
        <w:rPr>
          <w:rFonts w:ascii="Arial" w:hAnsi="Arial" w:cs="Arial"/>
          <w:b/>
          <w:u w:val="single"/>
          <w:lang w:eastAsia="es-ES"/>
        </w:rPr>
      </w:pPr>
    </w:p>
    <w:p w14:paraId="7CECFAA5" w14:textId="77777777" w:rsidR="00555B65" w:rsidRPr="00736F5F" w:rsidRDefault="00FB06F7" w:rsidP="007C7B7C">
      <w:pPr>
        <w:spacing w:line="360" w:lineRule="auto"/>
        <w:contextualSpacing/>
        <w:jc w:val="both"/>
        <w:rPr>
          <w:rFonts w:ascii="Arial" w:hAnsi="Arial" w:cs="Arial"/>
          <w:b/>
          <w:lang w:eastAsia="es-ES"/>
        </w:rPr>
      </w:pPr>
      <w:r w:rsidRPr="00736F5F">
        <w:rPr>
          <w:rFonts w:ascii="Arial" w:hAnsi="Arial" w:cs="Arial"/>
          <w:b/>
          <w:lang w:eastAsia="es-ES"/>
        </w:rPr>
        <w:t xml:space="preserve">Antropometria: </w:t>
      </w:r>
    </w:p>
    <w:p w14:paraId="63D471D7" w14:textId="2A587CA3"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Foram aferidos: peso, altura e circunferência abdominal</w:t>
      </w:r>
      <w:r w:rsidR="009A3C48" w:rsidRPr="00736F5F">
        <w:rPr>
          <w:rFonts w:ascii="Arial" w:hAnsi="Arial" w:cs="Arial"/>
          <w:lang w:eastAsia="es-ES"/>
        </w:rPr>
        <w:t xml:space="preserve"> (CA)</w:t>
      </w:r>
      <w:r w:rsidRPr="00736F5F">
        <w:rPr>
          <w:rFonts w:ascii="Arial" w:hAnsi="Arial" w:cs="Arial"/>
          <w:lang w:eastAsia="es-ES"/>
        </w:rPr>
        <w:t xml:space="preserve">. O peso corporal foi medido utilizando uma balança eletrônica com precisão de 100 gramas. A altura foi medida por um </w:t>
      </w:r>
      <w:proofErr w:type="spellStart"/>
      <w:r w:rsidRPr="00736F5F">
        <w:rPr>
          <w:rFonts w:ascii="Arial" w:hAnsi="Arial" w:cs="Arial"/>
          <w:lang w:eastAsia="es-ES"/>
        </w:rPr>
        <w:t>estadiômetro</w:t>
      </w:r>
      <w:proofErr w:type="spellEnd"/>
      <w:r w:rsidRPr="00736F5F">
        <w:rPr>
          <w:rFonts w:ascii="Arial" w:hAnsi="Arial" w:cs="Arial"/>
          <w:lang w:eastAsia="es-ES"/>
        </w:rPr>
        <w:t xml:space="preserve"> com os sujeitos de pés descalços, com um erro de </w:t>
      </w:r>
      <w:proofErr w:type="gramStart"/>
      <w:r w:rsidRPr="00736F5F">
        <w:rPr>
          <w:rFonts w:ascii="Arial" w:hAnsi="Arial" w:cs="Arial"/>
          <w:lang w:eastAsia="es-ES"/>
        </w:rPr>
        <w:t>1</w:t>
      </w:r>
      <w:proofErr w:type="gramEnd"/>
      <w:r w:rsidRPr="00736F5F">
        <w:rPr>
          <w:rFonts w:ascii="Arial" w:hAnsi="Arial" w:cs="Arial"/>
          <w:lang w:eastAsia="es-ES"/>
        </w:rPr>
        <w:t xml:space="preserve"> cm. O cálculo e a classificação do IMC seguiram as orientações da Organização Mundial da Saúde</w:t>
      </w:r>
      <w:r w:rsidRPr="00736F5F">
        <w:rPr>
          <w:rFonts w:ascii="Arial" w:hAnsi="Arial" w:cs="Arial"/>
          <w:vertAlign w:val="superscript"/>
          <w:lang w:eastAsia="es-ES"/>
        </w:rPr>
        <w:t>5</w:t>
      </w:r>
      <w:r w:rsidRPr="00736F5F">
        <w:rPr>
          <w:rFonts w:ascii="Arial" w:hAnsi="Arial" w:cs="Arial"/>
          <w:lang w:eastAsia="es-ES"/>
        </w:rPr>
        <w:t xml:space="preserve">. </w:t>
      </w:r>
      <w:r w:rsidR="009A3C48" w:rsidRPr="00736F5F">
        <w:rPr>
          <w:rFonts w:ascii="Arial" w:hAnsi="Arial" w:cs="Arial"/>
          <w:lang w:eastAsia="es-ES"/>
        </w:rPr>
        <w:t>A CA</w:t>
      </w:r>
      <w:r w:rsidRPr="00736F5F">
        <w:rPr>
          <w:rFonts w:ascii="Arial" w:hAnsi="Arial" w:cs="Arial"/>
          <w:lang w:eastAsia="es-ES"/>
        </w:rPr>
        <w:t xml:space="preserve"> foi obtida medindo a distância em torno da área ao redor do umbigo de pé com os calcanhares juntos e respirando normalmente. A medida foi realizada com a fita métrica inelástica em plano horizontal, tocando, mas não comprimindo a pele. A CA foi medida até </w:t>
      </w:r>
      <w:proofErr w:type="gramStart"/>
      <w:r w:rsidRPr="00736F5F">
        <w:rPr>
          <w:rFonts w:ascii="Arial" w:hAnsi="Arial" w:cs="Arial"/>
          <w:lang w:eastAsia="es-ES"/>
        </w:rPr>
        <w:t>0,1 cm mais próximo</w:t>
      </w:r>
      <w:proofErr w:type="gramEnd"/>
      <w:r w:rsidRPr="00736F5F">
        <w:rPr>
          <w:rFonts w:ascii="Arial" w:hAnsi="Arial" w:cs="Arial"/>
          <w:lang w:eastAsia="es-ES"/>
        </w:rPr>
        <w:t xml:space="preserve">. </w:t>
      </w:r>
    </w:p>
    <w:p w14:paraId="682035DF" w14:textId="77777777" w:rsidR="00FB06F7" w:rsidRPr="00736F5F" w:rsidRDefault="00FB06F7" w:rsidP="007C7B7C">
      <w:pPr>
        <w:spacing w:line="360" w:lineRule="auto"/>
        <w:contextualSpacing/>
        <w:jc w:val="both"/>
        <w:rPr>
          <w:rFonts w:ascii="Arial" w:hAnsi="Arial" w:cs="Arial"/>
          <w:lang w:eastAsia="es-ES"/>
        </w:rPr>
      </w:pPr>
    </w:p>
    <w:p w14:paraId="1FB233E3" w14:textId="77777777" w:rsidR="00555B65" w:rsidRPr="00736F5F" w:rsidRDefault="00FB06F7" w:rsidP="007C7B7C">
      <w:pPr>
        <w:spacing w:line="360" w:lineRule="auto"/>
        <w:contextualSpacing/>
        <w:jc w:val="both"/>
        <w:rPr>
          <w:rFonts w:ascii="Arial" w:hAnsi="Arial" w:cs="Arial"/>
          <w:b/>
          <w:lang w:eastAsia="es-ES"/>
        </w:rPr>
      </w:pPr>
      <w:r w:rsidRPr="00736F5F">
        <w:rPr>
          <w:rFonts w:ascii="Arial" w:hAnsi="Arial" w:cs="Arial"/>
          <w:b/>
          <w:lang w:eastAsia="es-ES"/>
        </w:rPr>
        <w:t xml:space="preserve">Pressão Arterial: </w:t>
      </w:r>
    </w:p>
    <w:p w14:paraId="36BF9403" w14:textId="750E5755" w:rsidR="00FB06F7" w:rsidRPr="00736F5F" w:rsidRDefault="00FB06F7" w:rsidP="007C7B7C">
      <w:pPr>
        <w:spacing w:line="360" w:lineRule="auto"/>
        <w:contextualSpacing/>
        <w:jc w:val="both"/>
        <w:rPr>
          <w:rFonts w:ascii="Arial" w:hAnsi="Arial" w:cs="Arial"/>
          <w:lang w:eastAsia="es-ES"/>
        </w:rPr>
      </w:pPr>
      <w:r w:rsidRPr="00736F5F">
        <w:rPr>
          <w:rFonts w:ascii="Arial" w:hAnsi="Arial" w:cs="Arial"/>
          <w:lang w:eastAsia="es-ES"/>
        </w:rPr>
        <w:t xml:space="preserve">A pressão arterial foi aferida com </w:t>
      </w:r>
      <w:proofErr w:type="spellStart"/>
      <w:r w:rsidRPr="00736F5F">
        <w:rPr>
          <w:rFonts w:ascii="Arial" w:hAnsi="Arial" w:cs="Arial"/>
          <w:lang w:eastAsia="es-ES"/>
        </w:rPr>
        <w:t>esfig</w:t>
      </w:r>
      <w:r w:rsidR="006E6808" w:rsidRPr="00736F5F">
        <w:rPr>
          <w:rFonts w:ascii="Arial" w:hAnsi="Arial" w:cs="Arial"/>
          <w:lang w:eastAsia="es-ES"/>
        </w:rPr>
        <w:t>n</w:t>
      </w:r>
      <w:r w:rsidRPr="00736F5F">
        <w:rPr>
          <w:rFonts w:ascii="Arial" w:hAnsi="Arial" w:cs="Arial"/>
          <w:lang w:eastAsia="es-ES"/>
        </w:rPr>
        <w:t>omanômetro</w:t>
      </w:r>
      <w:proofErr w:type="spellEnd"/>
      <w:r w:rsidRPr="00736F5F">
        <w:rPr>
          <w:rFonts w:ascii="Arial" w:hAnsi="Arial" w:cs="Arial"/>
          <w:lang w:eastAsia="es-ES"/>
        </w:rPr>
        <w:t xml:space="preserve"> aneroide por duas vezes com 15 minutos de intervalo entre as medidas. A primeira aferição foi feita após pelo menos 30 minutos em repouso, quando o paciente aceitava participar da pesquisa e a segunda, ao final da entrevista. A variável considerada para o estudo foi constituída pela média das duas aferições, tanto para a pressão arterial sistólica (PAS) quanto para a diastólica (PAD). Foram considerados </w:t>
      </w:r>
      <w:r w:rsidRPr="00736F5F">
        <w:rPr>
          <w:rFonts w:ascii="Arial" w:hAnsi="Arial" w:cs="Arial"/>
          <w:lang w:eastAsia="es-ES"/>
        </w:rPr>
        <w:lastRenderedPageBreak/>
        <w:t>hipertensos aqueles com PAS ≥ 140 mm</w:t>
      </w:r>
      <w:r w:rsidR="00664585" w:rsidRPr="00736F5F">
        <w:rPr>
          <w:rFonts w:ascii="Arial" w:hAnsi="Arial" w:cs="Arial"/>
          <w:lang w:eastAsia="es-ES"/>
        </w:rPr>
        <w:t xml:space="preserve"> </w:t>
      </w:r>
      <w:r w:rsidRPr="00736F5F">
        <w:rPr>
          <w:rFonts w:ascii="Arial" w:hAnsi="Arial" w:cs="Arial"/>
          <w:lang w:eastAsia="es-ES"/>
        </w:rPr>
        <w:t xml:space="preserve">Hg ou PAD ≥ 90 </w:t>
      </w:r>
      <w:proofErr w:type="gramStart"/>
      <w:r w:rsidRPr="00736F5F">
        <w:rPr>
          <w:rFonts w:ascii="Arial" w:hAnsi="Arial" w:cs="Arial"/>
          <w:lang w:eastAsia="es-ES"/>
        </w:rPr>
        <w:t>mmHg</w:t>
      </w:r>
      <w:proofErr w:type="gramEnd"/>
      <w:r w:rsidRPr="00736F5F">
        <w:rPr>
          <w:rFonts w:ascii="Arial" w:hAnsi="Arial" w:cs="Arial"/>
          <w:lang w:eastAsia="es-ES"/>
        </w:rPr>
        <w:t xml:space="preserve"> de acordo com as Diretrizes da Sociedade Brasileira de Cardiologia</w:t>
      </w:r>
      <w:r w:rsidRPr="00736F5F">
        <w:rPr>
          <w:rFonts w:ascii="Arial" w:hAnsi="Arial" w:cs="Arial"/>
          <w:vertAlign w:val="superscript"/>
          <w:lang w:eastAsia="es-ES"/>
        </w:rPr>
        <w:t>6</w:t>
      </w:r>
      <w:r w:rsidRPr="00736F5F">
        <w:rPr>
          <w:rFonts w:ascii="Arial" w:hAnsi="Arial" w:cs="Arial"/>
          <w:lang w:eastAsia="es-ES"/>
        </w:rPr>
        <w:t>.</w:t>
      </w:r>
    </w:p>
    <w:p w14:paraId="41A8C460" w14:textId="77777777" w:rsidR="00FB06F7" w:rsidRPr="00736F5F" w:rsidRDefault="00FB06F7" w:rsidP="007C7B7C">
      <w:pPr>
        <w:spacing w:line="360" w:lineRule="auto"/>
        <w:contextualSpacing/>
        <w:jc w:val="both"/>
        <w:rPr>
          <w:rFonts w:ascii="Arial" w:hAnsi="Arial" w:cs="Arial"/>
          <w:lang w:eastAsia="es-ES"/>
        </w:rPr>
      </w:pPr>
      <w:bookmarkStart w:id="20" w:name="_Toc507500086"/>
    </w:p>
    <w:p w14:paraId="603F41E3" w14:textId="6B2F0659" w:rsidR="00555B65" w:rsidRPr="00736F5F" w:rsidRDefault="00FB06F7" w:rsidP="007C7B7C">
      <w:pPr>
        <w:pStyle w:val="Textonotapie"/>
        <w:spacing w:line="360" w:lineRule="auto"/>
        <w:contextualSpacing/>
        <w:jc w:val="both"/>
        <w:rPr>
          <w:rFonts w:ascii="Arial" w:hAnsi="Arial" w:cs="Arial"/>
          <w:lang w:eastAsia="es-ES"/>
        </w:rPr>
      </w:pPr>
      <w:r w:rsidRPr="00736F5F">
        <w:rPr>
          <w:rFonts w:ascii="Arial" w:hAnsi="Arial" w:cs="Arial"/>
          <w:b/>
          <w:lang w:eastAsia="es-ES"/>
        </w:rPr>
        <w:t>Análise estatística</w:t>
      </w:r>
      <w:bookmarkEnd w:id="20"/>
      <w:r w:rsidRPr="00736F5F">
        <w:rPr>
          <w:rFonts w:ascii="Arial" w:hAnsi="Arial" w:cs="Arial"/>
          <w:lang w:eastAsia="es-ES"/>
        </w:rPr>
        <w:t xml:space="preserve">: </w:t>
      </w:r>
    </w:p>
    <w:p w14:paraId="02825F56" w14:textId="273D82DB" w:rsidR="00FB06F7" w:rsidRPr="00736F5F" w:rsidRDefault="00FB06F7" w:rsidP="007C7B7C">
      <w:pPr>
        <w:pStyle w:val="Textonotapie"/>
        <w:spacing w:line="360" w:lineRule="auto"/>
        <w:contextualSpacing/>
        <w:jc w:val="both"/>
        <w:rPr>
          <w:rFonts w:ascii="Arial" w:hAnsi="Arial" w:cs="Arial"/>
          <w:color w:val="000000"/>
          <w:lang w:eastAsia="es-PE"/>
        </w:rPr>
      </w:pPr>
      <w:r w:rsidRPr="00736F5F">
        <w:rPr>
          <w:rFonts w:ascii="Arial" w:hAnsi="Arial" w:cs="Arial"/>
          <w:color w:val="000000"/>
          <w:lang w:eastAsia="es-PE"/>
        </w:rPr>
        <w:t>Baseado em uma prevalência de HA nos portadores de HIV de 25%</w:t>
      </w:r>
      <w:r w:rsidR="005C6613" w:rsidRPr="00736F5F">
        <w:rPr>
          <w:rFonts w:ascii="Arial" w:hAnsi="Arial" w:cs="Arial"/>
          <w:color w:val="000000"/>
          <w:lang w:eastAsia="es-PE"/>
        </w:rPr>
        <w:t xml:space="preserve"> (</w:t>
      </w:r>
      <w:r w:rsidR="00164466" w:rsidRPr="00736F5F">
        <w:rPr>
          <w:rFonts w:ascii="Arial" w:hAnsi="Arial" w:cs="Arial"/>
          <w:color w:val="000000"/>
          <w:lang w:eastAsia="es-PE"/>
        </w:rPr>
        <w:t xml:space="preserve">Roque de Arruda EJ, </w:t>
      </w:r>
      <w:proofErr w:type="gramStart"/>
      <w:r w:rsidR="00164466" w:rsidRPr="00736F5F">
        <w:rPr>
          <w:rFonts w:ascii="Arial" w:hAnsi="Arial" w:cs="Arial"/>
          <w:color w:val="000000"/>
          <w:lang w:eastAsia="es-PE"/>
        </w:rPr>
        <w:t>et</w:t>
      </w:r>
      <w:proofErr w:type="gramEnd"/>
      <w:r w:rsidR="00164466" w:rsidRPr="00736F5F">
        <w:rPr>
          <w:rFonts w:ascii="Arial" w:hAnsi="Arial" w:cs="Arial"/>
          <w:color w:val="000000"/>
          <w:lang w:eastAsia="es-PE"/>
        </w:rPr>
        <w:t xml:space="preserve"> al. Braz J </w:t>
      </w:r>
      <w:proofErr w:type="spellStart"/>
      <w:r w:rsidR="00164466" w:rsidRPr="00736F5F">
        <w:rPr>
          <w:rFonts w:ascii="Arial" w:hAnsi="Arial" w:cs="Arial"/>
          <w:color w:val="000000"/>
          <w:lang w:eastAsia="es-PE"/>
        </w:rPr>
        <w:t>Infect</w:t>
      </w:r>
      <w:proofErr w:type="spellEnd"/>
      <w:r w:rsidR="00164466" w:rsidRPr="00736F5F">
        <w:rPr>
          <w:rFonts w:ascii="Arial" w:hAnsi="Arial" w:cs="Arial"/>
          <w:color w:val="000000"/>
          <w:lang w:eastAsia="es-PE"/>
        </w:rPr>
        <w:t xml:space="preserve"> </w:t>
      </w:r>
      <w:proofErr w:type="spellStart"/>
      <w:r w:rsidR="00164466" w:rsidRPr="00736F5F">
        <w:rPr>
          <w:rFonts w:ascii="Arial" w:hAnsi="Arial" w:cs="Arial"/>
          <w:color w:val="000000"/>
          <w:lang w:eastAsia="es-PE"/>
        </w:rPr>
        <w:t>Dis</w:t>
      </w:r>
      <w:proofErr w:type="spellEnd"/>
      <w:r w:rsidR="00164466" w:rsidRPr="00736F5F">
        <w:rPr>
          <w:rFonts w:ascii="Arial" w:hAnsi="Arial" w:cs="Arial"/>
          <w:color w:val="000000"/>
          <w:lang w:eastAsia="es-PE"/>
        </w:rPr>
        <w:t xml:space="preserve"> 2010;14(3):281-287)</w:t>
      </w:r>
      <w:r w:rsidRPr="00736F5F">
        <w:rPr>
          <w:rFonts w:ascii="Arial" w:hAnsi="Arial" w:cs="Arial"/>
          <w:color w:val="000000"/>
          <w:lang w:eastAsia="es-PE"/>
        </w:rPr>
        <w:t>, considerando um poder de 80% e um erro alfa de 5%, foi calculado um número de 188 indivíduos</w:t>
      </w:r>
      <w:r w:rsidR="00722D75" w:rsidRPr="00736F5F">
        <w:rPr>
          <w:rFonts w:ascii="Arial" w:hAnsi="Arial" w:cs="Arial"/>
          <w:color w:val="000000"/>
          <w:lang w:eastAsia="es-PE"/>
        </w:rPr>
        <w:t xml:space="preserve"> (</w:t>
      </w:r>
      <w:r w:rsidR="003A6BF4" w:rsidRPr="00736F5F">
        <w:rPr>
          <w:rFonts w:ascii="Arial" w:hAnsi="Arial" w:cs="Arial"/>
          <w:color w:val="000000"/>
          <w:lang w:eastAsia="es-PE"/>
        </w:rPr>
        <w:t xml:space="preserve">foi feito com o </w:t>
      </w:r>
      <w:r w:rsidR="00722D75" w:rsidRPr="00736F5F">
        <w:rPr>
          <w:rFonts w:ascii="Arial" w:hAnsi="Arial" w:cs="Arial"/>
          <w:color w:val="000000"/>
          <w:lang w:eastAsia="es-PE"/>
        </w:rPr>
        <w:t>pacote</w:t>
      </w:r>
      <w:r w:rsidR="004A1E53" w:rsidRPr="00736F5F">
        <w:rPr>
          <w:rFonts w:ascii="Arial" w:hAnsi="Arial" w:cs="Arial"/>
          <w:color w:val="000000"/>
          <w:lang w:eastAsia="es-PE"/>
        </w:rPr>
        <w:t xml:space="preserve"> </w:t>
      </w:r>
      <w:proofErr w:type="spellStart"/>
      <w:r w:rsidR="004A1E53" w:rsidRPr="00736F5F">
        <w:rPr>
          <w:rFonts w:ascii="Arial" w:hAnsi="Arial" w:cs="Arial"/>
          <w:color w:val="000000"/>
          <w:lang w:eastAsia="es-PE"/>
        </w:rPr>
        <w:t>Epi</w:t>
      </w:r>
      <w:r w:rsidR="003A6BF4" w:rsidRPr="00736F5F">
        <w:rPr>
          <w:rFonts w:ascii="Arial" w:hAnsi="Arial" w:cs="Arial"/>
          <w:color w:val="000000"/>
          <w:lang w:eastAsia="es-PE"/>
        </w:rPr>
        <w:t>dat</w:t>
      </w:r>
      <w:proofErr w:type="spellEnd"/>
      <w:r w:rsidR="003A6BF4" w:rsidRPr="00736F5F">
        <w:rPr>
          <w:rFonts w:ascii="Arial" w:hAnsi="Arial" w:cs="Arial"/>
          <w:color w:val="000000"/>
          <w:lang w:eastAsia="es-PE"/>
        </w:rPr>
        <w:t xml:space="preserve"> </w:t>
      </w:r>
      <w:r w:rsidR="004A1E53" w:rsidRPr="00736F5F">
        <w:rPr>
          <w:rFonts w:ascii="Arial" w:hAnsi="Arial" w:cs="Arial"/>
          <w:color w:val="000000"/>
          <w:lang w:eastAsia="es-PE"/>
        </w:rPr>
        <w:t xml:space="preserve">do </w:t>
      </w:r>
      <w:proofErr w:type="spellStart"/>
      <w:r w:rsidR="004A1E53" w:rsidRPr="00736F5F">
        <w:rPr>
          <w:rFonts w:ascii="Arial" w:hAnsi="Arial" w:cs="Arial"/>
          <w:color w:val="000000"/>
          <w:lang w:eastAsia="es-PE"/>
        </w:rPr>
        <w:t>Epi</w:t>
      </w:r>
      <w:r w:rsidR="003A6BF4" w:rsidRPr="00736F5F">
        <w:rPr>
          <w:rFonts w:ascii="Arial" w:hAnsi="Arial" w:cs="Arial"/>
          <w:color w:val="000000"/>
          <w:lang w:eastAsia="es-PE"/>
        </w:rPr>
        <w:t>Info</w:t>
      </w:r>
      <w:proofErr w:type="spellEnd"/>
      <w:r w:rsidR="003A6BF4" w:rsidRPr="00736F5F">
        <w:rPr>
          <w:rFonts w:ascii="Arial" w:hAnsi="Arial" w:cs="Arial"/>
          <w:color w:val="000000"/>
          <w:lang w:eastAsia="es-PE"/>
        </w:rPr>
        <w:t xml:space="preserve"> v 7.2)</w:t>
      </w:r>
      <w:r w:rsidRPr="00736F5F">
        <w:rPr>
          <w:rFonts w:ascii="Arial" w:hAnsi="Arial" w:cs="Arial"/>
          <w:color w:val="000000"/>
          <w:lang w:eastAsia="es-PE"/>
        </w:rPr>
        <w:t xml:space="preserve"> para responder à pergunta de pesquisa. As variáveis quantitativas foram apresentadas como média e desvio padrão ou mediana e intervalo interquartílico e as categóricas por frequência absoluta e relativa. Para a comparação de dois grupos foram utilizados os testes t de </w:t>
      </w:r>
      <w:proofErr w:type="spellStart"/>
      <w:r w:rsidRPr="00736F5F">
        <w:rPr>
          <w:rFonts w:ascii="Arial" w:hAnsi="Arial" w:cs="Arial"/>
          <w:color w:val="000000"/>
          <w:lang w:eastAsia="es-PE"/>
        </w:rPr>
        <w:t>Student</w:t>
      </w:r>
      <w:proofErr w:type="spellEnd"/>
      <w:r w:rsidRPr="00736F5F">
        <w:rPr>
          <w:rFonts w:ascii="Arial" w:hAnsi="Arial" w:cs="Arial"/>
          <w:color w:val="000000"/>
          <w:lang w:eastAsia="es-PE"/>
        </w:rPr>
        <w:t xml:space="preserve"> ou teste Mann-Whitney e teste </w:t>
      </w:r>
      <w:proofErr w:type="spellStart"/>
      <w:r w:rsidRPr="00736F5F">
        <w:rPr>
          <w:rFonts w:ascii="Arial" w:hAnsi="Arial" w:cs="Arial"/>
          <w:color w:val="000000"/>
          <w:lang w:eastAsia="es-PE"/>
        </w:rPr>
        <w:t>Qui</w:t>
      </w:r>
      <w:proofErr w:type="spellEnd"/>
      <w:r w:rsidRPr="00736F5F">
        <w:rPr>
          <w:rFonts w:ascii="Arial" w:hAnsi="Arial" w:cs="Arial"/>
          <w:color w:val="000000"/>
          <w:lang w:eastAsia="es-PE"/>
        </w:rPr>
        <w:t>-Quadrado de Pearson. Após a análise inicial as variáveis que apresentaram um valor de p &lt; 0,20, entre os grupos com e sem HA, foram ajustadas em</w:t>
      </w:r>
      <w:r w:rsidR="00FD03BD" w:rsidRPr="00736F5F">
        <w:rPr>
          <w:rFonts w:ascii="Arial" w:hAnsi="Arial" w:cs="Arial"/>
          <w:color w:val="000000"/>
          <w:lang w:eastAsia="es-PE"/>
        </w:rPr>
        <w:t xml:space="preserve"> modelo de regressão logística: </w:t>
      </w:r>
      <w:r w:rsidRPr="00736F5F">
        <w:rPr>
          <w:rFonts w:ascii="Arial" w:hAnsi="Arial" w:cs="Arial"/>
          <w:color w:val="000000"/>
          <w:lang w:eastAsia="es-PE"/>
        </w:rPr>
        <w:t xml:space="preserve">sexo, </w:t>
      </w:r>
      <w:r w:rsidR="004A1E53" w:rsidRPr="00736F5F">
        <w:rPr>
          <w:rFonts w:ascii="Arial" w:hAnsi="Arial" w:cs="Arial"/>
          <w:color w:val="000000"/>
          <w:lang w:eastAsia="es-PE"/>
        </w:rPr>
        <w:t>CA</w:t>
      </w:r>
      <w:r w:rsidRPr="00736F5F">
        <w:rPr>
          <w:rFonts w:ascii="Arial" w:hAnsi="Arial" w:cs="Arial"/>
          <w:color w:val="000000"/>
          <w:lang w:eastAsia="es-PE"/>
        </w:rPr>
        <w:t xml:space="preserve"> aumentada, prática de atividade física, doença que define AIDS, tempo de HIV &gt; 12 anos, tratamento com </w:t>
      </w:r>
      <w:proofErr w:type="spellStart"/>
      <w:r w:rsidRPr="00736F5F">
        <w:rPr>
          <w:rFonts w:ascii="Arial" w:hAnsi="Arial" w:cs="Arial"/>
          <w:color w:val="000000"/>
          <w:lang w:eastAsia="es-PE"/>
        </w:rPr>
        <w:t>IPs</w:t>
      </w:r>
      <w:proofErr w:type="spellEnd"/>
      <w:r w:rsidRPr="00736F5F">
        <w:rPr>
          <w:rFonts w:ascii="Arial" w:hAnsi="Arial" w:cs="Arial"/>
          <w:color w:val="000000"/>
          <w:lang w:eastAsia="es-PE"/>
        </w:rPr>
        <w:t xml:space="preserve"> e esquemas com </w:t>
      </w:r>
      <w:proofErr w:type="spellStart"/>
      <w:r w:rsidRPr="00736F5F">
        <w:rPr>
          <w:rFonts w:ascii="Arial" w:hAnsi="Arial" w:cs="Arial"/>
          <w:color w:val="000000"/>
          <w:lang w:eastAsia="es-PE"/>
        </w:rPr>
        <w:t>nevirapina</w:t>
      </w:r>
      <w:proofErr w:type="spellEnd"/>
      <w:r w:rsidRPr="00736F5F">
        <w:rPr>
          <w:rFonts w:ascii="Arial" w:hAnsi="Arial" w:cs="Arial"/>
          <w:color w:val="000000"/>
          <w:lang w:eastAsia="es-PE"/>
        </w:rPr>
        <w:t>. Foram considerados significantes valores de p&lt;0,05.</w:t>
      </w:r>
      <w:bookmarkStart w:id="21" w:name="_Toc507500087"/>
      <w:r w:rsidR="002E4BDA" w:rsidRPr="002E4BDA">
        <w:rPr>
          <w:rFonts w:ascii="Arial" w:hAnsi="Arial" w:cs="Arial"/>
          <w:color w:val="000000"/>
          <w:lang w:eastAsia="es-PE"/>
        </w:rPr>
        <w:t xml:space="preserve"> </w:t>
      </w:r>
      <w:r w:rsidR="002E4BDA" w:rsidRPr="00736F5F">
        <w:rPr>
          <w:rFonts w:ascii="Arial" w:hAnsi="Arial" w:cs="Arial"/>
          <w:color w:val="000000"/>
          <w:lang w:eastAsia="es-PE"/>
        </w:rPr>
        <w:t>Para análise e tabulação dos dados foi utilizado o programa estatístico SPSS (</w:t>
      </w:r>
      <w:proofErr w:type="spellStart"/>
      <w:r w:rsidR="002E4BDA" w:rsidRPr="00736F5F">
        <w:rPr>
          <w:rFonts w:ascii="Arial" w:hAnsi="Arial" w:cs="Arial"/>
          <w:color w:val="000000"/>
          <w:lang w:eastAsia="es-PE"/>
        </w:rPr>
        <w:t>Statistical</w:t>
      </w:r>
      <w:proofErr w:type="spellEnd"/>
      <w:r w:rsidR="002E4BDA" w:rsidRPr="00736F5F">
        <w:rPr>
          <w:rFonts w:ascii="Arial" w:hAnsi="Arial" w:cs="Arial"/>
          <w:color w:val="000000"/>
          <w:lang w:eastAsia="es-PE"/>
        </w:rPr>
        <w:t xml:space="preserve"> </w:t>
      </w:r>
      <w:proofErr w:type="spellStart"/>
      <w:r w:rsidR="002E4BDA" w:rsidRPr="00736F5F">
        <w:rPr>
          <w:rFonts w:ascii="Arial" w:hAnsi="Arial" w:cs="Arial"/>
          <w:color w:val="000000"/>
          <w:lang w:eastAsia="es-PE"/>
        </w:rPr>
        <w:t>Package</w:t>
      </w:r>
      <w:proofErr w:type="spellEnd"/>
      <w:r w:rsidR="002E4BDA" w:rsidRPr="00736F5F">
        <w:rPr>
          <w:rFonts w:ascii="Arial" w:hAnsi="Arial" w:cs="Arial"/>
          <w:color w:val="000000"/>
          <w:lang w:eastAsia="es-PE"/>
        </w:rPr>
        <w:t xml:space="preserve"> for Social </w:t>
      </w:r>
      <w:proofErr w:type="spellStart"/>
      <w:r w:rsidR="002E4BDA" w:rsidRPr="00736F5F">
        <w:rPr>
          <w:rFonts w:ascii="Arial" w:hAnsi="Arial" w:cs="Arial"/>
          <w:color w:val="000000"/>
          <w:lang w:eastAsia="es-PE"/>
        </w:rPr>
        <w:t>Sciences</w:t>
      </w:r>
      <w:proofErr w:type="spellEnd"/>
      <w:r w:rsidR="002E4BDA" w:rsidRPr="00736F5F">
        <w:rPr>
          <w:rFonts w:ascii="Arial" w:hAnsi="Arial" w:cs="Arial"/>
          <w:color w:val="000000"/>
          <w:lang w:eastAsia="es-PE"/>
        </w:rPr>
        <w:t>).</w:t>
      </w:r>
    </w:p>
    <w:p w14:paraId="42A35AD9" w14:textId="77777777" w:rsidR="009B28A2" w:rsidRPr="00736F5F" w:rsidRDefault="009B28A2" w:rsidP="007C7B7C">
      <w:pPr>
        <w:spacing w:line="360" w:lineRule="auto"/>
        <w:contextualSpacing/>
        <w:jc w:val="both"/>
        <w:rPr>
          <w:rFonts w:ascii="Arial" w:hAnsi="Arial" w:cs="Arial"/>
          <w:b/>
          <w:color w:val="000000"/>
          <w:lang w:eastAsia="es-PE"/>
        </w:rPr>
      </w:pPr>
    </w:p>
    <w:p w14:paraId="45BACF43" w14:textId="5D694303" w:rsidR="00427CB4" w:rsidRPr="00736F5F" w:rsidRDefault="00FB06F7" w:rsidP="007C7B7C">
      <w:pPr>
        <w:pStyle w:val="Default"/>
        <w:spacing w:line="360" w:lineRule="auto"/>
        <w:contextualSpacing/>
        <w:jc w:val="both"/>
        <w:rPr>
          <w:rFonts w:ascii="Arial" w:hAnsi="Arial" w:cs="Arial"/>
          <w:b/>
          <w:lang w:eastAsia="es-ES"/>
        </w:rPr>
      </w:pPr>
      <w:r w:rsidRPr="00736F5F">
        <w:rPr>
          <w:rFonts w:ascii="Arial" w:hAnsi="Arial" w:cs="Arial"/>
          <w:b/>
          <w:lang w:eastAsia="es-ES"/>
        </w:rPr>
        <w:t>Resultados</w:t>
      </w:r>
      <w:bookmarkEnd w:id="21"/>
    </w:p>
    <w:p w14:paraId="4C549F13" w14:textId="77777777" w:rsidR="00B762C3" w:rsidRPr="00736F5F" w:rsidRDefault="00FB06F7" w:rsidP="007C7B7C">
      <w:pPr>
        <w:pStyle w:val="Default"/>
        <w:spacing w:line="360" w:lineRule="auto"/>
        <w:ind w:left="3" w:firstLine="1"/>
        <w:contextualSpacing/>
        <w:jc w:val="both"/>
        <w:rPr>
          <w:rFonts w:ascii="Arial" w:hAnsi="Arial" w:cs="Arial"/>
          <w:lang w:eastAsia="es-PE"/>
        </w:rPr>
      </w:pPr>
      <w:r w:rsidRPr="00736F5F">
        <w:rPr>
          <w:rFonts w:ascii="Arial" w:hAnsi="Arial" w:cs="Arial"/>
          <w:lang w:eastAsia="es-PE"/>
        </w:rPr>
        <w:tab/>
      </w:r>
    </w:p>
    <w:p w14:paraId="4874CF23" w14:textId="1314E014" w:rsidR="00FB06F7" w:rsidRPr="00736F5F" w:rsidRDefault="00FB06F7" w:rsidP="007C7B7C">
      <w:pPr>
        <w:pStyle w:val="Default"/>
        <w:spacing w:line="360" w:lineRule="auto"/>
        <w:ind w:left="3" w:firstLine="1"/>
        <w:contextualSpacing/>
        <w:jc w:val="both"/>
        <w:rPr>
          <w:rFonts w:ascii="Arial" w:hAnsi="Arial" w:cs="Arial"/>
          <w:lang w:eastAsia="es-ES"/>
        </w:rPr>
      </w:pPr>
      <w:r w:rsidRPr="00736F5F">
        <w:rPr>
          <w:rFonts w:ascii="Arial" w:hAnsi="Arial" w:cs="Arial"/>
          <w:lang w:eastAsia="es-PE"/>
        </w:rPr>
        <w:t xml:space="preserve">Dos 200 pacientes convidados, 198 aceitaram participar da pesquisa e dois foram </w:t>
      </w:r>
      <w:r w:rsidR="007A1C79" w:rsidRPr="00736F5F">
        <w:rPr>
          <w:rFonts w:ascii="Arial" w:hAnsi="Arial" w:cs="Arial"/>
          <w:lang w:eastAsia="es-PE"/>
        </w:rPr>
        <w:t>excluídos</w:t>
      </w:r>
      <w:r w:rsidRPr="00736F5F">
        <w:rPr>
          <w:rFonts w:ascii="Arial" w:hAnsi="Arial" w:cs="Arial"/>
          <w:lang w:eastAsia="es-PE"/>
        </w:rPr>
        <w:t xml:space="preserve">, por não estarem em uso de TARV no momento da entrevista. Assim, a amostra foi constituída por 196 portadores de HIV em uso de TARV cujos dados clínicos e </w:t>
      </w:r>
      <w:r w:rsidR="00664585" w:rsidRPr="00736F5F">
        <w:rPr>
          <w:rFonts w:ascii="Arial" w:hAnsi="Arial" w:cs="Arial"/>
          <w:lang w:eastAsia="es-PE"/>
        </w:rPr>
        <w:t>sócio demográficos</w:t>
      </w:r>
      <w:r w:rsidRPr="00736F5F">
        <w:rPr>
          <w:rFonts w:ascii="Arial" w:hAnsi="Arial" w:cs="Arial"/>
          <w:lang w:eastAsia="es-PE"/>
        </w:rPr>
        <w:t xml:space="preserve"> estão apresentados na T</w:t>
      </w:r>
      <w:r w:rsidR="00E05321" w:rsidRPr="00736F5F">
        <w:rPr>
          <w:rFonts w:ascii="Arial" w:hAnsi="Arial" w:cs="Arial"/>
          <w:lang w:eastAsia="es-ES"/>
        </w:rPr>
        <w:t xml:space="preserve">abela 1 e </w:t>
      </w:r>
      <w:proofErr w:type="gramStart"/>
      <w:r w:rsidR="00E05321" w:rsidRPr="00736F5F">
        <w:rPr>
          <w:rFonts w:ascii="Arial" w:hAnsi="Arial" w:cs="Arial"/>
          <w:lang w:eastAsia="es-ES"/>
        </w:rPr>
        <w:t>1a.</w:t>
      </w:r>
      <w:proofErr w:type="gramEnd"/>
      <w:r w:rsidR="00E05321" w:rsidRPr="00736F5F">
        <w:rPr>
          <w:rFonts w:ascii="Arial" w:hAnsi="Arial" w:cs="Arial"/>
          <w:lang w:eastAsia="es-ES"/>
        </w:rPr>
        <w:t xml:space="preserve"> </w:t>
      </w:r>
    </w:p>
    <w:p w14:paraId="4FB7ADB1" w14:textId="77777777" w:rsidR="00B762C3" w:rsidRPr="00736F5F" w:rsidRDefault="00B762C3" w:rsidP="007C7B7C">
      <w:pPr>
        <w:spacing w:line="360" w:lineRule="auto"/>
        <w:contextualSpacing/>
        <w:jc w:val="both"/>
        <w:rPr>
          <w:rFonts w:ascii="Arial" w:hAnsi="Arial" w:cs="Arial"/>
          <w:bCs/>
          <w:color w:val="000000"/>
          <w:lang w:eastAsia="es-ES"/>
        </w:rPr>
      </w:pPr>
    </w:p>
    <w:p w14:paraId="300B0C90" w14:textId="22BC5015" w:rsidR="00FB06F7" w:rsidRPr="00736F5F" w:rsidRDefault="00FB06F7" w:rsidP="007C7B7C">
      <w:pPr>
        <w:spacing w:line="360" w:lineRule="auto"/>
        <w:contextualSpacing/>
        <w:jc w:val="both"/>
        <w:rPr>
          <w:rFonts w:ascii="Arial" w:hAnsi="Arial" w:cs="Arial"/>
          <w:color w:val="FF0000"/>
          <w:lang w:eastAsia="es-PE"/>
        </w:rPr>
      </w:pPr>
      <w:r w:rsidRPr="00736F5F">
        <w:rPr>
          <w:rFonts w:ascii="Arial" w:hAnsi="Arial" w:cs="Arial"/>
          <w:lang w:eastAsia="es-ES"/>
        </w:rPr>
        <w:t xml:space="preserve">A prevalência total de HA nesta amostra foi de </w:t>
      </w:r>
      <w:r w:rsidRPr="00736F5F">
        <w:rPr>
          <w:rFonts w:ascii="Arial" w:hAnsi="Arial" w:cs="Arial"/>
          <w:lang w:eastAsia="es-PE"/>
        </w:rPr>
        <w:t xml:space="preserve">41,8% (82/198), 26,0% do total da amostra reportaram diagnóstico de HA no momento da entrevista e todos estavam em uso de </w:t>
      </w:r>
      <w:r w:rsidRPr="00736F5F">
        <w:rPr>
          <w:rFonts w:ascii="Arial" w:hAnsi="Arial" w:cs="Arial"/>
          <w:lang w:eastAsia="es-ES"/>
        </w:rPr>
        <w:t xml:space="preserve">anti-hipertensivos e </w:t>
      </w:r>
      <w:r w:rsidRPr="00736F5F">
        <w:rPr>
          <w:rFonts w:ascii="Arial" w:hAnsi="Arial" w:cs="Arial"/>
          <w:lang w:eastAsia="es-PE"/>
        </w:rPr>
        <w:t>15,8% apresentavam pressão elevada ao momento da entrevista.</w:t>
      </w:r>
      <w:r w:rsidR="004A1E53" w:rsidRPr="00736F5F">
        <w:rPr>
          <w:rFonts w:ascii="Arial" w:hAnsi="Arial" w:cs="Arial"/>
          <w:lang w:eastAsia="es-PE"/>
        </w:rPr>
        <w:t xml:space="preserve"> Os anti-hipertensivos mais frequentemente usados pelos pacientes foram os bloqueadores da angiotensina 41</w:t>
      </w:r>
      <w:r w:rsidR="00B57D21" w:rsidRPr="00736F5F">
        <w:rPr>
          <w:rFonts w:ascii="Arial" w:hAnsi="Arial" w:cs="Arial"/>
          <w:lang w:eastAsia="es-PE"/>
        </w:rPr>
        <w:t>,0</w:t>
      </w:r>
      <w:r w:rsidR="004A1E53" w:rsidRPr="00736F5F">
        <w:rPr>
          <w:rFonts w:ascii="Arial" w:hAnsi="Arial" w:cs="Arial"/>
          <w:lang w:eastAsia="es-PE"/>
        </w:rPr>
        <w:t xml:space="preserve">% </w:t>
      </w:r>
      <w:r w:rsidR="00C82CC9" w:rsidRPr="00736F5F">
        <w:rPr>
          <w:rFonts w:ascii="Arial" w:hAnsi="Arial" w:cs="Arial"/>
          <w:lang w:eastAsia="es-PE"/>
        </w:rPr>
        <w:t>(</w:t>
      </w:r>
      <w:proofErr w:type="spellStart"/>
      <w:r w:rsidR="00C82CC9" w:rsidRPr="00736F5F">
        <w:rPr>
          <w:rFonts w:ascii="Arial" w:hAnsi="Arial" w:cs="Arial"/>
          <w:lang w:eastAsia="es-PE"/>
        </w:rPr>
        <w:t>L</w:t>
      </w:r>
      <w:r w:rsidR="004A1E53" w:rsidRPr="00736F5F">
        <w:rPr>
          <w:rFonts w:ascii="Arial" w:hAnsi="Arial" w:cs="Arial"/>
          <w:lang w:eastAsia="es-PE"/>
        </w:rPr>
        <w:t>osartana</w:t>
      </w:r>
      <w:proofErr w:type="spellEnd"/>
      <w:r w:rsidR="00C82CC9" w:rsidRPr="00736F5F">
        <w:rPr>
          <w:rFonts w:ascii="Arial" w:hAnsi="Arial" w:cs="Arial"/>
          <w:lang w:eastAsia="es-PE"/>
        </w:rPr>
        <w:t xml:space="preserve"> este </w:t>
      </w:r>
      <w:r w:rsidR="00C82CC9" w:rsidRPr="00736F5F">
        <w:rPr>
          <w:rFonts w:ascii="Arial" w:hAnsi="Arial" w:cs="Arial"/>
          <w:lang w:eastAsia="es-PE"/>
        </w:rPr>
        <w:lastRenderedPageBreak/>
        <w:t>e o mais usado</w:t>
      </w:r>
      <w:r w:rsidR="004A1E53" w:rsidRPr="00736F5F">
        <w:rPr>
          <w:rFonts w:ascii="Arial" w:hAnsi="Arial" w:cs="Arial"/>
          <w:lang w:eastAsia="es-PE"/>
        </w:rPr>
        <w:t xml:space="preserve">), </w:t>
      </w:r>
      <w:r w:rsidR="00B57D21" w:rsidRPr="00736F5F">
        <w:rPr>
          <w:rFonts w:ascii="Arial" w:hAnsi="Arial" w:cs="Arial"/>
          <w:lang w:eastAsia="es-PE"/>
        </w:rPr>
        <w:t xml:space="preserve">inibidores da ECA II 15,0%, diuréticos 15,4% e outros </w:t>
      </w:r>
      <w:r w:rsidR="00F527C2" w:rsidRPr="00736F5F">
        <w:rPr>
          <w:rFonts w:ascii="Arial" w:hAnsi="Arial" w:cs="Arial"/>
          <w:lang w:eastAsia="es-PE"/>
        </w:rPr>
        <w:t>21,8% (bloqueadores de canais</w:t>
      </w:r>
      <w:r w:rsidR="00B57D21" w:rsidRPr="00736F5F">
        <w:rPr>
          <w:rFonts w:ascii="Arial" w:hAnsi="Arial" w:cs="Arial"/>
          <w:lang w:eastAsia="es-PE"/>
        </w:rPr>
        <w:t xml:space="preserve"> de cálcio, B bloqueadores ou outros).</w:t>
      </w:r>
    </w:p>
    <w:p w14:paraId="548F3BB0" w14:textId="77777777" w:rsidR="00B762C3" w:rsidRPr="00736F5F" w:rsidRDefault="00B762C3" w:rsidP="007C7B7C">
      <w:pPr>
        <w:spacing w:line="360" w:lineRule="auto"/>
        <w:contextualSpacing/>
        <w:jc w:val="both"/>
        <w:rPr>
          <w:rFonts w:ascii="Arial" w:hAnsi="Arial" w:cs="Arial"/>
          <w:color w:val="FF0000"/>
          <w:lang w:eastAsia="es-PE"/>
        </w:rPr>
      </w:pPr>
    </w:p>
    <w:p w14:paraId="6699758A" w14:textId="34842377" w:rsidR="00FB06F7" w:rsidRPr="00736F5F" w:rsidRDefault="00FB06F7" w:rsidP="007C7B7C">
      <w:pPr>
        <w:spacing w:line="360" w:lineRule="auto"/>
        <w:contextualSpacing/>
        <w:jc w:val="both"/>
        <w:rPr>
          <w:rFonts w:ascii="Arial" w:hAnsi="Arial" w:cs="Arial"/>
          <w:lang w:eastAsia="es-PE"/>
        </w:rPr>
      </w:pPr>
      <w:r w:rsidRPr="00736F5F">
        <w:rPr>
          <w:rFonts w:ascii="Arial" w:hAnsi="Arial" w:cs="Arial"/>
          <w:lang w:eastAsia="es-PE"/>
        </w:rPr>
        <w:t xml:space="preserve">A comparação dos grupos se apresenta na tabela 2, os pacientes hipertensos tinham mais frequentemente história familiar </w:t>
      </w:r>
      <w:bookmarkStart w:id="22" w:name="_Hlk481564577"/>
      <w:r w:rsidRPr="00736F5F">
        <w:rPr>
          <w:rFonts w:ascii="Arial" w:hAnsi="Arial" w:cs="Arial"/>
          <w:lang w:eastAsia="es-PE"/>
        </w:rPr>
        <w:t xml:space="preserve">de HA, </w:t>
      </w:r>
      <w:bookmarkEnd w:id="22"/>
      <w:r w:rsidRPr="00736F5F">
        <w:rPr>
          <w:rFonts w:ascii="Arial" w:hAnsi="Arial" w:cs="Arial"/>
          <w:lang w:eastAsia="es-PE"/>
        </w:rPr>
        <w:t xml:space="preserve">eram mais velhos e tinham IMC maior. Apresentavam mais de 12 anos de diagnóstico de HIV, maior percentual de indivíduos com doença que define AIDS, </w:t>
      </w:r>
      <w:proofErr w:type="gramStart"/>
      <w:r w:rsidRPr="00736F5F">
        <w:rPr>
          <w:rFonts w:ascii="Arial" w:hAnsi="Arial" w:cs="Arial"/>
          <w:lang w:eastAsia="es-PE"/>
        </w:rPr>
        <w:t>foram</w:t>
      </w:r>
      <w:proofErr w:type="gramEnd"/>
      <w:r w:rsidRPr="00736F5F">
        <w:rPr>
          <w:rFonts w:ascii="Arial" w:hAnsi="Arial" w:cs="Arial"/>
          <w:lang w:eastAsia="es-PE"/>
        </w:rPr>
        <w:t xml:space="preserve"> tratados com maior número de esquemas antirretrovirais e usaram mais frequentemente esquemas terapêuticos com inibidores de protease. O</w:t>
      </w:r>
      <w:r w:rsidR="007A1C79" w:rsidRPr="00736F5F">
        <w:rPr>
          <w:rFonts w:ascii="Arial" w:hAnsi="Arial" w:cs="Arial"/>
          <w:lang w:eastAsia="es-PE"/>
        </w:rPr>
        <w:t xml:space="preserve"> grupo dos</w:t>
      </w:r>
      <w:r w:rsidRPr="00736F5F">
        <w:rPr>
          <w:rFonts w:ascii="Arial" w:hAnsi="Arial" w:cs="Arial"/>
          <w:lang w:eastAsia="es-PE"/>
        </w:rPr>
        <w:t xml:space="preserve"> hipertensos também tinha maior percentual de pacientes usando </w:t>
      </w:r>
      <w:proofErr w:type="spellStart"/>
      <w:r w:rsidRPr="00736F5F">
        <w:rPr>
          <w:rFonts w:ascii="Arial" w:hAnsi="Arial" w:cs="Arial"/>
          <w:lang w:eastAsia="es-PE"/>
        </w:rPr>
        <w:t>atazanavir</w:t>
      </w:r>
      <w:proofErr w:type="spellEnd"/>
      <w:r w:rsidRPr="00736F5F">
        <w:rPr>
          <w:rFonts w:ascii="Arial" w:hAnsi="Arial" w:cs="Arial"/>
          <w:lang w:eastAsia="es-PE"/>
        </w:rPr>
        <w:t xml:space="preserve">, </w:t>
      </w:r>
      <w:proofErr w:type="spellStart"/>
      <w:r w:rsidRPr="00736F5F">
        <w:rPr>
          <w:rFonts w:ascii="Arial" w:hAnsi="Arial" w:cs="Arial"/>
          <w:lang w:eastAsia="es-PE"/>
        </w:rPr>
        <w:t>darunavir</w:t>
      </w:r>
      <w:proofErr w:type="spellEnd"/>
      <w:r w:rsidRPr="00736F5F">
        <w:rPr>
          <w:rFonts w:ascii="Arial" w:hAnsi="Arial" w:cs="Arial"/>
          <w:lang w:eastAsia="es-PE"/>
        </w:rPr>
        <w:t xml:space="preserve"> e </w:t>
      </w:r>
      <w:proofErr w:type="spellStart"/>
      <w:r w:rsidRPr="00736F5F">
        <w:rPr>
          <w:rFonts w:ascii="Arial" w:hAnsi="Arial" w:cs="Arial"/>
          <w:lang w:eastAsia="es-PE"/>
        </w:rPr>
        <w:t>nevirapina</w:t>
      </w:r>
      <w:proofErr w:type="spellEnd"/>
      <w:r w:rsidRPr="00736F5F">
        <w:rPr>
          <w:rFonts w:ascii="Arial" w:hAnsi="Arial" w:cs="Arial"/>
          <w:lang w:eastAsia="es-PE"/>
        </w:rPr>
        <w:t xml:space="preserve">. Contudo, após análise de regressão só permaneceram as associações entre HA e idade, IMC, história familiar de HA, número de esquemas de TARV e esquemas com </w:t>
      </w:r>
      <w:proofErr w:type="spellStart"/>
      <w:r w:rsidRPr="00736F5F">
        <w:rPr>
          <w:rFonts w:ascii="Arial" w:hAnsi="Arial" w:cs="Arial"/>
          <w:lang w:eastAsia="es-PE"/>
        </w:rPr>
        <w:t>darunavir</w:t>
      </w:r>
      <w:bookmarkStart w:id="23" w:name="_Toc507500088"/>
      <w:proofErr w:type="spellEnd"/>
      <w:r w:rsidRPr="00736F5F">
        <w:rPr>
          <w:rFonts w:ascii="Arial" w:hAnsi="Arial" w:cs="Arial"/>
          <w:lang w:eastAsia="es-PE"/>
        </w:rPr>
        <w:t>.</w:t>
      </w:r>
    </w:p>
    <w:p w14:paraId="15F1A75B" w14:textId="77777777" w:rsidR="00B762C3" w:rsidRPr="00736F5F" w:rsidRDefault="00B762C3" w:rsidP="007C7B7C">
      <w:pPr>
        <w:spacing w:line="360" w:lineRule="auto"/>
        <w:contextualSpacing/>
        <w:jc w:val="both"/>
        <w:rPr>
          <w:rFonts w:ascii="Arial" w:hAnsi="Arial" w:cs="Arial"/>
          <w:lang w:eastAsia="es-PE"/>
        </w:rPr>
      </w:pPr>
    </w:p>
    <w:p w14:paraId="158A2728" w14:textId="376DA171" w:rsidR="00FB06F7" w:rsidRPr="00736F5F" w:rsidRDefault="007A1C79" w:rsidP="007C7B7C">
      <w:pPr>
        <w:spacing w:line="360" w:lineRule="auto"/>
        <w:contextualSpacing/>
        <w:jc w:val="both"/>
        <w:rPr>
          <w:rFonts w:ascii="Arial" w:hAnsi="Arial" w:cs="Arial"/>
          <w:lang w:eastAsia="es-PE"/>
        </w:rPr>
      </w:pPr>
      <w:r w:rsidRPr="00736F5F">
        <w:rPr>
          <w:rFonts w:ascii="Arial" w:hAnsi="Arial" w:cs="Arial"/>
          <w:lang w:eastAsia="es-PE"/>
        </w:rPr>
        <w:t>A</w:t>
      </w:r>
      <w:r w:rsidR="00FB06F7" w:rsidRPr="00736F5F">
        <w:rPr>
          <w:rFonts w:ascii="Arial" w:hAnsi="Arial" w:cs="Arial"/>
          <w:lang w:eastAsia="es-PE"/>
        </w:rPr>
        <w:t xml:space="preserve"> tabela 3 apresenta a </w:t>
      </w:r>
      <w:r w:rsidRPr="00736F5F">
        <w:rPr>
          <w:rFonts w:ascii="Arial" w:hAnsi="Arial" w:cs="Arial"/>
          <w:lang w:eastAsia="es-PE"/>
        </w:rPr>
        <w:t>comparação dos grupos com idade maior e menor que 50 anos com o propósito de investigar a influência da idade nas associações descritas anteriormente.</w:t>
      </w:r>
      <w:r w:rsidR="00FB06F7" w:rsidRPr="00736F5F">
        <w:rPr>
          <w:rFonts w:ascii="Arial" w:hAnsi="Arial" w:cs="Arial"/>
          <w:lang w:eastAsia="es-PE"/>
        </w:rPr>
        <w:t xml:space="preserve"> </w:t>
      </w:r>
      <w:r w:rsidR="001A55C7" w:rsidRPr="00736F5F">
        <w:rPr>
          <w:rFonts w:ascii="Arial" w:hAnsi="Arial" w:cs="Arial"/>
          <w:lang w:eastAsia="es-PE"/>
        </w:rPr>
        <w:t xml:space="preserve">Observamos que no grupo com mais de 50 anos desaparece a associação com o tempo de diagnóstico, número de esquemas terapêuticos e uso de TARV com </w:t>
      </w:r>
      <w:proofErr w:type="spellStart"/>
      <w:r w:rsidR="001A55C7" w:rsidRPr="00736F5F">
        <w:rPr>
          <w:rFonts w:ascii="Arial" w:hAnsi="Arial" w:cs="Arial"/>
          <w:lang w:eastAsia="es-PE"/>
        </w:rPr>
        <w:t>IPs</w:t>
      </w:r>
      <w:proofErr w:type="spellEnd"/>
      <w:r w:rsidR="001A55C7" w:rsidRPr="00736F5F">
        <w:rPr>
          <w:rFonts w:ascii="Arial" w:hAnsi="Arial" w:cs="Arial"/>
          <w:lang w:eastAsia="es-PE"/>
        </w:rPr>
        <w:t>.</w:t>
      </w:r>
    </w:p>
    <w:p w14:paraId="700CF0DC" w14:textId="77777777" w:rsidR="00FB06F7" w:rsidRPr="00736F5F" w:rsidRDefault="00FB06F7" w:rsidP="007C7B7C">
      <w:pPr>
        <w:spacing w:line="360" w:lineRule="auto"/>
        <w:ind w:firstLine="708"/>
        <w:contextualSpacing/>
        <w:jc w:val="both"/>
        <w:rPr>
          <w:rFonts w:ascii="Arial" w:hAnsi="Arial" w:cs="Arial"/>
          <w:color w:val="FF0000"/>
          <w:lang w:eastAsia="es-PE"/>
        </w:rPr>
      </w:pPr>
    </w:p>
    <w:p w14:paraId="21A135D2" w14:textId="2A3CBF5B" w:rsidR="001A55C7" w:rsidRPr="00736F5F" w:rsidRDefault="00FB06F7" w:rsidP="007C7B7C">
      <w:pPr>
        <w:spacing w:line="360" w:lineRule="auto"/>
        <w:contextualSpacing/>
        <w:jc w:val="both"/>
        <w:rPr>
          <w:rFonts w:ascii="Arial" w:hAnsi="Arial" w:cs="Arial"/>
          <w:b/>
          <w:lang w:eastAsia="es-ES"/>
        </w:rPr>
      </w:pPr>
      <w:r w:rsidRPr="00736F5F">
        <w:rPr>
          <w:rFonts w:ascii="Arial" w:hAnsi="Arial" w:cs="Arial"/>
          <w:b/>
          <w:lang w:eastAsia="es-ES"/>
        </w:rPr>
        <w:t>Discussão</w:t>
      </w:r>
      <w:bookmarkEnd w:id="23"/>
    </w:p>
    <w:p w14:paraId="72AE0E6B" w14:textId="77777777" w:rsidR="00B762C3" w:rsidRPr="00736F5F" w:rsidRDefault="00B762C3" w:rsidP="007C7B7C">
      <w:pPr>
        <w:spacing w:line="360" w:lineRule="auto"/>
        <w:contextualSpacing/>
        <w:jc w:val="both"/>
        <w:rPr>
          <w:rFonts w:ascii="Arial" w:hAnsi="Arial" w:cs="Arial"/>
          <w:lang w:eastAsia="es-PE"/>
        </w:rPr>
      </w:pPr>
    </w:p>
    <w:p w14:paraId="7FB2E837" w14:textId="674B4D83" w:rsidR="001A55C7" w:rsidRPr="00736F5F" w:rsidRDefault="00FB06F7" w:rsidP="007C7B7C">
      <w:pPr>
        <w:spacing w:line="360" w:lineRule="auto"/>
        <w:contextualSpacing/>
        <w:jc w:val="both"/>
        <w:rPr>
          <w:rFonts w:ascii="Arial" w:hAnsi="Arial" w:cs="Arial"/>
          <w:lang w:eastAsia="es-PE"/>
        </w:rPr>
      </w:pPr>
      <w:r w:rsidRPr="00736F5F">
        <w:rPr>
          <w:rFonts w:ascii="Arial" w:hAnsi="Arial" w:cs="Arial"/>
          <w:lang w:eastAsia="es-PE"/>
        </w:rPr>
        <w:t>Esse estudo demonstrou alta prevalência de hipertensão arterial em portadores de HIV em uso de TARV e associação com fatores clássicos de hipertensão tais como antecedente familiar, IMC alto</w:t>
      </w:r>
      <w:r w:rsidR="001A55C7" w:rsidRPr="00736F5F">
        <w:rPr>
          <w:rFonts w:ascii="Arial" w:hAnsi="Arial" w:cs="Arial"/>
          <w:lang w:eastAsia="es-PE"/>
        </w:rPr>
        <w:t xml:space="preserve"> e</w:t>
      </w:r>
      <w:r w:rsidRPr="00736F5F">
        <w:rPr>
          <w:rFonts w:ascii="Arial" w:hAnsi="Arial" w:cs="Arial"/>
          <w:lang w:eastAsia="es-PE"/>
        </w:rPr>
        <w:t xml:space="preserve"> idade</w:t>
      </w:r>
      <w:r w:rsidR="001A55C7" w:rsidRPr="00736F5F">
        <w:rPr>
          <w:rFonts w:ascii="Arial" w:hAnsi="Arial" w:cs="Arial"/>
          <w:lang w:eastAsia="es-PE"/>
        </w:rPr>
        <w:t xml:space="preserve">. Já a associação com maior número de esquemas terapêuticos só foi evidenciada naqueles indivíduos com </w:t>
      </w:r>
      <w:r w:rsidR="003F4C14" w:rsidRPr="00736F5F">
        <w:rPr>
          <w:rFonts w:ascii="Arial" w:hAnsi="Arial" w:cs="Arial"/>
          <w:lang w:eastAsia="es-PE"/>
        </w:rPr>
        <w:t>menos de 50 anos.</w:t>
      </w:r>
      <w:r w:rsidRPr="00736F5F">
        <w:rPr>
          <w:rFonts w:ascii="Arial" w:hAnsi="Arial" w:cs="Arial"/>
          <w:lang w:eastAsia="es-PE"/>
        </w:rPr>
        <w:t xml:space="preserve"> </w:t>
      </w:r>
    </w:p>
    <w:p w14:paraId="0A71C2CE" w14:textId="77777777" w:rsidR="001A55C7" w:rsidRPr="00736F5F" w:rsidRDefault="001A55C7" w:rsidP="007C7B7C">
      <w:pPr>
        <w:spacing w:line="360" w:lineRule="auto"/>
        <w:ind w:firstLine="360"/>
        <w:contextualSpacing/>
        <w:jc w:val="both"/>
        <w:rPr>
          <w:rFonts w:ascii="Arial" w:hAnsi="Arial" w:cs="Arial"/>
          <w:lang w:eastAsia="es-PE"/>
        </w:rPr>
      </w:pPr>
    </w:p>
    <w:p w14:paraId="647A2A8B" w14:textId="1B0AADD0" w:rsidR="00FB06F7" w:rsidRPr="00736F5F" w:rsidRDefault="00FB06F7" w:rsidP="007C7B7C">
      <w:pPr>
        <w:spacing w:line="360" w:lineRule="auto"/>
        <w:contextualSpacing/>
        <w:jc w:val="both"/>
        <w:rPr>
          <w:rFonts w:ascii="Arial" w:hAnsi="Arial" w:cs="Arial"/>
          <w:lang w:eastAsia="es-PE"/>
        </w:rPr>
      </w:pPr>
      <w:r w:rsidRPr="00736F5F">
        <w:rPr>
          <w:rFonts w:ascii="Arial" w:hAnsi="Arial" w:cs="Arial"/>
          <w:lang w:eastAsia="es-PE"/>
        </w:rPr>
        <w:t xml:space="preserve">No Brasil, </w:t>
      </w:r>
      <w:r w:rsidR="003F4C14" w:rsidRPr="00736F5F">
        <w:rPr>
          <w:rFonts w:ascii="Arial" w:hAnsi="Arial" w:cs="Arial"/>
          <w:lang w:eastAsia="es-PE"/>
        </w:rPr>
        <w:t xml:space="preserve">outros </w:t>
      </w:r>
      <w:r w:rsidRPr="00736F5F">
        <w:rPr>
          <w:rFonts w:ascii="Arial" w:hAnsi="Arial" w:cs="Arial"/>
          <w:lang w:eastAsia="es-PE"/>
        </w:rPr>
        <w:t>estudo</w:t>
      </w:r>
      <w:r w:rsidR="003F4C14" w:rsidRPr="00736F5F">
        <w:rPr>
          <w:rFonts w:ascii="Arial" w:hAnsi="Arial" w:cs="Arial"/>
          <w:lang w:eastAsia="es-PE"/>
        </w:rPr>
        <w:t>s</w:t>
      </w:r>
      <w:r w:rsidRPr="00736F5F">
        <w:rPr>
          <w:rFonts w:ascii="Arial" w:hAnsi="Arial" w:cs="Arial"/>
          <w:lang w:eastAsia="es-PE"/>
        </w:rPr>
        <w:t xml:space="preserve"> feitos com população com HIV em uso de TARV também mostraram prevalências elevadas</w:t>
      </w:r>
      <w:r w:rsidR="003F4C14" w:rsidRPr="00736F5F">
        <w:rPr>
          <w:rFonts w:ascii="Arial" w:hAnsi="Arial" w:cs="Arial"/>
          <w:lang w:eastAsia="es-PE"/>
        </w:rPr>
        <w:t>.</w:t>
      </w:r>
      <w:r w:rsidRPr="00736F5F">
        <w:rPr>
          <w:rFonts w:ascii="Arial" w:hAnsi="Arial" w:cs="Arial"/>
          <w:lang w:eastAsia="es-PE"/>
        </w:rPr>
        <w:t xml:space="preserve"> </w:t>
      </w:r>
      <w:r w:rsidR="003F4C14" w:rsidRPr="00736F5F">
        <w:rPr>
          <w:rFonts w:ascii="Arial" w:hAnsi="Arial" w:cs="Arial"/>
          <w:lang w:eastAsia="es-PE"/>
        </w:rPr>
        <w:t>U</w:t>
      </w:r>
      <w:r w:rsidRPr="00736F5F">
        <w:rPr>
          <w:rFonts w:ascii="Arial" w:hAnsi="Arial" w:cs="Arial"/>
          <w:lang w:eastAsia="es-PE"/>
        </w:rPr>
        <w:t>m estudo feito em Pernambuco reportou prevalência de 25,6%</w:t>
      </w:r>
      <w:r w:rsidRPr="00736F5F">
        <w:rPr>
          <w:rFonts w:ascii="Arial" w:hAnsi="Arial" w:cs="Arial"/>
          <w:vertAlign w:val="superscript"/>
          <w:lang w:eastAsia="es-PE"/>
        </w:rPr>
        <w:t>2</w:t>
      </w:r>
      <w:r w:rsidR="003F4C14" w:rsidRPr="00736F5F">
        <w:rPr>
          <w:rFonts w:ascii="Arial" w:hAnsi="Arial" w:cs="Arial"/>
          <w:lang w:eastAsia="es-PE"/>
        </w:rPr>
        <w:t xml:space="preserve"> e no</w:t>
      </w:r>
      <w:r w:rsidRPr="00736F5F">
        <w:rPr>
          <w:rFonts w:ascii="Arial" w:hAnsi="Arial" w:cs="Arial"/>
          <w:lang w:eastAsia="es-PE"/>
        </w:rPr>
        <w:t xml:space="preserve"> Rio Grande do Sul 22,8%</w:t>
      </w:r>
      <w:r w:rsidRPr="00736F5F">
        <w:rPr>
          <w:rFonts w:ascii="Arial" w:hAnsi="Arial" w:cs="Arial"/>
          <w:vertAlign w:val="superscript"/>
          <w:lang w:eastAsia="es-PE"/>
        </w:rPr>
        <w:t>7</w:t>
      </w:r>
      <w:r w:rsidR="003F4C14" w:rsidRPr="00736F5F">
        <w:rPr>
          <w:rFonts w:ascii="Arial" w:hAnsi="Arial" w:cs="Arial"/>
          <w:lang w:eastAsia="es-PE"/>
        </w:rPr>
        <w:t>,</w:t>
      </w:r>
      <w:r w:rsidRPr="00736F5F">
        <w:rPr>
          <w:rFonts w:ascii="Arial" w:hAnsi="Arial" w:cs="Arial"/>
          <w:lang w:eastAsia="es-PE"/>
        </w:rPr>
        <w:t xml:space="preserve"> </w:t>
      </w:r>
      <w:r w:rsidR="003F4C14" w:rsidRPr="00736F5F">
        <w:rPr>
          <w:rFonts w:ascii="Arial" w:hAnsi="Arial" w:cs="Arial"/>
          <w:lang w:eastAsia="es-PE"/>
        </w:rPr>
        <w:t>p</w:t>
      </w:r>
      <w:r w:rsidRPr="00736F5F">
        <w:rPr>
          <w:rFonts w:ascii="Arial" w:hAnsi="Arial" w:cs="Arial"/>
          <w:lang w:eastAsia="es-PE"/>
        </w:rPr>
        <w:t>or outro lado, estudos feitos nos Estados Unidos reportaram prevalências de 26,0%</w:t>
      </w:r>
      <w:r w:rsidRPr="00736F5F">
        <w:rPr>
          <w:rFonts w:ascii="Arial" w:hAnsi="Arial" w:cs="Arial"/>
          <w:vertAlign w:val="superscript"/>
          <w:lang w:eastAsia="es-PE"/>
        </w:rPr>
        <w:t>8</w:t>
      </w:r>
      <w:r w:rsidRPr="00736F5F">
        <w:rPr>
          <w:rFonts w:ascii="Arial" w:hAnsi="Arial" w:cs="Arial"/>
          <w:lang w:eastAsia="es-PE"/>
        </w:rPr>
        <w:t>, na Itália 29,3%</w:t>
      </w:r>
      <w:r w:rsidRPr="00736F5F">
        <w:rPr>
          <w:rFonts w:ascii="Arial" w:hAnsi="Arial" w:cs="Arial"/>
          <w:vertAlign w:val="superscript"/>
          <w:lang w:eastAsia="es-PE"/>
        </w:rPr>
        <w:t>9</w:t>
      </w:r>
      <w:r w:rsidRPr="00736F5F">
        <w:rPr>
          <w:rFonts w:ascii="Arial" w:hAnsi="Arial" w:cs="Arial"/>
          <w:lang w:eastAsia="es-PE"/>
        </w:rPr>
        <w:t xml:space="preserve"> e na Suíça 26,1</w:t>
      </w:r>
      <w:r w:rsidRPr="00736F5F">
        <w:rPr>
          <w:rFonts w:ascii="Arial" w:hAnsi="Arial" w:cs="Arial"/>
          <w:vertAlign w:val="superscript"/>
          <w:lang w:eastAsia="es-PE"/>
        </w:rPr>
        <w:t>10</w:t>
      </w:r>
      <w:r w:rsidRPr="00736F5F">
        <w:rPr>
          <w:rFonts w:ascii="Arial" w:hAnsi="Arial" w:cs="Arial"/>
          <w:lang w:eastAsia="es-PE"/>
        </w:rPr>
        <w:t xml:space="preserve">. </w:t>
      </w:r>
    </w:p>
    <w:p w14:paraId="3DBF023E" w14:textId="77777777" w:rsidR="00FB06F7" w:rsidRPr="00736F5F" w:rsidRDefault="00FB06F7" w:rsidP="007C7B7C">
      <w:pPr>
        <w:spacing w:line="360" w:lineRule="auto"/>
        <w:ind w:firstLine="360"/>
        <w:contextualSpacing/>
        <w:jc w:val="both"/>
        <w:rPr>
          <w:rFonts w:ascii="Arial" w:hAnsi="Arial" w:cs="Arial"/>
          <w:highlight w:val="yellow"/>
          <w:lang w:eastAsia="es-PE"/>
        </w:rPr>
      </w:pPr>
    </w:p>
    <w:p w14:paraId="63C5E601" w14:textId="564658B1" w:rsidR="00FB06F7" w:rsidRPr="00736F5F" w:rsidRDefault="00427CB4" w:rsidP="007C7B7C">
      <w:pPr>
        <w:spacing w:line="360" w:lineRule="auto"/>
        <w:contextualSpacing/>
        <w:jc w:val="both"/>
        <w:rPr>
          <w:rFonts w:ascii="Arial" w:hAnsi="Arial" w:cs="Arial"/>
          <w:b/>
          <w:color w:val="FF0000"/>
          <w:lang w:eastAsia="es-PE"/>
        </w:rPr>
      </w:pPr>
      <w:r w:rsidRPr="00736F5F">
        <w:rPr>
          <w:rFonts w:ascii="Arial" w:hAnsi="Arial" w:cs="Arial"/>
          <w:lang w:eastAsia="es-PE"/>
        </w:rPr>
        <w:lastRenderedPageBreak/>
        <w:t>A prevalência encontrada por nosso estudo</w:t>
      </w:r>
      <w:r w:rsidR="00FB06F7" w:rsidRPr="00736F5F">
        <w:rPr>
          <w:rFonts w:ascii="Arial" w:hAnsi="Arial" w:cs="Arial"/>
          <w:lang w:eastAsia="es-PE"/>
        </w:rPr>
        <w:t xml:space="preserve"> </w:t>
      </w:r>
      <w:r w:rsidRPr="00736F5F">
        <w:rPr>
          <w:rFonts w:ascii="Arial" w:hAnsi="Arial" w:cs="Arial"/>
          <w:lang w:eastAsia="es-PE"/>
        </w:rPr>
        <w:t>foi</w:t>
      </w:r>
      <w:r w:rsidR="00FB06F7" w:rsidRPr="00736F5F">
        <w:rPr>
          <w:rFonts w:ascii="Arial" w:hAnsi="Arial" w:cs="Arial"/>
          <w:lang w:eastAsia="es-PE"/>
        </w:rPr>
        <w:t xml:space="preserve"> similar a</w:t>
      </w:r>
      <w:r w:rsidR="003F4C14" w:rsidRPr="00736F5F">
        <w:rPr>
          <w:rFonts w:ascii="Arial" w:hAnsi="Arial" w:cs="Arial"/>
          <w:lang w:eastAsia="es-PE"/>
        </w:rPr>
        <w:t>o</w:t>
      </w:r>
      <w:r w:rsidR="00FB06F7" w:rsidRPr="00736F5F">
        <w:rPr>
          <w:rFonts w:ascii="Arial" w:hAnsi="Arial" w:cs="Arial"/>
          <w:lang w:eastAsia="es-PE"/>
        </w:rPr>
        <w:t xml:space="preserve">s </w:t>
      </w:r>
      <w:r w:rsidRPr="00736F5F">
        <w:rPr>
          <w:rFonts w:ascii="Arial" w:hAnsi="Arial" w:cs="Arial"/>
          <w:lang w:eastAsia="es-PE"/>
        </w:rPr>
        <w:t xml:space="preserve">achados </w:t>
      </w:r>
      <w:r w:rsidR="003F4C14" w:rsidRPr="00736F5F">
        <w:rPr>
          <w:rFonts w:ascii="Arial" w:hAnsi="Arial" w:cs="Arial"/>
          <w:lang w:eastAsia="es-PE"/>
        </w:rPr>
        <w:t>encontrados em</w:t>
      </w:r>
      <w:r w:rsidR="00FB06F7" w:rsidRPr="00736F5F">
        <w:rPr>
          <w:rFonts w:ascii="Arial" w:hAnsi="Arial" w:cs="Arial"/>
          <w:lang w:eastAsia="es-PE"/>
        </w:rPr>
        <w:t xml:space="preserve"> Cameron (2015) 43,2%</w:t>
      </w:r>
      <w:r w:rsidR="00FB06F7" w:rsidRPr="00736F5F">
        <w:rPr>
          <w:rFonts w:ascii="Arial" w:hAnsi="Arial" w:cs="Arial"/>
          <w:vertAlign w:val="superscript"/>
          <w:lang w:eastAsia="es-PE"/>
        </w:rPr>
        <w:t>11</w:t>
      </w:r>
      <w:r w:rsidR="00FB06F7" w:rsidRPr="00736F5F">
        <w:rPr>
          <w:rFonts w:ascii="Arial" w:hAnsi="Arial" w:cs="Arial"/>
          <w:lang w:eastAsia="es-PE"/>
        </w:rPr>
        <w:t xml:space="preserve">, </w:t>
      </w:r>
      <w:r w:rsidR="0065467B" w:rsidRPr="00736F5F">
        <w:rPr>
          <w:rFonts w:ascii="Arial" w:hAnsi="Arial" w:cs="Arial"/>
          <w:lang w:eastAsia="es-PE"/>
        </w:rPr>
        <w:t xml:space="preserve">África do Sul </w:t>
      </w:r>
      <w:r w:rsidR="00FB06F7" w:rsidRPr="00736F5F">
        <w:rPr>
          <w:rFonts w:ascii="Arial" w:hAnsi="Arial" w:cs="Arial"/>
          <w:lang w:eastAsia="es-PE"/>
        </w:rPr>
        <w:t>(2015) 37,8%</w:t>
      </w:r>
      <w:r w:rsidR="00FB06F7" w:rsidRPr="00736F5F">
        <w:rPr>
          <w:rFonts w:ascii="Arial" w:hAnsi="Arial" w:cs="Arial"/>
          <w:vertAlign w:val="superscript"/>
          <w:lang w:eastAsia="es-PE"/>
        </w:rPr>
        <w:t>12</w:t>
      </w:r>
      <w:r w:rsidR="00FB06F7" w:rsidRPr="00736F5F">
        <w:rPr>
          <w:rFonts w:ascii="Arial" w:hAnsi="Arial" w:cs="Arial"/>
          <w:lang w:eastAsia="es-PE"/>
        </w:rPr>
        <w:t xml:space="preserve"> e Malásia (2014) 45,6%</w:t>
      </w:r>
      <w:r w:rsidR="00FB06F7" w:rsidRPr="00736F5F">
        <w:rPr>
          <w:rFonts w:ascii="Arial" w:hAnsi="Arial" w:cs="Arial"/>
          <w:vertAlign w:val="superscript"/>
          <w:lang w:eastAsia="es-PE"/>
        </w:rPr>
        <w:t>13</w:t>
      </w:r>
      <w:r w:rsidRPr="00736F5F">
        <w:rPr>
          <w:rFonts w:ascii="Arial" w:hAnsi="Arial" w:cs="Arial"/>
          <w:lang w:eastAsia="es-PE"/>
        </w:rPr>
        <w:t>,</w:t>
      </w:r>
      <w:r w:rsidR="00FB06F7" w:rsidRPr="00736F5F">
        <w:rPr>
          <w:rFonts w:ascii="Arial" w:hAnsi="Arial" w:cs="Arial"/>
          <w:lang w:eastAsia="es-PE"/>
        </w:rPr>
        <w:t xml:space="preserve"> </w:t>
      </w:r>
      <w:r w:rsidRPr="00736F5F">
        <w:rPr>
          <w:rFonts w:ascii="Arial" w:hAnsi="Arial" w:cs="Arial"/>
          <w:lang w:eastAsia="es-PE"/>
        </w:rPr>
        <w:t>estes</w:t>
      </w:r>
      <w:r w:rsidR="00FB06F7" w:rsidRPr="00736F5F">
        <w:rPr>
          <w:rFonts w:ascii="Arial" w:hAnsi="Arial" w:cs="Arial"/>
          <w:lang w:eastAsia="es-PE"/>
        </w:rPr>
        <w:t xml:space="preserve"> estudos</w:t>
      </w:r>
      <w:r w:rsidRPr="00736F5F">
        <w:rPr>
          <w:rFonts w:ascii="Arial" w:hAnsi="Arial" w:cs="Arial"/>
          <w:lang w:eastAsia="es-PE"/>
        </w:rPr>
        <w:t xml:space="preserve"> foram</w:t>
      </w:r>
      <w:r w:rsidR="00FB06F7" w:rsidRPr="00736F5F">
        <w:rPr>
          <w:rFonts w:ascii="Arial" w:hAnsi="Arial" w:cs="Arial"/>
          <w:lang w:eastAsia="es-PE"/>
        </w:rPr>
        <w:t xml:space="preserve"> </w:t>
      </w:r>
      <w:r w:rsidRPr="00736F5F">
        <w:rPr>
          <w:rFonts w:ascii="Arial" w:hAnsi="Arial" w:cs="Arial"/>
          <w:lang w:eastAsia="es-PE"/>
        </w:rPr>
        <w:t>executados</w:t>
      </w:r>
      <w:r w:rsidR="00FB06F7" w:rsidRPr="00736F5F">
        <w:rPr>
          <w:rFonts w:ascii="Arial" w:hAnsi="Arial" w:cs="Arial"/>
          <w:lang w:eastAsia="es-PE"/>
        </w:rPr>
        <w:t xml:space="preserve"> com população similar à nossa</w:t>
      </w:r>
      <w:r w:rsidRPr="00736F5F">
        <w:rPr>
          <w:rFonts w:ascii="Arial" w:hAnsi="Arial" w:cs="Arial"/>
          <w:lang w:eastAsia="es-PE"/>
        </w:rPr>
        <w:t xml:space="preserve">. Em tanto que outras pesquisas feitas com populações parecidas </w:t>
      </w:r>
      <w:r w:rsidR="00FB06F7" w:rsidRPr="00736F5F">
        <w:rPr>
          <w:rFonts w:ascii="Arial" w:hAnsi="Arial" w:cs="Arial"/>
          <w:lang w:eastAsia="es-PE"/>
        </w:rPr>
        <w:t>prevalências de 25,6%</w:t>
      </w:r>
      <w:r w:rsidR="00FB06F7" w:rsidRPr="00736F5F">
        <w:rPr>
          <w:rFonts w:ascii="Arial" w:hAnsi="Arial" w:cs="Arial"/>
          <w:vertAlign w:val="superscript"/>
          <w:lang w:eastAsia="es-PE"/>
        </w:rPr>
        <w:t>3</w:t>
      </w:r>
      <w:r w:rsidRPr="00736F5F">
        <w:rPr>
          <w:rFonts w:ascii="Arial" w:hAnsi="Arial" w:cs="Arial"/>
          <w:lang w:eastAsia="es-PE"/>
        </w:rPr>
        <w:t xml:space="preserve"> </w:t>
      </w:r>
      <w:r w:rsidR="00FB06F7" w:rsidRPr="00736F5F">
        <w:rPr>
          <w:rFonts w:ascii="Arial" w:hAnsi="Arial" w:cs="Arial"/>
          <w:lang w:eastAsia="es-PE"/>
        </w:rPr>
        <w:t>em Cameron (2015) e 14,1%</w:t>
      </w:r>
      <w:r w:rsidR="00FB06F7" w:rsidRPr="00736F5F">
        <w:rPr>
          <w:rFonts w:ascii="Arial" w:hAnsi="Arial" w:cs="Arial"/>
          <w:vertAlign w:val="superscript"/>
          <w:lang w:eastAsia="es-PE"/>
        </w:rPr>
        <w:t>14</w:t>
      </w:r>
      <w:r w:rsidRPr="00736F5F">
        <w:rPr>
          <w:rFonts w:ascii="Arial" w:hAnsi="Arial" w:cs="Arial"/>
          <w:lang w:eastAsia="es-PE"/>
        </w:rPr>
        <w:t xml:space="preserve"> </w:t>
      </w:r>
      <w:r w:rsidR="00FB06F7" w:rsidRPr="00736F5F">
        <w:rPr>
          <w:rFonts w:ascii="Arial" w:hAnsi="Arial" w:cs="Arial"/>
          <w:lang w:eastAsia="es-PE"/>
        </w:rPr>
        <w:t>em Uganda (2013), estes dois últimos estudos transversais que reportam menor prevalência, os dados tem su</w:t>
      </w:r>
      <w:r w:rsidR="003F4C14" w:rsidRPr="00736F5F">
        <w:rPr>
          <w:rFonts w:ascii="Arial" w:hAnsi="Arial" w:cs="Arial"/>
          <w:lang w:eastAsia="es-PE"/>
        </w:rPr>
        <w:t>a</w:t>
      </w:r>
      <w:r w:rsidR="00FB06F7" w:rsidRPr="00736F5F">
        <w:rPr>
          <w:rFonts w:ascii="Arial" w:hAnsi="Arial" w:cs="Arial"/>
          <w:lang w:eastAsia="es-PE"/>
        </w:rPr>
        <w:t xml:space="preserve"> origem numa coorte de pacientes, que tinham seguimento ao contrário os primeiros três estudos descritos</w:t>
      </w:r>
      <w:r w:rsidR="003F4C14" w:rsidRPr="00736F5F">
        <w:rPr>
          <w:rFonts w:ascii="Arial" w:hAnsi="Arial" w:cs="Arial"/>
          <w:lang w:eastAsia="es-PE"/>
        </w:rPr>
        <w:t xml:space="preserve"> cujos</w:t>
      </w:r>
      <w:r w:rsidR="00FB06F7" w:rsidRPr="00736F5F">
        <w:rPr>
          <w:rFonts w:ascii="Arial" w:hAnsi="Arial" w:cs="Arial"/>
          <w:lang w:eastAsia="es-PE"/>
        </w:rPr>
        <w:t xml:space="preserve"> desenhos originais foram transversais e no caso de estudo d</w:t>
      </w:r>
      <w:r w:rsidR="003F4C14" w:rsidRPr="00736F5F">
        <w:rPr>
          <w:rFonts w:ascii="Arial" w:hAnsi="Arial" w:cs="Arial"/>
          <w:lang w:eastAsia="es-PE"/>
        </w:rPr>
        <w:t>a</w:t>
      </w:r>
      <w:r w:rsidR="00FB06F7" w:rsidRPr="00736F5F">
        <w:rPr>
          <w:rFonts w:ascii="Arial" w:hAnsi="Arial" w:cs="Arial"/>
          <w:lang w:eastAsia="es-PE"/>
        </w:rPr>
        <w:t xml:space="preserve"> Mal</w:t>
      </w:r>
      <w:r w:rsidR="003F4C14" w:rsidRPr="00736F5F">
        <w:rPr>
          <w:rFonts w:ascii="Arial" w:hAnsi="Arial" w:cs="Arial"/>
          <w:lang w:eastAsia="es-PE"/>
        </w:rPr>
        <w:t>á</w:t>
      </w:r>
      <w:r w:rsidR="00FB06F7" w:rsidRPr="00736F5F">
        <w:rPr>
          <w:rFonts w:ascii="Arial" w:hAnsi="Arial" w:cs="Arial"/>
          <w:lang w:eastAsia="es-PE"/>
        </w:rPr>
        <w:t>sia foi baseado em registros médicos dos pacientes avaliados e todos os estudos aferiram as medidas de pressão arterial com as me</w:t>
      </w:r>
      <w:r w:rsidR="005E23C3" w:rsidRPr="00736F5F">
        <w:rPr>
          <w:rFonts w:ascii="Arial" w:hAnsi="Arial" w:cs="Arial"/>
          <w:lang w:eastAsia="es-PE"/>
        </w:rPr>
        <w:t>smas condições de nosso estudo.</w:t>
      </w:r>
    </w:p>
    <w:p w14:paraId="3A159A44" w14:textId="77777777" w:rsidR="00FB06F7" w:rsidRPr="00736F5F" w:rsidRDefault="00FB06F7" w:rsidP="007C7B7C">
      <w:pPr>
        <w:spacing w:line="360" w:lineRule="auto"/>
        <w:contextualSpacing/>
        <w:jc w:val="both"/>
        <w:rPr>
          <w:rFonts w:ascii="Arial" w:hAnsi="Arial" w:cs="Arial"/>
          <w:highlight w:val="yellow"/>
          <w:lang w:eastAsia="es-PE"/>
        </w:rPr>
      </w:pPr>
    </w:p>
    <w:p w14:paraId="69CBFDBD" w14:textId="4A9982D9" w:rsidR="00FB06F7" w:rsidRPr="00736F5F" w:rsidRDefault="00FB06F7" w:rsidP="007C7B7C">
      <w:pPr>
        <w:spacing w:line="360" w:lineRule="auto"/>
        <w:contextualSpacing/>
        <w:jc w:val="both"/>
        <w:rPr>
          <w:rFonts w:ascii="Arial" w:hAnsi="Arial" w:cs="Arial"/>
          <w:bCs/>
          <w:highlight w:val="yellow"/>
          <w:lang w:eastAsia="es-ES"/>
        </w:rPr>
      </w:pPr>
      <w:r w:rsidRPr="00736F5F">
        <w:rPr>
          <w:rFonts w:ascii="Arial" w:hAnsi="Arial" w:cs="Arial"/>
          <w:bCs/>
          <w:lang w:eastAsia="es-ES"/>
        </w:rPr>
        <w:t xml:space="preserve">A prevalência </w:t>
      </w:r>
      <w:r w:rsidR="0065467B" w:rsidRPr="00736F5F">
        <w:rPr>
          <w:rFonts w:ascii="Arial" w:hAnsi="Arial" w:cs="Arial"/>
          <w:bCs/>
          <w:lang w:eastAsia="es-ES"/>
        </w:rPr>
        <w:t>de HA</w:t>
      </w:r>
      <w:r w:rsidR="005E07D7" w:rsidRPr="00736F5F">
        <w:rPr>
          <w:rFonts w:ascii="Arial" w:hAnsi="Arial" w:cs="Arial"/>
          <w:bCs/>
          <w:lang w:eastAsia="es-ES"/>
        </w:rPr>
        <w:t xml:space="preserve"> </w:t>
      </w:r>
      <w:r w:rsidRPr="00736F5F">
        <w:rPr>
          <w:rFonts w:ascii="Arial" w:hAnsi="Arial" w:cs="Arial"/>
          <w:bCs/>
          <w:lang w:eastAsia="es-ES"/>
        </w:rPr>
        <w:t>e</w:t>
      </w:r>
      <w:r w:rsidR="005E07D7" w:rsidRPr="00736F5F">
        <w:rPr>
          <w:rFonts w:ascii="Arial" w:hAnsi="Arial" w:cs="Arial"/>
          <w:bCs/>
          <w:lang w:eastAsia="es-ES"/>
        </w:rPr>
        <w:t>m</w:t>
      </w:r>
      <w:r w:rsidRPr="00736F5F">
        <w:rPr>
          <w:rFonts w:ascii="Arial" w:hAnsi="Arial" w:cs="Arial"/>
          <w:bCs/>
          <w:lang w:eastAsia="es-ES"/>
        </w:rPr>
        <w:t xml:space="preserve"> estudos com participantes HIV-positivos sem TARV varia entre 15,4</w:t>
      </w:r>
      <w:r w:rsidRPr="00736F5F">
        <w:rPr>
          <w:rFonts w:ascii="Arial" w:hAnsi="Arial" w:cs="Arial"/>
          <w:bCs/>
          <w:vertAlign w:val="superscript"/>
          <w:lang w:eastAsia="es-ES"/>
        </w:rPr>
        <w:t>11</w:t>
      </w:r>
      <w:r w:rsidRPr="00736F5F">
        <w:rPr>
          <w:rFonts w:ascii="Arial" w:hAnsi="Arial" w:cs="Arial"/>
          <w:bCs/>
          <w:lang w:eastAsia="es-ES"/>
        </w:rPr>
        <w:t xml:space="preserve"> a 19%</w:t>
      </w:r>
      <w:r w:rsidRPr="00736F5F">
        <w:rPr>
          <w:rFonts w:ascii="Arial" w:hAnsi="Arial" w:cs="Arial"/>
          <w:bCs/>
          <w:vertAlign w:val="superscript"/>
          <w:lang w:eastAsia="es-ES"/>
        </w:rPr>
        <w:t>15</w:t>
      </w:r>
      <w:r w:rsidRPr="00736F5F">
        <w:rPr>
          <w:rFonts w:ascii="Arial" w:hAnsi="Arial" w:cs="Arial"/>
          <w:bCs/>
          <w:lang w:eastAsia="es-ES"/>
        </w:rPr>
        <w:t xml:space="preserve"> e as prevalências com participantes HIV-positivos que recebem TARV variam </w:t>
      </w:r>
      <w:r w:rsidR="005E07D7" w:rsidRPr="00736F5F">
        <w:rPr>
          <w:rFonts w:ascii="Arial" w:hAnsi="Arial" w:cs="Arial"/>
          <w:bCs/>
          <w:lang w:eastAsia="es-ES"/>
        </w:rPr>
        <w:t>d</w:t>
      </w:r>
      <w:r w:rsidRPr="00736F5F">
        <w:rPr>
          <w:rFonts w:ascii="Arial" w:hAnsi="Arial" w:cs="Arial"/>
          <w:bCs/>
          <w:lang w:eastAsia="es-ES"/>
        </w:rPr>
        <w:t>e 12,3% a 48%</w:t>
      </w:r>
      <w:r w:rsidRPr="00736F5F">
        <w:rPr>
          <w:rFonts w:ascii="Arial" w:hAnsi="Arial" w:cs="Arial"/>
          <w:bCs/>
          <w:vertAlign w:val="superscript"/>
          <w:lang w:eastAsia="es-ES"/>
        </w:rPr>
        <w:t>15-17</w:t>
      </w:r>
      <w:r w:rsidRPr="00736F5F">
        <w:rPr>
          <w:rFonts w:ascii="Arial" w:hAnsi="Arial" w:cs="Arial"/>
          <w:bCs/>
          <w:lang w:eastAsia="es-ES"/>
        </w:rPr>
        <w:t xml:space="preserve">. </w:t>
      </w:r>
      <w:proofErr w:type="spellStart"/>
      <w:r w:rsidRPr="00736F5F">
        <w:rPr>
          <w:rFonts w:ascii="Arial" w:hAnsi="Arial" w:cs="Arial"/>
          <w:bCs/>
          <w:lang w:eastAsia="es-ES"/>
        </w:rPr>
        <w:t>Dickson</w:t>
      </w:r>
      <w:proofErr w:type="spellEnd"/>
      <w:r w:rsidRPr="00736F5F">
        <w:rPr>
          <w:rFonts w:ascii="Arial" w:hAnsi="Arial" w:cs="Arial"/>
          <w:bCs/>
          <w:lang w:eastAsia="es-ES"/>
        </w:rPr>
        <w:t xml:space="preserve"> </w:t>
      </w:r>
      <w:proofErr w:type="gramStart"/>
      <w:r w:rsidRPr="00736F5F">
        <w:rPr>
          <w:rFonts w:ascii="Arial" w:hAnsi="Arial" w:cs="Arial"/>
          <w:bCs/>
          <w:lang w:eastAsia="es-ES"/>
        </w:rPr>
        <w:t>et</w:t>
      </w:r>
      <w:proofErr w:type="gramEnd"/>
      <w:r w:rsidRPr="00736F5F">
        <w:rPr>
          <w:rFonts w:ascii="Arial" w:hAnsi="Arial" w:cs="Arial"/>
          <w:bCs/>
          <w:lang w:eastAsia="es-ES"/>
        </w:rPr>
        <w:t xml:space="preserve"> al (2015), report</w:t>
      </w:r>
      <w:r w:rsidR="005E07D7" w:rsidRPr="00736F5F">
        <w:rPr>
          <w:rFonts w:ascii="Arial" w:hAnsi="Arial" w:cs="Arial"/>
          <w:bCs/>
          <w:lang w:eastAsia="es-ES"/>
        </w:rPr>
        <w:t>aram</w:t>
      </w:r>
      <w:r w:rsidRPr="00736F5F">
        <w:rPr>
          <w:rFonts w:ascii="Arial" w:hAnsi="Arial" w:cs="Arial"/>
          <w:bCs/>
          <w:lang w:eastAsia="es-ES"/>
        </w:rPr>
        <w:t xml:space="preserve"> prevalência duas vezes maior de HA em portadores de HIV em uso de TARV em comparação com aqueles sem TARV</w:t>
      </w:r>
      <w:r w:rsidRPr="00736F5F">
        <w:rPr>
          <w:rFonts w:ascii="Arial" w:hAnsi="Arial" w:cs="Arial"/>
          <w:bCs/>
          <w:vertAlign w:val="superscript"/>
          <w:lang w:eastAsia="es-ES"/>
        </w:rPr>
        <w:t>3</w:t>
      </w:r>
      <w:r w:rsidRPr="00736F5F">
        <w:rPr>
          <w:rFonts w:ascii="Arial" w:hAnsi="Arial" w:cs="Arial"/>
          <w:bCs/>
          <w:lang w:eastAsia="es-ES"/>
        </w:rPr>
        <w:t xml:space="preserve">. </w:t>
      </w:r>
      <w:r w:rsidR="005E07D7" w:rsidRPr="00736F5F">
        <w:rPr>
          <w:rFonts w:ascii="Arial" w:hAnsi="Arial" w:cs="Arial"/>
          <w:bCs/>
          <w:lang w:eastAsia="es-ES"/>
        </w:rPr>
        <w:t>M</w:t>
      </w:r>
      <w:r w:rsidRPr="00736F5F">
        <w:rPr>
          <w:rFonts w:ascii="Arial" w:hAnsi="Arial" w:cs="Arial"/>
          <w:bCs/>
          <w:lang w:eastAsia="es-ES"/>
        </w:rPr>
        <w:t xml:space="preserve">eta-analise </w:t>
      </w:r>
      <w:r w:rsidR="005E07D7" w:rsidRPr="00736F5F">
        <w:rPr>
          <w:rFonts w:ascii="Arial" w:hAnsi="Arial" w:cs="Arial"/>
          <w:bCs/>
          <w:lang w:eastAsia="es-ES"/>
        </w:rPr>
        <w:t>mostra</w:t>
      </w:r>
      <w:r w:rsidRPr="00736F5F">
        <w:rPr>
          <w:rFonts w:ascii="Arial" w:hAnsi="Arial" w:cs="Arial"/>
          <w:bCs/>
          <w:lang w:eastAsia="es-ES"/>
        </w:rPr>
        <w:t xml:space="preserve"> que os participantes expostos por TARV tem maior chance </w:t>
      </w:r>
      <w:r w:rsidR="005E07D7" w:rsidRPr="00736F5F">
        <w:rPr>
          <w:rFonts w:ascii="Arial" w:hAnsi="Arial" w:cs="Arial"/>
          <w:bCs/>
          <w:lang w:eastAsia="es-ES"/>
        </w:rPr>
        <w:t>[</w:t>
      </w:r>
      <w:r w:rsidR="004756E1" w:rsidRPr="00736F5F">
        <w:rPr>
          <w:rFonts w:ascii="Arial" w:hAnsi="Arial" w:cs="Arial"/>
          <w:bCs/>
          <w:lang w:eastAsia="es-ES"/>
        </w:rPr>
        <w:t>OR</w:t>
      </w:r>
      <w:r w:rsidR="0091254A" w:rsidRPr="00736F5F">
        <w:rPr>
          <w:rFonts w:ascii="Arial" w:hAnsi="Arial" w:cs="Arial"/>
          <w:bCs/>
          <w:lang w:eastAsia="es-ES"/>
        </w:rPr>
        <w:t xml:space="preserve"> </w:t>
      </w:r>
      <w:r w:rsidR="004756E1" w:rsidRPr="00736F5F">
        <w:rPr>
          <w:rFonts w:ascii="Arial" w:hAnsi="Arial" w:cs="Arial"/>
          <w:bCs/>
          <w:lang w:eastAsia="es-ES"/>
        </w:rPr>
        <w:t>=</w:t>
      </w:r>
      <w:r w:rsidR="0091254A" w:rsidRPr="00736F5F">
        <w:rPr>
          <w:rFonts w:ascii="Arial" w:hAnsi="Arial" w:cs="Arial"/>
          <w:bCs/>
          <w:lang w:eastAsia="es-ES"/>
        </w:rPr>
        <w:t xml:space="preserve"> </w:t>
      </w:r>
      <w:r w:rsidRPr="00736F5F">
        <w:rPr>
          <w:rFonts w:ascii="Arial" w:hAnsi="Arial" w:cs="Arial"/>
          <w:bCs/>
          <w:lang w:eastAsia="es-ES"/>
        </w:rPr>
        <w:t>1,68 (IC 95% 1,35 – 2,</w:t>
      </w:r>
      <w:r w:rsidR="005E23C3" w:rsidRPr="00736F5F">
        <w:rPr>
          <w:rFonts w:ascii="Arial" w:hAnsi="Arial" w:cs="Arial"/>
          <w:bCs/>
          <w:lang w:eastAsia="es-ES"/>
        </w:rPr>
        <w:t>1)]</w:t>
      </w:r>
      <w:r w:rsidRPr="00736F5F">
        <w:rPr>
          <w:rFonts w:ascii="Arial" w:hAnsi="Arial" w:cs="Arial"/>
          <w:bCs/>
          <w:lang w:eastAsia="es-ES"/>
        </w:rPr>
        <w:t xml:space="preserve"> de fazer hipertensão arterial que aqueles que não recebem TARV</w:t>
      </w:r>
      <w:r w:rsidRPr="00736F5F">
        <w:rPr>
          <w:rFonts w:ascii="Arial" w:hAnsi="Arial" w:cs="Arial"/>
          <w:bCs/>
          <w:vertAlign w:val="superscript"/>
          <w:lang w:eastAsia="es-ES"/>
        </w:rPr>
        <w:t>18</w:t>
      </w:r>
      <w:r w:rsidRPr="00736F5F">
        <w:rPr>
          <w:rFonts w:ascii="Arial" w:hAnsi="Arial" w:cs="Arial"/>
          <w:bCs/>
          <w:lang w:eastAsia="es-ES"/>
        </w:rPr>
        <w:t xml:space="preserve">. </w:t>
      </w:r>
    </w:p>
    <w:p w14:paraId="51D23019" w14:textId="77777777" w:rsidR="00FB06F7" w:rsidRPr="00736F5F" w:rsidRDefault="00FB06F7" w:rsidP="007C7B7C">
      <w:pPr>
        <w:spacing w:line="360" w:lineRule="auto"/>
        <w:ind w:firstLine="360"/>
        <w:contextualSpacing/>
        <w:jc w:val="both"/>
        <w:rPr>
          <w:rFonts w:ascii="Arial" w:hAnsi="Arial" w:cs="Arial"/>
          <w:bCs/>
          <w:highlight w:val="yellow"/>
          <w:lang w:eastAsia="es-ES"/>
        </w:rPr>
      </w:pPr>
    </w:p>
    <w:p w14:paraId="078C1344" w14:textId="3E099844" w:rsidR="00FB06F7" w:rsidRPr="00736F5F" w:rsidRDefault="00FB06F7" w:rsidP="007C7B7C">
      <w:pPr>
        <w:pStyle w:val="Default"/>
        <w:spacing w:line="360" w:lineRule="auto"/>
        <w:contextualSpacing/>
        <w:jc w:val="both"/>
        <w:rPr>
          <w:rFonts w:ascii="Arial" w:hAnsi="Arial" w:cs="Arial"/>
          <w:lang w:eastAsia="es-PE"/>
        </w:rPr>
      </w:pPr>
      <w:r w:rsidRPr="00736F5F">
        <w:rPr>
          <w:rFonts w:ascii="Arial" w:hAnsi="Arial" w:cs="Arial"/>
          <w:bCs/>
          <w:lang w:eastAsia="es-ES"/>
        </w:rPr>
        <w:t>A história familiar de</w:t>
      </w:r>
      <w:r w:rsidR="005E07D7" w:rsidRPr="00736F5F">
        <w:rPr>
          <w:rFonts w:ascii="Arial" w:hAnsi="Arial" w:cs="Arial"/>
          <w:bCs/>
          <w:lang w:eastAsia="es-ES"/>
        </w:rPr>
        <w:t xml:space="preserve"> hipertensão</w:t>
      </w:r>
      <w:r w:rsidRPr="00736F5F">
        <w:rPr>
          <w:rFonts w:ascii="Arial" w:hAnsi="Arial" w:cs="Arial"/>
          <w:bCs/>
          <w:lang w:eastAsia="es-ES"/>
        </w:rPr>
        <w:t xml:space="preserve"> mostrou associação com HA, como esperado</w:t>
      </w:r>
      <w:r w:rsidR="005E07D7" w:rsidRPr="00736F5F">
        <w:rPr>
          <w:rFonts w:ascii="Arial" w:hAnsi="Arial" w:cs="Arial"/>
          <w:bCs/>
          <w:lang w:eastAsia="es-ES"/>
        </w:rPr>
        <w:t>.</w:t>
      </w:r>
      <w:r w:rsidRPr="00736F5F">
        <w:rPr>
          <w:rFonts w:ascii="Arial" w:hAnsi="Arial" w:cs="Arial"/>
          <w:bCs/>
          <w:lang w:eastAsia="es-ES"/>
        </w:rPr>
        <w:t xml:space="preserve"> </w:t>
      </w:r>
      <w:r w:rsidR="005E07D7" w:rsidRPr="00736F5F">
        <w:rPr>
          <w:rFonts w:ascii="Arial" w:hAnsi="Arial" w:cs="Arial"/>
          <w:bCs/>
          <w:lang w:eastAsia="es-ES"/>
        </w:rPr>
        <w:t>R</w:t>
      </w:r>
      <w:r w:rsidRPr="00736F5F">
        <w:rPr>
          <w:rFonts w:ascii="Arial" w:hAnsi="Arial" w:cs="Arial"/>
          <w:bCs/>
          <w:lang w:eastAsia="es-ES"/>
        </w:rPr>
        <w:t>esultados semelhantes foram descritos em outro estudo brasileiro que comparou portadores de HIV com e sem HA, e mostrou que os fatores de risco tradicionais estiveram associados com HA como a idade, sexo masculino, sobrepeso ou obesidade, antecedente familiar de HA e hipertrigliceridemia</w:t>
      </w:r>
      <w:r w:rsidRPr="00736F5F">
        <w:rPr>
          <w:rFonts w:ascii="Arial" w:hAnsi="Arial" w:cs="Arial"/>
          <w:bCs/>
          <w:vertAlign w:val="superscript"/>
          <w:lang w:eastAsia="es-ES"/>
        </w:rPr>
        <w:t>2</w:t>
      </w:r>
      <w:r w:rsidRPr="00736F5F">
        <w:rPr>
          <w:rFonts w:ascii="Arial" w:hAnsi="Arial" w:cs="Arial"/>
          <w:bCs/>
          <w:lang w:eastAsia="es-ES"/>
        </w:rPr>
        <w:t xml:space="preserve">. </w:t>
      </w:r>
    </w:p>
    <w:p w14:paraId="23CBC590" w14:textId="77777777" w:rsidR="00FB06F7" w:rsidRPr="00736F5F" w:rsidRDefault="00FB06F7" w:rsidP="007C7B7C">
      <w:pPr>
        <w:spacing w:line="360" w:lineRule="auto"/>
        <w:contextualSpacing/>
        <w:jc w:val="both"/>
        <w:rPr>
          <w:rFonts w:ascii="Arial" w:hAnsi="Arial" w:cs="Arial"/>
          <w:highlight w:val="yellow"/>
          <w:lang w:eastAsia="es-PE"/>
        </w:rPr>
      </w:pPr>
    </w:p>
    <w:p w14:paraId="5B66DF15" w14:textId="7555ABF2" w:rsidR="00FB06F7" w:rsidRPr="00736F5F" w:rsidRDefault="00FB06F7" w:rsidP="007C7B7C">
      <w:pPr>
        <w:pStyle w:val="Default"/>
        <w:spacing w:line="360" w:lineRule="auto"/>
        <w:ind w:left="19"/>
        <w:contextualSpacing/>
        <w:jc w:val="both"/>
        <w:rPr>
          <w:rFonts w:ascii="Arial" w:hAnsi="Arial" w:cs="Arial"/>
          <w:bCs/>
          <w:lang w:eastAsia="es-ES"/>
        </w:rPr>
      </w:pPr>
      <w:r w:rsidRPr="00736F5F">
        <w:rPr>
          <w:rFonts w:ascii="Arial" w:hAnsi="Arial" w:cs="Arial"/>
          <w:bCs/>
          <w:lang w:eastAsia="es-ES"/>
        </w:rPr>
        <w:t>Nós encontramos média de idade maior entre os participantes com HA, associação já bem conhecida e descrita por outros autores</w:t>
      </w:r>
      <w:r w:rsidRPr="00736F5F">
        <w:rPr>
          <w:rFonts w:ascii="Arial" w:hAnsi="Arial" w:cs="Arial"/>
          <w:bCs/>
          <w:vertAlign w:val="superscript"/>
          <w:lang w:eastAsia="es-ES"/>
        </w:rPr>
        <w:t>19, 9, 13, 16, 17, 20</w:t>
      </w:r>
      <w:r w:rsidR="00E0701B" w:rsidRPr="00736F5F">
        <w:rPr>
          <w:rFonts w:ascii="Arial" w:hAnsi="Arial" w:cs="Arial"/>
          <w:bCs/>
          <w:lang w:eastAsia="es-ES"/>
        </w:rPr>
        <w:t>.</w:t>
      </w:r>
      <w:r w:rsidR="005E07D7" w:rsidRPr="00736F5F">
        <w:rPr>
          <w:rFonts w:ascii="Arial" w:hAnsi="Arial" w:cs="Arial"/>
          <w:bCs/>
          <w:lang w:eastAsia="es-ES"/>
        </w:rPr>
        <w:t xml:space="preserve"> </w:t>
      </w:r>
      <w:r w:rsidR="00E0701B" w:rsidRPr="00736F5F">
        <w:rPr>
          <w:rFonts w:ascii="Arial" w:hAnsi="Arial" w:cs="Arial"/>
          <w:bCs/>
          <w:lang w:eastAsia="es-ES"/>
        </w:rPr>
        <w:t>A literatura</w:t>
      </w:r>
      <w:r w:rsidRPr="00736F5F">
        <w:rPr>
          <w:rFonts w:ascii="Arial" w:hAnsi="Arial" w:cs="Arial"/>
          <w:bCs/>
          <w:lang w:eastAsia="es-ES"/>
        </w:rPr>
        <w:t xml:space="preserve"> </w:t>
      </w:r>
      <w:r w:rsidR="005E07D7" w:rsidRPr="00736F5F">
        <w:rPr>
          <w:rFonts w:ascii="Arial" w:hAnsi="Arial" w:cs="Arial"/>
          <w:bCs/>
          <w:lang w:eastAsia="es-ES"/>
        </w:rPr>
        <w:t>sugere</w:t>
      </w:r>
      <w:r w:rsidRPr="00736F5F">
        <w:rPr>
          <w:rFonts w:ascii="Arial" w:hAnsi="Arial" w:cs="Arial"/>
          <w:bCs/>
          <w:lang w:eastAsia="es-ES"/>
        </w:rPr>
        <w:t xml:space="preserve"> que o aumento da pressão arterial nas </w:t>
      </w:r>
      <w:r w:rsidR="004756E1" w:rsidRPr="00736F5F">
        <w:rPr>
          <w:rFonts w:ascii="Arial" w:hAnsi="Arial" w:cs="Arial"/>
          <w:bCs/>
          <w:lang w:eastAsia="es-ES"/>
        </w:rPr>
        <w:t>pessoas que vivem com HIV (</w:t>
      </w:r>
      <w:r w:rsidRPr="00736F5F">
        <w:rPr>
          <w:rFonts w:ascii="Arial" w:hAnsi="Arial" w:cs="Arial"/>
          <w:bCs/>
          <w:lang w:eastAsia="es-ES"/>
        </w:rPr>
        <w:t>PVHS</w:t>
      </w:r>
      <w:r w:rsidR="004756E1" w:rsidRPr="00736F5F">
        <w:rPr>
          <w:rFonts w:ascii="Arial" w:hAnsi="Arial" w:cs="Arial"/>
          <w:bCs/>
          <w:lang w:eastAsia="es-ES"/>
        </w:rPr>
        <w:t>)</w:t>
      </w:r>
      <w:r w:rsidRPr="00736F5F">
        <w:rPr>
          <w:rFonts w:ascii="Arial" w:hAnsi="Arial" w:cs="Arial"/>
          <w:bCs/>
          <w:lang w:eastAsia="es-ES"/>
        </w:rPr>
        <w:t xml:space="preserve"> em idade mais precoce do que na população em geral, poderia ser devido a fatores como: disfunção endotelial induzida pelo HIV, vasculite, aterosclerose secundária à TARV, aneurismas de grandes vasos, </w:t>
      </w:r>
      <w:r w:rsidRPr="00736F5F">
        <w:rPr>
          <w:rFonts w:ascii="Arial" w:hAnsi="Arial" w:cs="Arial"/>
          <w:bCs/>
          <w:lang w:eastAsia="es-ES"/>
        </w:rPr>
        <w:lastRenderedPageBreak/>
        <w:t>fluxo anormal das artérias renais e resistência à insulina, com aumento da atividade simpática e retenção de sódio</w:t>
      </w:r>
      <w:r w:rsidRPr="00736F5F">
        <w:rPr>
          <w:rFonts w:ascii="Arial" w:hAnsi="Arial" w:cs="Arial"/>
          <w:bCs/>
          <w:vertAlign w:val="superscript"/>
          <w:lang w:eastAsia="es-ES"/>
        </w:rPr>
        <w:t>21</w:t>
      </w:r>
      <w:r w:rsidRPr="00736F5F">
        <w:rPr>
          <w:rFonts w:ascii="Arial" w:hAnsi="Arial" w:cs="Arial"/>
          <w:bCs/>
          <w:lang w:eastAsia="es-ES"/>
        </w:rPr>
        <w:t>.</w:t>
      </w:r>
    </w:p>
    <w:p w14:paraId="14890432" w14:textId="77777777" w:rsidR="00FB06F7" w:rsidRPr="00736F5F" w:rsidRDefault="00FB06F7" w:rsidP="007C7B7C">
      <w:pPr>
        <w:pStyle w:val="Default"/>
        <w:spacing w:line="360" w:lineRule="auto"/>
        <w:contextualSpacing/>
        <w:jc w:val="both"/>
        <w:rPr>
          <w:rFonts w:ascii="Arial" w:hAnsi="Arial" w:cs="Arial"/>
          <w:bCs/>
          <w:highlight w:val="yellow"/>
          <w:lang w:eastAsia="es-ES"/>
        </w:rPr>
      </w:pPr>
    </w:p>
    <w:p w14:paraId="6772A44A" w14:textId="1B8482F5" w:rsidR="00FB06F7" w:rsidRPr="00736F5F" w:rsidRDefault="005108F6" w:rsidP="007C7B7C">
      <w:pPr>
        <w:spacing w:line="360" w:lineRule="auto"/>
        <w:contextualSpacing/>
        <w:jc w:val="both"/>
        <w:rPr>
          <w:rFonts w:ascii="Arial" w:hAnsi="Arial" w:cs="Arial"/>
          <w:lang w:eastAsia="es-PE"/>
        </w:rPr>
      </w:pPr>
      <w:r w:rsidRPr="00736F5F">
        <w:rPr>
          <w:rFonts w:ascii="Arial" w:hAnsi="Arial" w:cs="Arial"/>
          <w:bCs/>
          <w:lang w:eastAsia="es-ES"/>
        </w:rPr>
        <w:t>O IMC alto é um fator de risco independente para hipertensão arterial</w:t>
      </w:r>
      <w:r w:rsidRPr="00736F5F">
        <w:rPr>
          <w:rFonts w:ascii="Arial" w:hAnsi="Arial" w:cs="Arial"/>
          <w:bCs/>
          <w:vertAlign w:val="superscript"/>
          <w:lang w:eastAsia="es-ES"/>
        </w:rPr>
        <w:t xml:space="preserve">2, </w:t>
      </w:r>
      <w:proofErr w:type="gramStart"/>
      <w:r w:rsidRPr="00736F5F">
        <w:rPr>
          <w:rFonts w:ascii="Arial" w:hAnsi="Arial" w:cs="Arial"/>
          <w:bCs/>
          <w:vertAlign w:val="superscript"/>
          <w:lang w:eastAsia="es-ES"/>
        </w:rPr>
        <w:t>4</w:t>
      </w:r>
      <w:proofErr w:type="gramEnd"/>
      <w:r w:rsidRPr="00736F5F">
        <w:rPr>
          <w:rFonts w:ascii="Arial" w:hAnsi="Arial" w:cs="Arial"/>
          <w:bCs/>
          <w:vertAlign w:val="superscript"/>
          <w:lang w:eastAsia="es-ES"/>
        </w:rPr>
        <w:t>, 9-11, 13, 15, 17, 18</w:t>
      </w:r>
      <w:r w:rsidRPr="00736F5F">
        <w:rPr>
          <w:rFonts w:ascii="Arial" w:hAnsi="Arial" w:cs="Arial"/>
          <w:bCs/>
          <w:lang w:eastAsia="es-ES"/>
        </w:rPr>
        <w:t>, parecido com nossos resultados. Um estudo feito no Brasil mostrou que nos pacientes com HIV, a obesidade esteve associada com má qualidade da dieta</w:t>
      </w:r>
      <w:r w:rsidRPr="00736F5F">
        <w:rPr>
          <w:rFonts w:ascii="Arial" w:hAnsi="Arial" w:cs="Arial"/>
          <w:bCs/>
          <w:vertAlign w:val="superscript"/>
          <w:lang w:eastAsia="es-ES"/>
        </w:rPr>
        <w:t>22</w:t>
      </w:r>
      <w:r w:rsidRPr="00736F5F">
        <w:rPr>
          <w:rFonts w:ascii="Arial" w:hAnsi="Arial" w:cs="Arial"/>
          <w:bCs/>
          <w:lang w:eastAsia="es-ES"/>
        </w:rPr>
        <w:t xml:space="preserve">. Outros resultados de nossas análises como ter circunferência abdominal aumentada, mais de 12 anos vivendo com HIV, ter tido doença que define AIDS, ter sido exposto a mais de dois regímenes de TARV estiveram associados com ter HA, mas as pessoas que consumiam esquemas baseados em </w:t>
      </w:r>
      <w:proofErr w:type="spellStart"/>
      <w:r w:rsidRPr="00736F5F">
        <w:rPr>
          <w:rFonts w:ascii="Arial" w:hAnsi="Arial" w:cs="Arial"/>
          <w:bCs/>
          <w:lang w:eastAsia="es-ES"/>
        </w:rPr>
        <w:t>efavirenz</w:t>
      </w:r>
      <w:proofErr w:type="spellEnd"/>
      <w:r w:rsidRPr="00736F5F">
        <w:rPr>
          <w:rFonts w:ascii="Arial" w:hAnsi="Arial" w:cs="Arial"/>
          <w:bCs/>
          <w:lang w:eastAsia="es-ES"/>
        </w:rPr>
        <w:t xml:space="preserve"> tem menor risco de hipertensão. </w:t>
      </w:r>
    </w:p>
    <w:p w14:paraId="34159894" w14:textId="77777777" w:rsidR="00FB06F7" w:rsidRPr="00736F5F" w:rsidRDefault="00FB06F7" w:rsidP="007C7B7C">
      <w:pPr>
        <w:pStyle w:val="Default"/>
        <w:spacing w:line="360" w:lineRule="auto"/>
        <w:contextualSpacing/>
        <w:jc w:val="both"/>
        <w:rPr>
          <w:rFonts w:ascii="Arial" w:hAnsi="Arial" w:cs="Arial"/>
          <w:bCs/>
          <w:highlight w:val="yellow"/>
          <w:lang w:eastAsia="es-ES"/>
        </w:rPr>
      </w:pPr>
    </w:p>
    <w:p w14:paraId="1C3A080B" w14:textId="7690D805" w:rsidR="005429BE" w:rsidRPr="00736F5F" w:rsidRDefault="00FB06F7" w:rsidP="007C7B7C">
      <w:pPr>
        <w:pStyle w:val="Default"/>
        <w:spacing w:line="360" w:lineRule="auto"/>
        <w:contextualSpacing/>
        <w:jc w:val="both"/>
        <w:rPr>
          <w:rFonts w:ascii="Arial" w:hAnsi="Arial" w:cs="Arial"/>
          <w:bCs/>
          <w:lang w:eastAsia="es-ES"/>
        </w:rPr>
      </w:pPr>
      <w:r w:rsidRPr="00736F5F">
        <w:rPr>
          <w:rFonts w:ascii="Arial" w:hAnsi="Arial" w:cs="Arial"/>
          <w:bCs/>
          <w:lang w:eastAsia="es-ES"/>
        </w:rPr>
        <w:t xml:space="preserve">Em relação ao uso de tipos específicos de antirretrovirais, reportou-se que </w:t>
      </w:r>
      <w:r w:rsidR="00664585" w:rsidRPr="00736F5F">
        <w:rPr>
          <w:rFonts w:ascii="Arial" w:hAnsi="Arial" w:cs="Arial"/>
          <w:bCs/>
          <w:lang w:eastAsia="es-ES"/>
        </w:rPr>
        <w:t xml:space="preserve">as exposições cumulativas com regimes de </w:t>
      </w:r>
      <w:proofErr w:type="spellStart"/>
      <w:r w:rsidR="00664585" w:rsidRPr="00736F5F">
        <w:rPr>
          <w:rFonts w:ascii="Arial" w:hAnsi="Arial" w:cs="Arial"/>
          <w:bCs/>
          <w:lang w:eastAsia="es-ES"/>
        </w:rPr>
        <w:t>IPs</w:t>
      </w:r>
      <w:proofErr w:type="spellEnd"/>
      <w:r w:rsidR="00664585" w:rsidRPr="00736F5F">
        <w:rPr>
          <w:rFonts w:ascii="Arial" w:hAnsi="Arial" w:cs="Arial"/>
          <w:bCs/>
          <w:lang w:eastAsia="es-ES"/>
        </w:rPr>
        <w:t xml:space="preserve"> estiveram</w:t>
      </w:r>
      <w:r w:rsidRPr="00736F5F">
        <w:rPr>
          <w:rFonts w:ascii="Arial" w:hAnsi="Arial" w:cs="Arial"/>
          <w:bCs/>
          <w:lang w:eastAsia="es-ES"/>
        </w:rPr>
        <w:t xml:space="preserve"> </w:t>
      </w:r>
      <w:r w:rsidR="00664585" w:rsidRPr="00736F5F">
        <w:rPr>
          <w:rFonts w:ascii="Arial" w:hAnsi="Arial" w:cs="Arial"/>
          <w:bCs/>
          <w:lang w:eastAsia="es-ES"/>
        </w:rPr>
        <w:t>associadas com eventos cardiovasculares</w:t>
      </w:r>
      <w:r w:rsidR="00664585" w:rsidRPr="00736F5F">
        <w:rPr>
          <w:rFonts w:ascii="Arial" w:hAnsi="Arial" w:cs="Arial"/>
          <w:bCs/>
          <w:vertAlign w:val="superscript"/>
          <w:lang w:eastAsia="es-ES"/>
        </w:rPr>
        <w:t>23</w:t>
      </w:r>
      <w:r w:rsidR="00307C8A" w:rsidRPr="00736F5F">
        <w:rPr>
          <w:rFonts w:ascii="Arial" w:hAnsi="Arial" w:cs="Arial"/>
          <w:bCs/>
          <w:lang w:eastAsia="es-ES"/>
        </w:rPr>
        <w:t xml:space="preserve"> e hipertensão</w:t>
      </w:r>
      <w:r w:rsidRPr="00736F5F">
        <w:rPr>
          <w:rFonts w:ascii="Arial" w:hAnsi="Arial" w:cs="Arial"/>
          <w:bCs/>
          <w:vertAlign w:val="superscript"/>
          <w:lang w:eastAsia="es-ES"/>
        </w:rPr>
        <w:t>4</w:t>
      </w:r>
      <w:r w:rsidRPr="00736F5F">
        <w:rPr>
          <w:rFonts w:ascii="Arial" w:hAnsi="Arial" w:cs="Arial"/>
          <w:bCs/>
          <w:lang w:eastAsia="es-ES"/>
        </w:rPr>
        <w:t>, especialmente o Indinavir</w:t>
      </w:r>
      <w:r w:rsidRPr="00736F5F">
        <w:rPr>
          <w:rFonts w:ascii="Arial" w:hAnsi="Arial" w:cs="Arial"/>
          <w:bCs/>
          <w:vertAlign w:val="superscript"/>
          <w:lang w:eastAsia="es-ES"/>
        </w:rPr>
        <w:t>24</w:t>
      </w:r>
      <w:r w:rsidRPr="00736F5F">
        <w:rPr>
          <w:rFonts w:ascii="Arial" w:hAnsi="Arial" w:cs="Arial"/>
          <w:bCs/>
          <w:lang w:eastAsia="es-ES"/>
        </w:rPr>
        <w:t xml:space="preserve">, o que concorda com nossos resultados que demonstrou que os esquemas baseados nos inibidores de protease estavam associados à HA especialmente o </w:t>
      </w:r>
      <w:proofErr w:type="spellStart"/>
      <w:r w:rsidRPr="00736F5F">
        <w:rPr>
          <w:rFonts w:ascii="Arial" w:hAnsi="Arial" w:cs="Arial"/>
          <w:bCs/>
          <w:lang w:eastAsia="es-ES"/>
        </w:rPr>
        <w:t>atazanavir</w:t>
      </w:r>
      <w:proofErr w:type="spellEnd"/>
      <w:r w:rsidRPr="00736F5F">
        <w:rPr>
          <w:rFonts w:ascii="Arial" w:hAnsi="Arial" w:cs="Arial"/>
          <w:bCs/>
          <w:lang w:eastAsia="es-ES"/>
        </w:rPr>
        <w:t xml:space="preserve"> e </w:t>
      </w:r>
      <w:proofErr w:type="spellStart"/>
      <w:r w:rsidRPr="00736F5F">
        <w:rPr>
          <w:rFonts w:ascii="Arial" w:hAnsi="Arial" w:cs="Arial"/>
          <w:bCs/>
          <w:lang w:eastAsia="es-ES"/>
        </w:rPr>
        <w:t>darunavir</w:t>
      </w:r>
      <w:proofErr w:type="spellEnd"/>
      <w:r w:rsidRPr="00736F5F">
        <w:rPr>
          <w:rFonts w:ascii="Arial" w:hAnsi="Arial" w:cs="Arial"/>
          <w:bCs/>
          <w:lang w:eastAsia="es-ES"/>
        </w:rPr>
        <w:t xml:space="preserve">, embora nós também </w:t>
      </w:r>
      <w:r w:rsidR="00664585" w:rsidRPr="00736F5F">
        <w:rPr>
          <w:rFonts w:ascii="Arial" w:hAnsi="Arial" w:cs="Arial"/>
          <w:bCs/>
          <w:lang w:eastAsia="es-ES"/>
        </w:rPr>
        <w:t>encontrássemos</w:t>
      </w:r>
      <w:r w:rsidRPr="00736F5F">
        <w:rPr>
          <w:rFonts w:ascii="Arial" w:hAnsi="Arial" w:cs="Arial"/>
          <w:bCs/>
          <w:lang w:eastAsia="es-ES"/>
        </w:rPr>
        <w:t xml:space="preserve"> associação com </w:t>
      </w:r>
      <w:proofErr w:type="spellStart"/>
      <w:r w:rsidRPr="00736F5F">
        <w:rPr>
          <w:rFonts w:ascii="Arial" w:hAnsi="Arial" w:cs="Arial"/>
          <w:bCs/>
          <w:lang w:eastAsia="es-ES"/>
        </w:rPr>
        <w:t>nevirapina</w:t>
      </w:r>
      <w:proofErr w:type="spellEnd"/>
      <w:r w:rsidRPr="00736F5F">
        <w:rPr>
          <w:rFonts w:ascii="Arial" w:hAnsi="Arial" w:cs="Arial"/>
          <w:bCs/>
          <w:lang w:eastAsia="es-ES"/>
        </w:rPr>
        <w:t xml:space="preserve"> que não é um inibidor de protease. Por outro lado, dois estudos reportaram que a duração da terapêutica antirretroviral e contagens de CD4 ≤</w:t>
      </w:r>
      <w:r w:rsidR="001C1419" w:rsidRPr="00736F5F">
        <w:rPr>
          <w:rFonts w:ascii="Arial" w:hAnsi="Arial" w:cs="Arial"/>
          <w:bCs/>
          <w:lang w:eastAsia="es-ES"/>
        </w:rPr>
        <w:t xml:space="preserve"> </w:t>
      </w:r>
      <w:r w:rsidRPr="00736F5F">
        <w:rPr>
          <w:rFonts w:ascii="Arial" w:hAnsi="Arial" w:cs="Arial"/>
          <w:bCs/>
          <w:lang w:eastAsia="es-ES"/>
        </w:rPr>
        <w:t xml:space="preserve">50/mm3 estavam associadas com </w:t>
      </w:r>
      <w:r w:rsidR="00B710C7">
        <w:rPr>
          <w:rFonts w:ascii="Arial" w:hAnsi="Arial" w:cs="Arial"/>
          <w:bCs/>
          <w:lang w:eastAsia="es-ES"/>
        </w:rPr>
        <w:t xml:space="preserve">hipertensão arterial </w:t>
      </w:r>
      <w:r w:rsidRPr="00736F5F">
        <w:rPr>
          <w:rFonts w:ascii="Arial" w:hAnsi="Arial" w:cs="Arial"/>
          <w:bCs/>
          <w:vertAlign w:val="superscript"/>
          <w:lang w:eastAsia="es-ES"/>
        </w:rPr>
        <w:t>18,25</w:t>
      </w:r>
      <w:r w:rsidRPr="00736F5F">
        <w:rPr>
          <w:rFonts w:ascii="Arial" w:hAnsi="Arial" w:cs="Arial"/>
          <w:bCs/>
          <w:lang w:eastAsia="es-ES"/>
        </w:rPr>
        <w:t xml:space="preserve">. Em nosso estudo </w:t>
      </w:r>
      <w:r w:rsidR="00477C06" w:rsidRPr="00736F5F">
        <w:rPr>
          <w:rFonts w:ascii="Arial" w:hAnsi="Arial" w:cs="Arial"/>
          <w:bCs/>
          <w:lang w:eastAsia="es-ES"/>
        </w:rPr>
        <w:t>a</w:t>
      </w:r>
      <w:r w:rsidRPr="00736F5F">
        <w:rPr>
          <w:rFonts w:ascii="Arial" w:hAnsi="Arial" w:cs="Arial"/>
          <w:bCs/>
          <w:lang w:eastAsia="es-ES"/>
        </w:rPr>
        <w:t xml:space="preserve"> an</w:t>
      </w:r>
      <w:r w:rsidR="00477C06" w:rsidRPr="00736F5F">
        <w:rPr>
          <w:rFonts w:ascii="Arial" w:hAnsi="Arial" w:cs="Arial"/>
          <w:bCs/>
          <w:lang w:eastAsia="es-ES"/>
        </w:rPr>
        <w:t>á</w:t>
      </w:r>
      <w:r w:rsidRPr="00736F5F">
        <w:rPr>
          <w:rFonts w:ascii="Arial" w:hAnsi="Arial" w:cs="Arial"/>
          <w:bCs/>
          <w:lang w:eastAsia="es-ES"/>
        </w:rPr>
        <w:t>lise multivariad</w:t>
      </w:r>
      <w:r w:rsidR="00477C06" w:rsidRPr="00736F5F">
        <w:rPr>
          <w:rFonts w:ascii="Arial" w:hAnsi="Arial" w:cs="Arial"/>
          <w:bCs/>
          <w:lang w:eastAsia="es-ES"/>
        </w:rPr>
        <w:t>a</w:t>
      </w:r>
      <w:r w:rsidRPr="00736F5F">
        <w:rPr>
          <w:rFonts w:ascii="Arial" w:hAnsi="Arial" w:cs="Arial"/>
          <w:bCs/>
          <w:lang w:eastAsia="es-ES"/>
        </w:rPr>
        <w:t xml:space="preserve"> mostrou que a idade, antecedente familiar de HA, índice de massa corporal e esquemas com </w:t>
      </w:r>
      <w:proofErr w:type="spellStart"/>
      <w:r w:rsidRPr="00736F5F">
        <w:rPr>
          <w:rFonts w:ascii="Arial" w:hAnsi="Arial" w:cs="Arial"/>
          <w:bCs/>
          <w:lang w:eastAsia="es-ES"/>
        </w:rPr>
        <w:t>darunavir</w:t>
      </w:r>
      <w:proofErr w:type="spellEnd"/>
      <w:r w:rsidRPr="00736F5F">
        <w:rPr>
          <w:rFonts w:ascii="Arial" w:hAnsi="Arial" w:cs="Arial"/>
          <w:bCs/>
          <w:lang w:eastAsia="es-ES"/>
        </w:rPr>
        <w:t xml:space="preserve"> foram associados com ter HA, </w:t>
      </w:r>
      <w:r w:rsidR="00477C06" w:rsidRPr="00736F5F">
        <w:rPr>
          <w:rFonts w:ascii="Arial" w:hAnsi="Arial" w:cs="Arial"/>
          <w:bCs/>
          <w:lang w:eastAsia="es-ES"/>
        </w:rPr>
        <w:t>e que o uso de ape</w:t>
      </w:r>
      <w:r w:rsidRPr="00736F5F">
        <w:rPr>
          <w:rFonts w:ascii="Arial" w:hAnsi="Arial" w:cs="Arial"/>
          <w:bCs/>
          <w:lang w:eastAsia="es-ES"/>
        </w:rPr>
        <w:t>nas u</w:t>
      </w:r>
      <w:r w:rsidR="00477C06" w:rsidRPr="00736F5F">
        <w:rPr>
          <w:rFonts w:ascii="Arial" w:hAnsi="Arial" w:cs="Arial"/>
          <w:bCs/>
          <w:lang w:eastAsia="es-ES"/>
        </w:rPr>
        <w:t>m</w:t>
      </w:r>
      <w:r w:rsidR="005E23C3" w:rsidRPr="00736F5F">
        <w:rPr>
          <w:rFonts w:ascii="Arial" w:hAnsi="Arial" w:cs="Arial"/>
          <w:bCs/>
          <w:lang w:eastAsia="es-ES"/>
        </w:rPr>
        <w:t xml:space="preserve"> esquema</w:t>
      </w:r>
      <w:r w:rsidRPr="00736F5F">
        <w:rPr>
          <w:rFonts w:ascii="Arial" w:hAnsi="Arial" w:cs="Arial"/>
          <w:bCs/>
          <w:lang w:eastAsia="es-ES"/>
        </w:rPr>
        <w:t xml:space="preserve"> de TARV </w:t>
      </w:r>
      <w:r w:rsidR="00477C06" w:rsidRPr="00736F5F">
        <w:rPr>
          <w:rFonts w:ascii="Arial" w:hAnsi="Arial" w:cs="Arial"/>
          <w:bCs/>
          <w:lang w:eastAsia="es-ES"/>
        </w:rPr>
        <w:t>seria fator protetor para</w:t>
      </w:r>
      <w:r w:rsidRPr="00736F5F">
        <w:rPr>
          <w:rFonts w:ascii="Arial" w:hAnsi="Arial" w:cs="Arial"/>
          <w:bCs/>
          <w:lang w:eastAsia="es-ES"/>
        </w:rPr>
        <w:t xml:space="preserve"> HA</w:t>
      </w:r>
      <w:bookmarkStart w:id="24" w:name="_Toc507500089"/>
      <w:r w:rsidRPr="00736F5F">
        <w:rPr>
          <w:rFonts w:ascii="Arial" w:hAnsi="Arial" w:cs="Arial"/>
          <w:bCs/>
          <w:lang w:eastAsia="es-ES"/>
        </w:rPr>
        <w:t>.</w:t>
      </w:r>
    </w:p>
    <w:p w14:paraId="45A0BD35" w14:textId="77777777" w:rsidR="00707FC4" w:rsidRPr="00736F5F" w:rsidRDefault="00707FC4" w:rsidP="007C7B7C">
      <w:pPr>
        <w:pStyle w:val="Default"/>
        <w:spacing w:line="360" w:lineRule="auto"/>
        <w:contextualSpacing/>
        <w:jc w:val="both"/>
        <w:rPr>
          <w:rFonts w:ascii="Arial" w:hAnsi="Arial" w:cs="Arial"/>
          <w:bCs/>
          <w:lang w:eastAsia="es-ES"/>
        </w:rPr>
      </w:pPr>
    </w:p>
    <w:p w14:paraId="1ECDBB3B" w14:textId="059EF219" w:rsidR="00707FC4" w:rsidRPr="009B4541" w:rsidRDefault="00707FC4" w:rsidP="00707FC4">
      <w:pPr>
        <w:spacing w:line="360" w:lineRule="auto"/>
        <w:contextualSpacing/>
        <w:jc w:val="both"/>
        <w:rPr>
          <w:rFonts w:ascii="Arial" w:hAnsi="Arial" w:cs="Arial"/>
          <w:lang w:eastAsia="es-PE"/>
        </w:rPr>
      </w:pPr>
      <w:r w:rsidRPr="002E4BDA">
        <w:rPr>
          <w:rFonts w:ascii="Arial" w:hAnsi="Arial" w:cs="Arial"/>
          <w:bCs/>
          <w:lang w:eastAsia="es-ES"/>
        </w:rPr>
        <w:t>Q</w:t>
      </w:r>
      <w:r w:rsidR="00F35311" w:rsidRPr="002E4BDA">
        <w:rPr>
          <w:rFonts w:ascii="Arial" w:hAnsi="Arial" w:cs="Arial"/>
          <w:bCs/>
          <w:lang w:eastAsia="es-ES"/>
        </w:rPr>
        <w:t xml:space="preserve">uando </w:t>
      </w:r>
      <w:r w:rsidR="002E4BDA" w:rsidRPr="002E4BDA">
        <w:rPr>
          <w:rFonts w:ascii="Arial" w:hAnsi="Arial" w:cs="Arial"/>
          <w:bCs/>
          <w:lang w:eastAsia="es-ES"/>
        </w:rPr>
        <w:t xml:space="preserve">fazemos a comparação entre os grupos </w:t>
      </w:r>
      <w:r w:rsidRPr="002E4BDA">
        <w:rPr>
          <w:rFonts w:ascii="Arial" w:hAnsi="Arial" w:cs="Arial"/>
          <w:bCs/>
          <w:lang w:eastAsia="es-ES"/>
        </w:rPr>
        <w:t>com idade maior e meno</w:t>
      </w:r>
      <w:r w:rsidR="002E4BDA" w:rsidRPr="002E4BDA">
        <w:rPr>
          <w:rFonts w:ascii="Arial" w:hAnsi="Arial" w:cs="Arial"/>
          <w:bCs/>
          <w:lang w:eastAsia="es-ES"/>
        </w:rPr>
        <w:t xml:space="preserve">r que 50 anos, observamos que a associação </w:t>
      </w:r>
      <w:r w:rsidRPr="002E4BDA">
        <w:rPr>
          <w:rFonts w:ascii="Arial" w:hAnsi="Arial" w:cs="Arial"/>
          <w:bCs/>
          <w:lang w:eastAsia="es-ES"/>
        </w:rPr>
        <w:t xml:space="preserve">entre HA e o uso </w:t>
      </w:r>
      <w:r w:rsidR="00F35311" w:rsidRPr="002E4BDA">
        <w:rPr>
          <w:rFonts w:ascii="Arial" w:hAnsi="Arial" w:cs="Arial"/>
          <w:bCs/>
          <w:lang w:eastAsia="es-ES"/>
        </w:rPr>
        <w:t xml:space="preserve">de mais de dois esquemas de TARV </w:t>
      </w:r>
      <w:r w:rsidRPr="002E4BDA">
        <w:rPr>
          <w:rFonts w:ascii="Arial" w:hAnsi="Arial" w:cs="Arial"/>
          <w:bCs/>
          <w:lang w:eastAsia="es-ES"/>
        </w:rPr>
        <w:t>per</w:t>
      </w:r>
      <w:r w:rsidR="00BB1933" w:rsidRPr="002E4BDA">
        <w:rPr>
          <w:rFonts w:ascii="Arial" w:hAnsi="Arial" w:cs="Arial"/>
          <w:bCs/>
          <w:lang w:eastAsia="es-ES"/>
        </w:rPr>
        <w:t xml:space="preserve">manecem associado no grupo menor de 50 anos e a </w:t>
      </w:r>
      <w:r w:rsidR="002E4BDA" w:rsidRPr="002E4BDA">
        <w:rPr>
          <w:rFonts w:ascii="Arial" w:hAnsi="Arial" w:cs="Arial"/>
          <w:bCs/>
          <w:lang w:eastAsia="es-ES"/>
        </w:rPr>
        <w:t>associação</w:t>
      </w:r>
      <w:r w:rsidR="00BB1933" w:rsidRPr="002E4BDA">
        <w:rPr>
          <w:rFonts w:ascii="Arial" w:hAnsi="Arial" w:cs="Arial"/>
          <w:bCs/>
          <w:lang w:eastAsia="es-ES"/>
        </w:rPr>
        <w:t xml:space="preserve"> entre HÁ com ter diagnóstico do HIV mais de &gt; 12 anos e receber esquemas de TARV que contem IP desaparece</w:t>
      </w:r>
      <w:r w:rsidR="002E4BDA" w:rsidRPr="002E4BDA">
        <w:rPr>
          <w:rFonts w:ascii="Arial" w:hAnsi="Arial" w:cs="Arial"/>
          <w:bCs/>
          <w:lang w:eastAsia="es-ES"/>
        </w:rPr>
        <w:t>m. E</w:t>
      </w:r>
      <w:r w:rsidR="000350AA" w:rsidRPr="002E4BDA">
        <w:rPr>
          <w:rFonts w:ascii="Arial" w:hAnsi="Arial" w:cs="Arial"/>
          <w:bCs/>
          <w:lang w:eastAsia="es-ES"/>
        </w:rPr>
        <w:t xml:space="preserve">m nosso estudo no grupo ≤ 50 anos tem uma associação forte entre IMC e </w:t>
      </w:r>
      <w:r w:rsidR="002E4BDA" w:rsidRPr="002E4BDA">
        <w:rPr>
          <w:rFonts w:ascii="Arial" w:hAnsi="Arial" w:cs="Arial"/>
          <w:bCs/>
          <w:lang w:eastAsia="es-ES"/>
        </w:rPr>
        <w:t>circunferência abdominal com HA</w:t>
      </w:r>
      <w:r w:rsidR="000350AA" w:rsidRPr="002E4BDA">
        <w:rPr>
          <w:rFonts w:ascii="Arial" w:hAnsi="Arial" w:cs="Arial"/>
          <w:bCs/>
          <w:lang w:eastAsia="es-ES"/>
        </w:rPr>
        <w:t>, então e</w:t>
      </w:r>
      <w:r w:rsidR="00F35311" w:rsidRPr="002E4BDA">
        <w:rPr>
          <w:rFonts w:ascii="Arial" w:hAnsi="Arial" w:cs="Arial"/>
          <w:bCs/>
          <w:lang w:eastAsia="es-ES"/>
        </w:rPr>
        <w:t xml:space="preserve"> </w:t>
      </w:r>
      <w:r w:rsidR="00BB1933" w:rsidRPr="002E4BDA">
        <w:rPr>
          <w:rFonts w:ascii="Arial" w:hAnsi="Arial" w:cs="Arial"/>
          <w:bCs/>
          <w:lang w:eastAsia="es-ES"/>
        </w:rPr>
        <w:t>provável</w:t>
      </w:r>
      <w:r w:rsidR="00F35311" w:rsidRPr="002E4BDA">
        <w:rPr>
          <w:rFonts w:ascii="Arial" w:hAnsi="Arial" w:cs="Arial"/>
          <w:bCs/>
          <w:lang w:eastAsia="es-ES"/>
        </w:rPr>
        <w:t xml:space="preserve"> que</w:t>
      </w:r>
      <w:r w:rsidR="00BB1933" w:rsidRPr="002E4BDA">
        <w:rPr>
          <w:rFonts w:ascii="Arial" w:hAnsi="Arial" w:cs="Arial"/>
          <w:bCs/>
          <w:lang w:eastAsia="es-ES"/>
        </w:rPr>
        <w:t xml:space="preserve"> a hipertensão em pessoas mais jovens pode dever-se a</w:t>
      </w:r>
      <w:r w:rsidR="000350AA" w:rsidRPr="002E4BDA">
        <w:rPr>
          <w:rFonts w:ascii="Arial" w:hAnsi="Arial" w:cs="Arial"/>
          <w:bCs/>
          <w:lang w:eastAsia="es-ES"/>
        </w:rPr>
        <w:t xml:space="preserve"> estes dois </w:t>
      </w:r>
      <w:r w:rsidR="009B4541" w:rsidRPr="002E4BDA">
        <w:rPr>
          <w:rFonts w:ascii="Arial" w:hAnsi="Arial" w:cs="Arial"/>
          <w:bCs/>
          <w:lang w:eastAsia="es-ES"/>
        </w:rPr>
        <w:t>fatores</w:t>
      </w:r>
      <w:r w:rsidR="009B4541" w:rsidRPr="002E4BDA">
        <w:rPr>
          <w:rFonts w:ascii="Arial" w:hAnsi="Arial" w:cs="Arial"/>
          <w:bCs/>
          <w:vertAlign w:val="superscript"/>
          <w:lang w:eastAsia="es-ES"/>
        </w:rPr>
        <w:t>26, 27</w:t>
      </w:r>
      <w:r w:rsidR="00BB1933" w:rsidRPr="002E4BDA">
        <w:rPr>
          <w:rFonts w:ascii="Arial" w:hAnsi="Arial" w:cs="Arial"/>
          <w:bCs/>
          <w:lang w:eastAsia="es-ES"/>
        </w:rPr>
        <w:t xml:space="preserve">. </w:t>
      </w:r>
      <w:r w:rsidR="009B4541" w:rsidRPr="002E4BDA">
        <w:rPr>
          <w:rFonts w:ascii="Arial" w:hAnsi="Arial" w:cs="Arial"/>
          <w:bCs/>
          <w:lang w:eastAsia="es-ES"/>
        </w:rPr>
        <w:t>No caso d</w:t>
      </w:r>
      <w:r w:rsidR="000350AA" w:rsidRPr="002E4BDA">
        <w:rPr>
          <w:rFonts w:ascii="Arial" w:hAnsi="Arial" w:cs="Arial"/>
          <w:bCs/>
          <w:lang w:eastAsia="es-ES"/>
        </w:rPr>
        <w:t xml:space="preserve">a associação da HA e os </w:t>
      </w:r>
      <w:r w:rsidR="009B4541" w:rsidRPr="002E4BDA">
        <w:rPr>
          <w:rFonts w:ascii="Arial" w:hAnsi="Arial" w:cs="Arial"/>
          <w:bCs/>
          <w:lang w:eastAsia="es-ES"/>
        </w:rPr>
        <w:t>há usado</w:t>
      </w:r>
      <w:r w:rsidR="002E4BDA" w:rsidRPr="002E4BDA">
        <w:rPr>
          <w:rFonts w:ascii="Arial" w:hAnsi="Arial" w:cs="Arial"/>
          <w:bCs/>
          <w:lang w:eastAsia="es-ES"/>
        </w:rPr>
        <w:t>, mas</w:t>
      </w:r>
      <w:r w:rsidR="009B4541" w:rsidRPr="002E4BDA">
        <w:rPr>
          <w:rFonts w:ascii="Arial" w:hAnsi="Arial" w:cs="Arial"/>
          <w:bCs/>
          <w:lang w:eastAsia="es-ES"/>
        </w:rPr>
        <w:t xml:space="preserve"> de dois esquemas de TARV entre os menores de 50 anos este fator pode estar </w:t>
      </w:r>
      <w:r w:rsidR="009B4541" w:rsidRPr="002E4BDA">
        <w:rPr>
          <w:rFonts w:ascii="Arial" w:hAnsi="Arial" w:cs="Arial"/>
          <w:bCs/>
          <w:lang w:eastAsia="es-ES"/>
        </w:rPr>
        <w:lastRenderedPageBreak/>
        <w:t>confundido pelo uso de inibidores de protease</w:t>
      </w:r>
      <w:r w:rsidR="002E4BDA" w:rsidRPr="002E4BDA">
        <w:rPr>
          <w:rFonts w:ascii="Arial" w:hAnsi="Arial" w:cs="Arial"/>
          <w:bCs/>
          <w:lang w:eastAsia="es-ES"/>
        </w:rPr>
        <w:t xml:space="preserve"> ou outros fatores de confusão não controlados</w:t>
      </w:r>
      <w:r w:rsidR="002E4BDA" w:rsidRPr="002E4BDA">
        <w:rPr>
          <w:rFonts w:ascii="Arial" w:hAnsi="Arial" w:cs="Arial"/>
          <w:bCs/>
          <w:vertAlign w:val="superscript"/>
          <w:lang w:eastAsia="es-ES"/>
        </w:rPr>
        <w:t>28</w:t>
      </w:r>
      <w:r w:rsidR="009B4541" w:rsidRPr="002E4BDA">
        <w:rPr>
          <w:rFonts w:ascii="Arial" w:hAnsi="Arial" w:cs="Arial"/>
          <w:bCs/>
          <w:lang w:eastAsia="es-ES"/>
        </w:rPr>
        <w:t>, associação que se perde quando estratificamos.</w:t>
      </w:r>
    </w:p>
    <w:p w14:paraId="1A6C2033" w14:textId="77777777" w:rsidR="00B762C3" w:rsidRPr="009B4541" w:rsidRDefault="00B762C3" w:rsidP="007C7B7C">
      <w:pPr>
        <w:pStyle w:val="Default"/>
        <w:spacing w:line="360" w:lineRule="auto"/>
        <w:contextualSpacing/>
        <w:jc w:val="both"/>
        <w:rPr>
          <w:rFonts w:ascii="Arial" w:hAnsi="Arial" w:cs="Arial"/>
          <w:b/>
          <w:lang w:eastAsia="es-ES"/>
        </w:rPr>
      </w:pPr>
    </w:p>
    <w:p w14:paraId="24C360F3" w14:textId="77777777" w:rsidR="00FB06F7" w:rsidRPr="00736F5F" w:rsidRDefault="00FB06F7" w:rsidP="007C7B7C">
      <w:pPr>
        <w:pStyle w:val="Default"/>
        <w:spacing w:line="360" w:lineRule="auto"/>
        <w:contextualSpacing/>
        <w:jc w:val="both"/>
        <w:rPr>
          <w:rFonts w:ascii="Arial" w:hAnsi="Arial" w:cs="Arial"/>
          <w:b/>
          <w:lang w:eastAsia="es-ES"/>
        </w:rPr>
      </w:pPr>
      <w:r w:rsidRPr="00736F5F">
        <w:rPr>
          <w:rFonts w:ascii="Arial" w:hAnsi="Arial" w:cs="Arial"/>
          <w:b/>
          <w:lang w:eastAsia="es-ES"/>
        </w:rPr>
        <w:t>Conclusão</w:t>
      </w:r>
      <w:bookmarkEnd w:id="24"/>
    </w:p>
    <w:p w14:paraId="411C0BC9" w14:textId="77777777" w:rsidR="00B762C3" w:rsidRPr="00736F5F" w:rsidRDefault="00B762C3" w:rsidP="007C7B7C">
      <w:pPr>
        <w:pStyle w:val="Default"/>
        <w:spacing w:line="360" w:lineRule="auto"/>
        <w:contextualSpacing/>
        <w:jc w:val="both"/>
        <w:rPr>
          <w:rFonts w:ascii="Arial" w:hAnsi="Arial" w:cs="Arial"/>
          <w:bCs/>
          <w:lang w:eastAsia="es-ES"/>
        </w:rPr>
      </w:pPr>
    </w:p>
    <w:p w14:paraId="766B0984" w14:textId="7FCF1542" w:rsidR="00FB06F7" w:rsidRPr="00736F5F" w:rsidRDefault="00477C06" w:rsidP="007C7B7C">
      <w:pPr>
        <w:pStyle w:val="Default"/>
        <w:spacing w:line="360" w:lineRule="auto"/>
        <w:contextualSpacing/>
        <w:jc w:val="both"/>
        <w:rPr>
          <w:rFonts w:ascii="Arial" w:hAnsi="Arial" w:cs="Arial"/>
          <w:bCs/>
          <w:lang w:eastAsia="es-ES"/>
        </w:rPr>
      </w:pPr>
      <w:r w:rsidRPr="00736F5F">
        <w:rPr>
          <w:rFonts w:ascii="Arial" w:hAnsi="Arial" w:cs="Arial"/>
          <w:bCs/>
          <w:lang w:eastAsia="es-ES"/>
        </w:rPr>
        <w:t xml:space="preserve">Nesse estudo encontramos uma alta prevalência de </w:t>
      </w:r>
      <w:r w:rsidR="00FB06F7" w:rsidRPr="00736F5F">
        <w:rPr>
          <w:rFonts w:ascii="Arial" w:hAnsi="Arial" w:cs="Arial"/>
          <w:bCs/>
          <w:lang w:eastAsia="es-ES"/>
        </w:rPr>
        <w:t xml:space="preserve">HA em participantes que vivem com HIV / AIDS </w:t>
      </w:r>
      <w:r w:rsidRPr="00736F5F">
        <w:rPr>
          <w:rFonts w:ascii="Arial" w:hAnsi="Arial" w:cs="Arial"/>
          <w:bCs/>
          <w:lang w:eastAsia="es-ES"/>
        </w:rPr>
        <w:t>e</w:t>
      </w:r>
      <w:r w:rsidR="00FB06F7" w:rsidRPr="00736F5F">
        <w:rPr>
          <w:rFonts w:ascii="Arial" w:hAnsi="Arial" w:cs="Arial"/>
          <w:bCs/>
          <w:lang w:eastAsia="es-ES"/>
        </w:rPr>
        <w:t xml:space="preserve">m tratamento antirretroviral </w:t>
      </w:r>
      <w:r w:rsidR="00664585" w:rsidRPr="00736F5F">
        <w:rPr>
          <w:rFonts w:ascii="Arial" w:hAnsi="Arial" w:cs="Arial"/>
          <w:bCs/>
          <w:lang w:eastAsia="es-ES"/>
        </w:rPr>
        <w:t>e foi demo</w:t>
      </w:r>
      <w:r w:rsidRPr="00736F5F">
        <w:rPr>
          <w:rFonts w:ascii="Arial" w:hAnsi="Arial" w:cs="Arial"/>
          <w:bCs/>
          <w:lang w:eastAsia="es-ES"/>
        </w:rPr>
        <w:t xml:space="preserve">strado </w:t>
      </w:r>
      <w:r w:rsidR="00FB06F7" w:rsidRPr="00736F5F">
        <w:rPr>
          <w:rFonts w:ascii="Arial" w:hAnsi="Arial" w:cs="Arial"/>
          <w:bCs/>
          <w:lang w:eastAsia="es-ES"/>
        </w:rPr>
        <w:t>associa</w:t>
      </w:r>
      <w:r w:rsidRPr="00736F5F">
        <w:rPr>
          <w:rFonts w:ascii="Arial" w:hAnsi="Arial" w:cs="Arial"/>
          <w:bCs/>
          <w:lang w:eastAsia="es-ES"/>
        </w:rPr>
        <w:t xml:space="preserve">ção positiva </w:t>
      </w:r>
      <w:r w:rsidR="00FB06F7" w:rsidRPr="00736F5F">
        <w:rPr>
          <w:rFonts w:ascii="Arial" w:hAnsi="Arial" w:cs="Arial"/>
          <w:bCs/>
          <w:lang w:eastAsia="es-ES"/>
        </w:rPr>
        <w:t xml:space="preserve">com os fatores </w:t>
      </w:r>
      <w:r w:rsidRPr="00736F5F">
        <w:rPr>
          <w:rFonts w:ascii="Arial" w:hAnsi="Arial" w:cs="Arial"/>
          <w:bCs/>
          <w:lang w:eastAsia="es-ES"/>
        </w:rPr>
        <w:t xml:space="preserve">de risco </w:t>
      </w:r>
      <w:r w:rsidR="00FB06F7" w:rsidRPr="00736F5F">
        <w:rPr>
          <w:rFonts w:ascii="Arial" w:hAnsi="Arial" w:cs="Arial"/>
          <w:bCs/>
          <w:lang w:eastAsia="es-ES"/>
        </w:rPr>
        <w:t>clássicos</w:t>
      </w:r>
      <w:r w:rsidR="00307C8A" w:rsidRPr="00736F5F">
        <w:rPr>
          <w:rFonts w:ascii="Arial" w:hAnsi="Arial" w:cs="Arial"/>
          <w:bCs/>
          <w:lang w:eastAsia="es-ES"/>
        </w:rPr>
        <w:t xml:space="preserve"> para HA</w:t>
      </w:r>
      <w:r w:rsidRPr="00736F5F">
        <w:rPr>
          <w:rFonts w:ascii="Arial" w:hAnsi="Arial" w:cs="Arial"/>
          <w:bCs/>
          <w:lang w:eastAsia="es-ES"/>
        </w:rPr>
        <w:t>,</w:t>
      </w:r>
      <w:r w:rsidR="00FB06F7" w:rsidRPr="00736F5F">
        <w:rPr>
          <w:rFonts w:ascii="Arial" w:hAnsi="Arial" w:cs="Arial"/>
          <w:bCs/>
          <w:lang w:eastAsia="es-ES"/>
        </w:rPr>
        <w:t xml:space="preserve"> que também são risco para população geral tais como idade maior, IMC alto e antecedente familiar positivo. Além disso, devemos agregar </w:t>
      </w:r>
      <w:r w:rsidR="00B414EB" w:rsidRPr="00736F5F">
        <w:rPr>
          <w:rFonts w:ascii="Arial" w:hAnsi="Arial" w:cs="Arial"/>
          <w:bCs/>
          <w:lang w:eastAsia="es-ES"/>
        </w:rPr>
        <w:t>como fator protetor os que usam apena um</w:t>
      </w:r>
      <w:r w:rsidR="00FB06F7" w:rsidRPr="00736F5F">
        <w:rPr>
          <w:rFonts w:ascii="Arial" w:hAnsi="Arial" w:cs="Arial"/>
          <w:bCs/>
          <w:lang w:eastAsia="es-ES"/>
        </w:rPr>
        <w:t xml:space="preserve"> esquema de TARV</w:t>
      </w:r>
      <w:r w:rsidR="00B414EB" w:rsidRPr="00736F5F">
        <w:rPr>
          <w:rFonts w:ascii="Arial" w:hAnsi="Arial" w:cs="Arial"/>
          <w:bCs/>
          <w:lang w:eastAsia="es-ES"/>
        </w:rPr>
        <w:t>, mas só nos indivíduos abaixo de 50 anos.</w:t>
      </w:r>
      <w:r w:rsidR="00FB06F7" w:rsidRPr="00736F5F">
        <w:rPr>
          <w:rFonts w:ascii="Arial" w:hAnsi="Arial" w:cs="Arial"/>
          <w:bCs/>
          <w:lang w:eastAsia="es-ES"/>
        </w:rPr>
        <w:t xml:space="preserve"> </w:t>
      </w:r>
    </w:p>
    <w:p w14:paraId="1E21BF9E" w14:textId="77777777" w:rsidR="000208E3" w:rsidRPr="00736F5F" w:rsidRDefault="000208E3" w:rsidP="007C7B7C">
      <w:pPr>
        <w:pStyle w:val="Default"/>
        <w:spacing w:line="360" w:lineRule="auto"/>
        <w:ind w:firstLine="360"/>
        <w:contextualSpacing/>
        <w:jc w:val="both"/>
        <w:rPr>
          <w:rFonts w:ascii="Arial" w:hAnsi="Arial" w:cs="Arial"/>
          <w:bCs/>
          <w:lang w:eastAsia="es-ES"/>
        </w:rPr>
      </w:pPr>
    </w:p>
    <w:p w14:paraId="446BA025" w14:textId="48DBA06C" w:rsidR="0091254A" w:rsidRDefault="0091254A" w:rsidP="007C7B7C">
      <w:pPr>
        <w:pStyle w:val="Default"/>
        <w:spacing w:line="360" w:lineRule="auto"/>
        <w:contextualSpacing/>
        <w:jc w:val="both"/>
        <w:rPr>
          <w:rFonts w:ascii="Arial" w:hAnsi="Arial" w:cs="Arial"/>
          <w:b/>
          <w:bCs/>
          <w:lang w:eastAsia="es-ES"/>
        </w:rPr>
      </w:pPr>
      <w:r w:rsidRPr="00736F5F">
        <w:rPr>
          <w:rFonts w:ascii="Arial" w:hAnsi="Arial" w:cs="Arial"/>
          <w:b/>
          <w:bCs/>
          <w:lang w:eastAsia="es-ES"/>
        </w:rPr>
        <w:t>Limitações do estudo:</w:t>
      </w:r>
    </w:p>
    <w:p w14:paraId="64DAD5E0" w14:textId="77777777" w:rsidR="002E4BDA" w:rsidRPr="00736F5F" w:rsidRDefault="002E4BDA" w:rsidP="007C7B7C">
      <w:pPr>
        <w:pStyle w:val="Default"/>
        <w:spacing w:line="360" w:lineRule="auto"/>
        <w:contextualSpacing/>
        <w:jc w:val="both"/>
        <w:rPr>
          <w:rFonts w:ascii="Arial" w:hAnsi="Arial" w:cs="Arial"/>
          <w:b/>
          <w:bCs/>
          <w:lang w:eastAsia="es-ES"/>
        </w:rPr>
      </w:pPr>
    </w:p>
    <w:p w14:paraId="460A3C19" w14:textId="6CC1E515" w:rsidR="00722D75" w:rsidRPr="00736F5F" w:rsidRDefault="002D3C11" w:rsidP="007C7B7C">
      <w:pPr>
        <w:spacing w:line="360" w:lineRule="auto"/>
        <w:contextualSpacing/>
        <w:jc w:val="both"/>
        <w:rPr>
          <w:rFonts w:ascii="Arial" w:hAnsi="Arial" w:cs="Arial"/>
          <w:bCs/>
          <w:color w:val="000000"/>
          <w:lang w:eastAsia="es-ES"/>
        </w:rPr>
      </w:pPr>
      <w:r w:rsidRPr="00736F5F">
        <w:rPr>
          <w:rFonts w:ascii="Arial" w:hAnsi="Arial" w:cs="Arial"/>
          <w:bCs/>
          <w:color w:val="000000"/>
          <w:lang w:eastAsia="es-ES"/>
        </w:rPr>
        <w:t xml:space="preserve">Consideramos que são necessários estudos de coorte para avaliar a incidência e observar os fatores de risco para </w:t>
      </w:r>
      <w:r w:rsidR="001C1419" w:rsidRPr="00736F5F">
        <w:rPr>
          <w:rFonts w:ascii="Arial" w:hAnsi="Arial" w:cs="Arial"/>
          <w:bCs/>
          <w:color w:val="000000"/>
          <w:lang w:eastAsia="es-ES"/>
        </w:rPr>
        <w:t>a hipertensão arterial nos portadores de HIV / AIDS que recebam tratamento antirretroviral. Nosso estudo não teve um grupo de comparação que tem diagnostico de HIV pero que não receba TARV. Neste momento isso não e possível devido a que eticamente todos os portadores que tem condição de receber TARV devem recebê-lo.</w:t>
      </w:r>
    </w:p>
    <w:p w14:paraId="542B00B2" w14:textId="77777777" w:rsidR="002D3C11" w:rsidRPr="00736F5F" w:rsidRDefault="002D3C11" w:rsidP="007C7B7C">
      <w:pPr>
        <w:spacing w:line="360" w:lineRule="auto"/>
        <w:contextualSpacing/>
        <w:jc w:val="both"/>
        <w:rPr>
          <w:rFonts w:ascii="Arial" w:hAnsi="Arial" w:cs="Arial"/>
          <w:bCs/>
          <w:color w:val="000000"/>
          <w:lang w:eastAsia="es-ES"/>
        </w:rPr>
      </w:pPr>
    </w:p>
    <w:p w14:paraId="0020EE1F" w14:textId="77777777" w:rsidR="002E4BDA" w:rsidRDefault="00FB06F7" w:rsidP="007C7B7C">
      <w:pPr>
        <w:spacing w:line="360" w:lineRule="auto"/>
        <w:contextualSpacing/>
        <w:jc w:val="both"/>
        <w:rPr>
          <w:rFonts w:ascii="Arial" w:hAnsi="Arial" w:cs="Arial"/>
        </w:rPr>
      </w:pPr>
      <w:r w:rsidRPr="00736F5F">
        <w:rPr>
          <w:rFonts w:ascii="Arial" w:hAnsi="Arial" w:cs="Arial"/>
          <w:b/>
        </w:rPr>
        <w:t>Contribuição dos autores</w:t>
      </w:r>
      <w:r w:rsidRPr="00736F5F">
        <w:rPr>
          <w:rFonts w:ascii="Arial" w:hAnsi="Arial" w:cs="Arial"/>
        </w:rPr>
        <w:t xml:space="preserve">: </w:t>
      </w:r>
    </w:p>
    <w:p w14:paraId="012222CD" w14:textId="77777777" w:rsidR="002E4BDA" w:rsidRDefault="002E4BDA" w:rsidP="007C7B7C">
      <w:pPr>
        <w:spacing w:line="360" w:lineRule="auto"/>
        <w:contextualSpacing/>
        <w:jc w:val="both"/>
        <w:rPr>
          <w:rFonts w:ascii="Arial" w:hAnsi="Arial" w:cs="Arial"/>
        </w:rPr>
      </w:pPr>
    </w:p>
    <w:p w14:paraId="74660812" w14:textId="0A5BDC61" w:rsidR="00FB06F7" w:rsidRPr="00736F5F" w:rsidRDefault="00FB06F7" w:rsidP="007C7B7C">
      <w:pPr>
        <w:spacing w:line="360" w:lineRule="auto"/>
        <w:contextualSpacing/>
        <w:jc w:val="both"/>
        <w:rPr>
          <w:rFonts w:ascii="Arial" w:hAnsi="Arial" w:cs="Arial"/>
        </w:rPr>
      </w:pPr>
      <w:r w:rsidRPr="00736F5F">
        <w:rPr>
          <w:rFonts w:ascii="Arial" w:hAnsi="Arial" w:cs="Arial"/>
        </w:rPr>
        <w:t xml:space="preserve">Concepção e desenho da pesquisa: Daniel Vargas, Roberto Brites Alves, </w:t>
      </w:r>
      <w:proofErr w:type="spellStart"/>
      <w:r w:rsidRPr="00736F5F">
        <w:rPr>
          <w:rFonts w:ascii="Arial" w:hAnsi="Arial" w:cs="Arial"/>
        </w:rPr>
        <w:t>Helma</w:t>
      </w:r>
      <w:proofErr w:type="spellEnd"/>
      <w:r w:rsidRPr="00736F5F">
        <w:rPr>
          <w:rFonts w:ascii="Arial" w:hAnsi="Arial" w:cs="Arial"/>
        </w:rPr>
        <w:t xml:space="preserve"> P. Cotrim e Carla Daltro; Obtenção de dados: Daniel Vargas; Análise e interpretação dos dados, Análise estatística e redação do manuscrito: Daniel Vargas e Carla Daltro; Revisão crítica do manuscrito quanto ao conteúdo intelectual importante: Daniel Vargas, </w:t>
      </w:r>
      <w:proofErr w:type="spellStart"/>
      <w:r w:rsidRPr="00736F5F">
        <w:rPr>
          <w:rFonts w:ascii="Arial" w:hAnsi="Arial" w:cs="Arial"/>
        </w:rPr>
        <w:t>Helma</w:t>
      </w:r>
      <w:proofErr w:type="spellEnd"/>
      <w:r w:rsidRPr="00736F5F">
        <w:rPr>
          <w:rFonts w:ascii="Arial" w:hAnsi="Arial" w:cs="Arial"/>
        </w:rPr>
        <w:t xml:space="preserve"> P. Cotrim, Carla Daltro e Roberto Brites Alves.</w:t>
      </w:r>
    </w:p>
    <w:p w14:paraId="09509F17" w14:textId="77777777" w:rsidR="00FB06F7" w:rsidRPr="00736F5F" w:rsidRDefault="00FB06F7" w:rsidP="007C7B7C">
      <w:pPr>
        <w:spacing w:line="360" w:lineRule="auto"/>
        <w:contextualSpacing/>
        <w:jc w:val="both"/>
        <w:rPr>
          <w:rFonts w:ascii="Arial" w:hAnsi="Arial" w:cs="Arial"/>
        </w:rPr>
      </w:pPr>
    </w:p>
    <w:p w14:paraId="74F3F544" w14:textId="77777777" w:rsidR="00FB06F7" w:rsidRPr="00736F5F" w:rsidRDefault="00FB06F7" w:rsidP="007C7B7C">
      <w:pPr>
        <w:pStyle w:val="Pa36"/>
        <w:spacing w:line="360" w:lineRule="auto"/>
        <w:contextualSpacing/>
        <w:jc w:val="both"/>
        <w:rPr>
          <w:rFonts w:ascii="Arial" w:hAnsi="Arial" w:cs="Arial"/>
          <w:b/>
          <w:bCs/>
          <w:lang w:val="pt-BR"/>
        </w:rPr>
      </w:pPr>
      <w:r w:rsidRPr="00736F5F">
        <w:rPr>
          <w:rFonts w:ascii="Arial" w:hAnsi="Arial" w:cs="Arial"/>
          <w:b/>
          <w:bCs/>
          <w:lang w:val="pt-BR"/>
        </w:rPr>
        <w:t xml:space="preserve">Potencial conflito de interesses </w:t>
      </w:r>
    </w:p>
    <w:p w14:paraId="4E152F95" w14:textId="77777777" w:rsidR="00FB06F7" w:rsidRPr="00736F5F" w:rsidRDefault="00FB06F7" w:rsidP="007C7B7C">
      <w:pPr>
        <w:pStyle w:val="Pa36"/>
        <w:spacing w:line="360" w:lineRule="auto"/>
        <w:contextualSpacing/>
        <w:jc w:val="both"/>
        <w:rPr>
          <w:rFonts w:ascii="Arial" w:hAnsi="Arial" w:cs="Arial"/>
          <w:lang w:val="pt-BR"/>
        </w:rPr>
      </w:pPr>
      <w:r w:rsidRPr="00736F5F">
        <w:rPr>
          <w:rFonts w:ascii="Arial" w:hAnsi="Arial" w:cs="Arial"/>
          <w:lang w:val="pt-BR"/>
        </w:rPr>
        <w:t xml:space="preserve">Declaro não haver conflito de interesses pertinentes. </w:t>
      </w:r>
    </w:p>
    <w:p w14:paraId="1DCF46F7" w14:textId="77777777" w:rsidR="00FB06F7" w:rsidRPr="00736F5F" w:rsidRDefault="00FB06F7" w:rsidP="007C7B7C">
      <w:pPr>
        <w:pStyle w:val="Pa36"/>
        <w:spacing w:line="360" w:lineRule="auto"/>
        <w:contextualSpacing/>
        <w:jc w:val="both"/>
        <w:rPr>
          <w:rFonts w:ascii="Arial" w:hAnsi="Arial" w:cs="Arial"/>
          <w:b/>
          <w:bCs/>
          <w:lang w:val="pt-BR"/>
        </w:rPr>
      </w:pPr>
    </w:p>
    <w:p w14:paraId="33E2316C" w14:textId="77777777" w:rsidR="00FB06F7" w:rsidRPr="00736F5F" w:rsidRDefault="00FB06F7" w:rsidP="007C7B7C">
      <w:pPr>
        <w:pStyle w:val="Pa36"/>
        <w:spacing w:line="360" w:lineRule="auto"/>
        <w:contextualSpacing/>
        <w:jc w:val="both"/>
        <w:rPr>
          <w:rFonts w:ascii="Arial" w:hAnsi="Arial" w:cs="Arial"/>
          <w:lang w:val="pt-BR"/>
        </w:rPr>
      </w:pPr>
      <w:r w:rsidRPr="00736F5F">
        <w:rPr>
          <w:rFonts w:ascii="Arial" w:hAnsi="Arial" w:cs="Arial"/>
          <w:b/>
          <w:bCs/>
          <w:lang w:val="pt-BR"/>
        </w:rPr>
        <w:t xml:space="preserve">Fontes de financiamento </w:t>
      </w:r>
    </w:p>
    <w:p w14:paraId="078EBED9" w14:textId="77777777" w:rsidR="00FB06F7" w:rsidRPr="00736F5F" w:rsidRDefault="00FB06F7" w:rsidP="007C7B7C">
      <w:pPr>
        <w:pStyle w:val="Pa36"/>
        <w:spacing w:line="360" w:lineRule="auto"/>
        <w:contextualSpacing/>
        <w:jc w:val="both"/>
        <w:rPr>
          <w:rFonts w:ascii="Arial" w:hAnsi="Arial" w:cs="Arial"/>
          <w:lang w:val="pt-BR"/>
        </w:rPr>
      </w:pPr>
      <w:r w:rsidRPr="00736F5F">
        <w:rPr>
          <w:rFonts w:ascii="Arial" w:hAnsi="Arial" w:cs="Arial"/>
          <w:lang w:val="pt-BR"/>
        </w:rPr>
        <w:lastRenderedPageBreak/>
        <w:t xml:space="preserve">O presente estudo não teve fontes de financiamento externas. </w:t>
      </w:r>
    </w:p>
    <w:p w14:paraId="0A3C50AB" w14:textId="77777777" w:rsidR="00FB06F7" w:rsidRPr="00736F5F" w:rsidRDefault="00FB06F7" w:rsidP="007C7B7C">
      <w:pPr>
        <w:pStyle w:val="Pa36"/>
        <w:spacing w:line="360" w:lineRule="auto"/>
        <w:contextualSpacing/>
        <w:jc w:val="both"/>
        <w:rPr>
          <w:rFonts w:ascii="Arial" w:hAnsi="Arial" w:cs="Arial"/>
          <w:b/>
          <w:bCs/>
          <w:lang w:val="pt-BR"/>
        </w:rPr>
      </w:pPr>
    </w:p>
    <w:p w14:paraId="46EF6EB0" w14:textId="77777777" w:rsidR="00FB06F7" w:rsidRPr="00736F5F" w:rsidRDefault="00FB06F7" w:rsidP="007C7B7C">
      <w:pPr>
        <w:pStyle w:val="Pa36"/>
        <w:spacing w:line="360" w:lineRule="auto"/>
        <w:contextualSpacing/>
        <w:jc w:val="both"/>
        <w:rPr>
          <w:rFonts w:ascii="Arial" w:hAnsi="Arial" w:cs="Arial"/>
          <w:lang w:val="pt-BR"/>
        </w:rPr>
      </w:pPr>
      <w:r w:rsidRPr="00736F5F">
        <w:rPr>
          <w:rFonts w:ascii="Arial" w:hAnsi="Arial" w:cs="Arial"/>
          <w:b/>
          <w:bCs/>
          <w:lang w:val="pt-BR"/>
        </w:rPr>
        <w:t xml:space="preserve">Vinculação acadêmica </w:t>
      </w:r>
    </w:p>
    <w:p w14:paraId="6A76231D" w14:textId="77777777" w:rsidR="00FB06F7" w:rsidRPr="00736F5F" w:rsidRDefault="00FB06F7" w:rsidP="007C7B7C">
      <w:pPr>
        <w:spacing w:line="360" w:lineRule="auto"/>
        <w:contextualSpacing/>
        <w:jc w:val="both"/>
        <w:rPr>
          <w:rFonts w:ascii="Arial" w:hAnsi="Arial" w:cs="Arial"/>
        </w:rPr>
      </w:pPr>
      <w:r w:rsidRPr="00736F5F">
        <w:rPr>
          <w:rFonts w:ascii="Arial" w:hAnsi="Arial" w:cs="Arial"/>
        </w:rPr>
        <w:t>Este artigo é parte de dissertação de Mestrado de Daniel Vargas-Pacherrez do Programa de Pós-graduação Medicina e Saúde da Universidade Federal da Bahia.</w:t>
      </w:r>
    </w:p>
    <w:p w14:paraId="227AB512" w14:textId="77777777" w:rsidR="002E4BDA" w:rsidRDefault="002E4BDA" w:rsidP="002E4BDA">
      <w:pPr>
        <w:spacing w:line="360" w:lineRule="auto"/>
        <w:contextualSpacing/>
        <w:jc w:val="both"/>
        <w:rPr>
          <w:rFonts w:ascii="Arial" w:hAnsi="Arial" w:cs="Arial"/>
          <w:b/>
          <w:bCs/>
          <w:color w:val="000000"/>
          <w:lang w:eastAsia="es-ES"/>
        </w:rPr>
      </w:pPr>
    </w:p>
    <w:p w14:paraId="16225F7E" w14:textId="61CC9299" w:rsidR="002E4BDA" w:rsidRPr="00736F5F" w:rsidRDefault="002E4BDA" w:rsidP="002E4BDA">
      <w:pPr>
        <w:spacing w:line="360" w:lineRule="auto"/>
        <w:contextualSpacing/>
        <w:jc w:val="both"/>
        <w:rPr>
          <w:rFonts w:ascii="Arial" w:hAnsi="Arial" w:cs="Arial"/>
          <w:b/>
          <w:bCs/>
          <w:color w:val="000000"/>
          <w:lang w:eastAsia="es-ES"/>
        </w:rPr>
      </w:pPr>
      <w:r w:rsidRPr="00736F5F">
        <w:rPr>
          <w:rFonts w:ascii="Arial" w:hAnsi="Arial" w:cs="Arial"/>
          <w:b/>
          <w:bCs/>
          <w:color w:val="000000"/>
          <w:lang w:eastAsia="es-ES"/>
        </w:rPr>
        <w:t>Referências</w:t>
      </w:r>
      <w:r>
        <w:rPr>
          <w:rFonts w:ascii="Arial" w:hAnsi="Arial" w:cs="Arial"/>
          <w:b/>
          <w:bCs/>
          <w:color w:val="000000"/>
          <w:lang w:eastAsia="es-ES"/>
        </w:rPr>
        <w:t xml:space="preserve"> bibliográficas</w:t>
      </w:r>
    </w:p>
    <w:p w14:paraId="3FB61A1F" w14:textId="77777777" w:rsidR="002E4BDA" w:rsidRPr="00736F5F" w:rsidRDefault="002E4BDA" w:rsidP="002E4BDA">
      <w:pPr>
        <w:spacing w:line="360" w:lineRule="auto"/>
        <w:contextualSpacing/>
        <w:jc w:val="both"/>
        <w:rPr>
          <w:rFonts w:ascii="Arial" w:hAnsi="Arial" w:cs="Arial"/>
          <w:b/>
          <w:bCs/>
          <w:color w:val="000000"/>
          <w:lang w:eastAsia="es-ES"/>
        </w:rPr>
      </w:pPr>
    </w:p>
    <w:p w14:paraId="4814FDB0" w14:textId="04E23401"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eastAsia="Calibri" w:hAnsi="Arial" w:cs="Arial"/>
          <w:lang w:val="en-US" w:eastAsia="es-PE"/>
        </w:rPr>
        <w:tab/>
      </w:r>
      <w:proofErr w:type="spellStart"/>
      <w:r w:rsidRPr="00CA391F">
        <w:rPr>
          <w:rFonts w:ascii="Arial" w:eastAsia="Calibri" w:hAnsi="Arial" w:cs="Arial"/>
          <w:lang w:val="en-US" w:eastAsia="es-PE"/>
        </w:rPr>
        <w:t>Malaza</w:t>
      </w:r>
      <w:proofErr w:type="spellEnd"/>
      <w:r w:rsidRPr="00CA391F">
        <w:rPr>
          <w:rFonts w:ascii="Arial" w:eastAsia="Calibri" w:hAnsi="Arial" w:cs="Arial"/>
          <w:lang w:val="en-US" w:eastAsia="es-PE"/>
        </w:rPr>
        <w:t xml:space="preserve"> A, </w:t>
      </w:r>
      <w:proofErr w:type="spellStart"/>
      <w:r w:rsidRPr="00CA391F">
        <w:rPr>
          <w:rFonts w:ascii="Arial" w:eastAsia="Calibri" w:hAnsi="Arial" w:cs="Arial"/>
          <w:lang w:val="en-US" w:eastAsia="es-PE"/>
        </w:rPr>
        <w:t>Mossong</w:t>
      </w:r>
      <w:proofErr w:type="spellEnd"/>
      <w:r w:rsidRPr="00CA391F">
        <w:rPr>
          <w:rFonts w:ascii="Arial" w:eastAsia="Calibri" w:hAnsi="Arial" w:cs="Arial"/>
          <w:lang w:val="en-US" w:eastAsia="es-PE"/>
        </w:rPr>
        <w:t xml:space="preserve"> J, </w:t>
      </w:r>
      <w:proofErr w:type="spellStart"/>
      <w:r w:rsidRPr="00CA391F">
        <w:rPr>
          <w:rFonts w:ascii="Arial" w:eastAsia="Calibri" w:hAnsi="Arial" w:cs="Arial"/>
          <w:lang w:val="en-US" w:eastAsia="es-PE"/>
        </w:rPr>
        <w:t>Barnighausen</w:t>
      </w:r>
      <w:proofErr w:type="spellEnd"/>
      <w:r w:rsidRPr="00CA391F">
        <w:rPr>
          <w:rFonts w:ascii="Arial" w:eastAsia="Calibri" w:hAnsi="Arial" w:cs="Arial"/>
          <w:lang w:val="en-US" w:eastAsia="es-PE"/>
        </w:rPr>
        <w:t xml:space="preserve"> T, Newell M. Hypertension and Obesity in Adults Living in a High HIV Prevalence Rural Area in South Africa. </w:t>
      </w:r>
      <w:proofErr w:type="spellStart"/>
      <w:proofErr w:type="gramStart"/>
      <w:r w:rsidRPr="00736F5F">
        <w:rPr>
          <w:rFonts w:ascii="Arial" w:eastAsia="Calibri" w:hAnsi="Arial" w:cs="Arial"/>
          <w:lang w:eastAsia="es-PE"/>
        </w:rPr>
        <w:t>PLoS</w:t>
      </w:r>
      <w:proofErr w:type="spellEnd"/>
      <w:proofErr w:type="gramEnd"/>
      <w:r w:rsidRPr="00736F5F">
        <w:rPr>
          <w:rFonts w:ascii="Arial" w:eastAsia="Calibri" w:hAnsi="Arial" w:cs="Arial"/>
          <w:lang w:eastAsia="es-PE"/>
        </w:rPr>
        <w:t xml:space="preserve"> ONE 7(1).</w:t>
      </w:r>
    </w:p>
    <w:p w14:paraId="68552E63"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736F5F">
        <w:rPr>
          <w:rFonts w:ascii="Arial" w:eastAsia="Calibri" w:hAnsi="Arial" w:cs="Arial"/>
          <w:lang w:eastAsia="es-PE"/>
        </w:rPr>
        <w:tab/>
        <w:t xml:space="preserve">Roque de Arruda EJ, Ramos Lacerda H, Rocha LC, Moura Arruda J </w:t>
      </w:r>
      <w:proofErr w:type="gramStart"/>
      <w:r w:rsidRPr="00736F5F">
        <w:rPr>
          <w:rFonts w:ascii="Arial" w:eastAsia="Calibri" w:hAnsi="Arial" w:cs="Arial"/>
          <w:lang w:eastAsia="es-PE"/>
        </w:rPr>
        <w:t>et</w:t>
      </w:r>
      <w:proofErr w:type="gramEnd"/>
      <w:r w:rsidRPr="00736F5F">
        <w:rPr>
          <w:rFonts w:ascii="Arial" w:eastAsia="Calibri" w:hAnsi="Arial" w:cs="Arial"/>
          <w:lang w:eastAsia="es-PE"/>
        </w:rPr>
        <w:t xml:space="preserve"> al. </w:t>
      </w:r>
      <w:r w:rsidRPr="00CA391F">
        <w:rPr>
          <w:rFonts w:ascii="Arial" w:eastAsia="Calibri" w:hAnsi="Arial" w:cs="Arial"/>
          <w:lang w:val="en-US" w:eastAsia="es-PE"/>
        </w:rPr>
        <w:t xml:space="preserve">Risk factors related to hypertension among patients in a cohort living with HIV/AIDS. </w:t>
      </w:r>
      <w:r w:rsidRPr="00736F5F">
        <w:rPr>
          <w:rFonts w:ascii="Arial" w:eastAsia="Calibri" w:hAnsi="Arial" w:cs="Arial"/>
          <w:lang w:eastAsia="es-PE"/>
        </w:rPr>
        <w:t xml:space="preserve">Braz J </w:t>
      </w:r>
      <w:proofErr w:type="spellStart"/>
      <w:r w:rsidRPr="00736F5F">
        <w:rPr>
          <w:rFonts w:ascii="Arial" w:eastAsia="Calibri" w:hAnsi="Arial" w:cs="Arial"/>
          <w:lang w:eastAsia="es-PE"/>
        </w:rPr>
        <w:t>Infect</w:t>
      </w:r>
      <w:proofErr w:type="spellEnd"/>
      <w:r w:rsidRPr="00736F5F">
        <w:rPr>
          <w:rFonts w:ascii="Arial" w:eastAsia="Calibri" w:hAnsi="Arial" w:cs="Arial"/>
          <w:lang w:eastAsia="es-PE"/>
        </w:rPr>
        <w:t xml:space="preserve"> </w:t>
      </w:r>
      <w:proofErr w:type="spellStart"/>
      <w:r w:rsidRPr="00736F5F">
        <w:rPr>
          <w:rFonts w:ascii="Arial" w:eastAsia="Calibri" w:hAnsi="Arial" w:cs="Arial"/>
          <w:lang w:eastAsia="es-PE"/>
        </w:rPr>
        <w:t>Dis</w:t>
      </w:r>
      <w:proofErr w:type="spellEnd"/>
      <w:r w:rsidRPr="00736F5F">
        <w:rPr>
          <w:rFonts w:ascii="Arial" w:eastAsia="Calibri" w:hAnsi="Arial" w:cs="Arial"/>
          <w:lang w:eastAsia="es-PE"/>
        </w:rPr>
        <w:t xml:space="preserve"> 2010; 14(3): 281-287.</w:t>
      </w:r>
    </w:p>
    <w:p w14:paraId="26E189EC" w14:textId="77777777" w:rsidR="002E4BDA" w:rsidRPr="00CA391F" w:rsidRDefault="002E4BDA" w:rsidP="002E4BDA">
      <w:pPr>
        <w:numPr>
          <w:ilvl w:val="0"/>
          <w:numId w:val="42"/>
        </w:numPr>
        <w:spacing w:line="360" w:lineRule="auto"/>
        <w:ind w:right="-1"/>
        <w:contextualSpacing/>
        <w:rPr>
          <w:rFonts w:ascii="Arial" w:eastAsia="Calibri" w:hAnsi="Arial" w:cs="Arial"/>
          <w:lang w:val="en-US" w:eastAsia="es-PE"/>
        </w:rPr>
      </w:pPr>
      <w:proofErr w:type="spellStart"/>
      <w:r w:rsidRPr="00736F5F">
        <w:rPr>
          <w:rFonts w:ascii="Arial" w:hAnsi="Arial" w:cs="Arial"/>
        </w:rPr>
        <w:t>Nsagha</w:t>
      </w:r>
      <w:proofErr w:type="spellEnd"/>
      <w:r w:rsidRPr="00736F5F">
        <w:rPr>
          <w:rFonts w:ascii="Arial" w:hAnsi="Arial" w:cs="Arial"/>
        </w:rPr>
        <w:t xml:space="preserve"> DS, </w:t>
      </w:r>
      <w:proofErr w:type="spellStart"/>
      <w:r w:rsidRPr="00736F5F">
        <w:rPr>
          <w:rFonts w:ascii="Arial" w:hAnsi="Arial" w:cs="Arial"/>
        </w:rPr>
        <w:t>Nguedia</w:t>
      </w:r>
      <w:proofErr w:type="spellEnd"/>
      <w:r w:rsidRPr="00736F5F">
        <w:rPr>
          <w:rFonts w:ascii="Arial" w:hAnsi="Arial" w:cs="Arial"/>
        </w:rPr>
        <w:t xml:space="preserve"> JC, </w:t>
      </w:r>
      <w:proofErr w:type="spellStart"/>
      <w:r w:rsidRPr="00736F5F">
        <w:rPr>
          <w:rFonts w:ascii="Arial" w:hAnsi="Arial" w:cs="Arial"/>
        </w:rPr>
        <w:t>Njunda</w:t>
      </w:r>
      <w:proofErr w:type="spellEnd"/>
      <w:r w:rsidRPr="00736F5F">
        <w:rPr>
          <w:rFonts w:ascii="Arial" w:hAnsi="Arial" w:cs="Arial"/>
        </w:rPr>
        <w:t xml:space="preserve"> AL</w:t>
      </w:r>
      <w:r w:rsidRPr="00736F5F">
        <w:rPr>
          <w:rFonts w:ascii="Arial" w:hAnsi="Arial" w:cs="Arial"/>
          <w:lang w:eastAsia="es-ES"/>
        </w:rPr>
        <w:t xml:space="preserve">, </w:t>
      </w:r>
      <w:proofErr w:type="spellStart"/>
      <w:r w:rsidRPr="00736F5F">
        <w:rPr>
          <w:rFonts w:ascii="Arial" w:hAnsi="Arial" w:cs="Arial"/>
          <w:lang w:eastAsia="es-ES"/>
        </w:rPr>
        <w:t>Asangbeng</w:t>
      </w:r>
      <w:proofErr w:type="spellEnd"/>
      <w:r w:rsidRPr="00736F5F">
        <w:rPr>
          <w:rFonts w:ascii="Arial" w:hAnsi="Arial" w:cs="Arial"/>
          <w:lang w:eastAsia="es-ES"/>
        </w:rPr>
        <w:t xml:space="preserve"> </w:t>
      </w:r>
      <w:proofErr w:type="spellStart"/>
      <w:r w:rsidRPr="00736F5F">
        <w:rPr>
          <w:rFonts w:ascii="Arial" w:hAnsi="Arial" w:cs="Arial"/>
          <w:lang w:eastAsia="es-ES"/>
        </w:rPr>
        <w:t>Tanue</w:t>
      </w:r>
      <w:proofErr w:type="spellEnd"/>
      <w:r w:rsidRPr="00736F5F">
        <w:rPr>
          <w:rFonts w:ascii="Arial" w:hAnsi="Arial" w:cs="Arial"/>
          <w:lang w:eastAsia="es-ES"/>
        </w:rPr>
        <w:t xml:space="preserve"> E, </w:t>
      </w:r>
      <w:proofErr w:type="spellStart"/>
      <w:r w:rsidRPr="00736F5F">
        <w:rPr>
          <w:rFonts w:ascii="Arial" w:hAnsi="Arial" w:cs="Arial"/>
          <w:lang w:eastAsia="es-ES"/>
        </w:rPr>
        <w:t>Dzemo</w:t>
      </w:r>
      <w:proofErr w:type="spellEnd"/>
      <w:r w:rsidRPr="00736F5F">
        <w:rPr>
          <w:rFonts w:ascii="Arial" w:hAnsi="Arial" w:cs="Arial"/>
          <w:lang w:eastAsia="es-ES"/>
        </w:rPr>
        <w:t xml:space="preserve"> </w:t>
      </w:r>
      <w:proofErr w:type="spellStart"/>
      <w:r w:rsidRPr="00736F5F">
        <w:rPr>
          <w:rFonts w:ascii="Arial" w:hAnsi="Arial" w:cs="Arial"/>
          <w:lang w:eastAsia="es-ES"/>
        </w:rPr>
        <w:t>Kibu</w:t>
      </w:r>
      <w:proofErr w:type="spellEnd"/>
      <w:r w:rsidRPr="00736F5F">
        <w:rPr>
          <w:rFonts w:ascii="Arial" w:hAnsi="Arial" w:cs="Arial"/>
          <w:lang w:eastAsia="es-ES"/>
        </w:rPr>
        <w:t xml:space="preserve"> O, </w:t>
      </w:r>
      <w:proofErr w:type="spellStart"/>
      <w:r w:rsidRPr="00736F5F">
        <w:rPr>
          <w:rFonts w:ascii="Arial" w:hAnsi="Arial" w:cs="Arial"/>
          <w:lang w:eastAsia="es-ES"/>
        </w:rPr>
        <w:t>Wenze</w:t>
      </w:r>
      <w:proofErr w:type="spellEnd"/>
      <w:r w:rsidRPr="00736F5F">
        <w:rPr>
          <w:rFonts w:ascii="Arial" w:hAnsi="Arial" w:cs="Arial"/>
          <w:lang w:eastAsia="es-ES"/>
        </w:rPr>
        <w:t xml:space="preserve"> </w:t>
      </w:r>
      <w:proofErr w:type="spellStart"/>
      <w:r w:rsidRPr="00736F5F">
        <w:rPr>
          <w:rFonts w:ascii="Arial" w:hAnsi="Arial" w:cs="Arial"/>
          <w:lang w:eastAsia="es-ES"/>
        </w:rPr>
        <w:t>Ayima</w:t>
      </w:r>
      <w:proofErr w:type="spellEnd"/>
      <w:r w:rsidRPr="00736F5F">
        <w:rPr>
          <w:rFonts w:ascii="Arial" w:hAnsi="Arial" w:cs="Arial"/>
          <w:lang w:eastAsia="es-ES"/>
        </w:rPr>
        <w:t xml:space="preserve"> </w:t>
      </w:r>
      <w:proofErr w:type="spellStart"/>
      <w:r w:rsidRPr="00736F5F">
        <w:rPr>
          <w:rFonts w:ascii="Arial" w:hAnsi="Arial" w:cs="Arial"/>
          <w:lang w:eastAsia="es-ES"/>
        </w:rPr>
        <w:t>Ch</w:t>
      </w:r>
      <w:proofErr w:type="spellEnd"/>
      <w:r w:rsidRPr="00736F5F">
        <w:rPr>
          <w:rFonts w:ascii="Arial" w:hAnsi="Arial" w:cs="Arial"/>
          <w:lang w:eastAsia="es-ES"/>
        </w:rPr>
        <w:t xml:space="preserve"> </w:t>
      </w:r>
      <w:proofErr w:type="gramStart"/>
      <w:r w:rsidRPr="00736F5F">
        <w:rPr>
          <w:rFonts w:ascii="Arial" w:hAnsi="Arial" w:cs="Arial"/>
          <w:lang w:eastAsia="es-ES"/>
        </w:rPr>
        <w:t>Et</w:t>
      </w:r>
      <w:proofErr w:type="gramEnd"/>
      <w:r w:rsidRPr="00736F5F">
        <w:rPr>
          <w:rFonts w:ascii="Arial" w:hAnsi="Arial" w:cs="Arial"/>
          <w:lang w:eastAsia="es-ES"/>
        </w:rPr>
        <w:t xml:space="preserve"> al. </w:t>
      </w:r>
      <w:r w:rsidRPr="00CA391F">
        <w:rPr>
          <w:rFonts w:ascii="Arial" w:hAnsi="Arial" w:cs="Arial"/>
          <w:lang w:val="en-US" w:eastAsia="es-ES"/>
        </w:rPr>
        <w:t>Risk Factors of Cardiovascular Diseases in HIV/AIDS Patients on HAART. The Open AIDS Journal, 2015, Vol 9.</w:t>
      </w:r>
    </w:p>
    <w:p w14:paraId="3574E32C"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Bloomfield GS. &amp; Leung C. Cardiac Disease Associated with Human Immunodeficiency Virus Infection. </w:t>
      </w:r>
      <w:proofErr w:type="spellStart"/>
      <w:r w:rsidRPr="00736F5F">
        <w:rPr>
          <w:rFonts w:ascii="Arial" w:hAnsi="Arial" w:cs="Arial"/>
          <w:lang w:eastAsia="es-ES"/>
        </w:rPr>
        <w:t>Cardiol</w:t>
      </w:r>
      <w:proofErr w:type="spellEnd"/>
      <w:r w:rsidRPr="00736F5F">
        <w:rPr>
          <w:rFonts w:ascii="Arial" w:hAnsi="Arial" w:cs="Arial"/>
          <w:lang w:eastAsia="es-ES"/>
        </w:rPr>
        <w:t xml:space="preserve"> </w:t>
      </w:r>
      <w:proofErr w:type="spellStart"/>
      <w:r w:rsidRPr="00736F5F">
        <w:rPr>
          <w:rFonts w:ascii="Arial" w:hAnsi="Arial" w:cs="Arial"/>
          <w:lang w:eastAsia="es-ES"/>
        </w:rPr>
        <w:t>Clin</w:t>
      </w:r>
      <w:proofErr w:type="spellEnd"/>
      <w:r w:rsidRPr="00736F5F">
        <w:rPr>
          <w:rFonts w:ascii="Arial" w:hAnsi="Arial" w:cs="Arial"/>
          <w:lang w:eastAsia="es-ES"/>
        </w:rPr>
        <w:t xml:space="preserve"> 35 (2017) 59–70. </w:t>
      </w:r>
    </w:p>
    <w:p w14:paraId="603BF0EA"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World Health Organization (2014). Global Status Report. </w:t>
      </w:r>
      <w:proofErr w:type="gramStart"/>
      <w:r w:rsidRPr="00CA391F">
        <w:rPr>
          <w:rFonts w:ascii="Arial" w:hAnsi="Arial" w:cs="Arial"/>
          <w:lang w:val="en-US" w:eastAsia="es-ES"/>
        </w:rPr>
        <w:t>on</w:t>
      </w:r>
      <w:proofErr w:type="gramEnd"/>
      <w:r w:rsidRPr="00CA391F">
        <w:rPr>
          <w:rFonts w:ascii="Arial" w:hAnsi="Arial" w:cs="Arial"/>
          <w:lang w:val="en-US" w:eastAsia="es-ES"/>
        </w:rPr>
        <w:t xml:space="preserve"> non-communicable diseases. </w:t>
      </w:r>
      <w:r w:rsidRPr="00736F5F">
        <w:rPr>
          <w:rFonts w:ascii="Arial" w:hAnsi="Arial" w:cs="Arial"/>
          <w:lang w:eastAsia="es-ES"/>
        </w:rPr>
        <w:t xml:space="preserve">World Health </w:t>
      </w:r>
      <w:proofErr w:type="spellStart"/>
      <w:r w:rsidRPr="00736F5F">
        <w:rPr>
          <w:rFonts w:ascii="Arial" w:hAnsi="Arial" w:cs="Arial"/>
          <w:lang w:eastAsia="es-ES"/>
        </w:rPr>
        <w:t>Organization</w:t>
      </w:r>
      <w:proofErr w:type="spellEnd"/>
    </w:p>
    <w:p w14:paraId="76962A5B"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736F5F">
        <w:rPr>
          <w:rFonts w:ascii="Arial" w:hAnsi="Arial" w:cs="Arial"/>
          <w:lang w:eastAsia="es-ES"/>
        </w:rPr>
        <w:t xml:space="preserve">Sociedade Brasileira de Cardiologia. 7ª Diretriz Brasileira de Hipertensão Arterial. Arquivos Brasileiros de Cardiologia. Volume 107, Nº 3, Suplemento </w:t>
      </w:r>
      <w:proofErr w:type="gramStart"/>
      <w:r w:rsidRPr="00736F5F">
        <w:rPr>
          <w:rFonts w:ascii="Arial" w:hAnsi="Arial" w:cs="Arial"/>
          <w:lang w:eastAsia="es-ES"/>
        </w:rPr>
        <w:t>3</w:t>
      </w:r>
      <w:proofErr w:type="gramEnd"/>
      <w:r w:rsidRPr="00736F5F">
        <w:rPr>
          <w:rFonts w:ascii="Arial" w:hAnsi="Arial" w:cs="Arial"/>
          <w:lang w:eastAsia="es-ES"/>
        </w:rPr>
        <w:t>, setembro 2016.</w:t>
      </w:r>
    </w:p>
    <w:p w14:paraId="79E3CDBB" w14:textId="77777777" w:rsidR="002E4BDA" w:rsidRPr="00CA391F" w:rsidRDefault="002E4BDA" w:rsidP="002E4BDA">
      <w:pPr>
        <w:numPr>
          <w:ilvl w:val="0"/>
          <w:numId w:val="42"/>
        </w:numPr>
        <w:spacing w:line="360" w:lineRule="auto"/>
        <w:ind w:right="-1"/>
        <w:contextualSpacing/>
        <w:rPr>
          <w:rFonts w:ascii="Arial" w:eastAsia="Calibri" w:hAnsi="Arial" w:cs="Arial"/>
          <w:lang w:val="en-US" w:eastAsia="es-PE"/>
        </w:rPr>
      </w:pPr>
      <w:r w:rsidRPr="00CA391F">
        <w:rPr>
          <w:rFonts w:ascii="Arial" w:hAnsi="Arial" w:cs="Arial"/>
          <w:lang w:val="en-US" w:eastAsia="es-ES"/>
        </w:rPr>
        <w:t xml:space="preserve">Ikeda MLR, </w:t>
      </w:r>
      <w:proofErr w:type="spellStart"/>
      <w:r w:rsidRPr="00CA391F">
        <w:rPr>
          <w:rFonts w:ascii="Arial" w:hAnsi="Arial" w:cs="Arial"/>
          <w:lang w:val="en-US" w:eastAsia="es-ES"/>
        </w:rPr>
        <w:t>Barcellos</w:t>
      </w:r>
      <w:proofErr w:type="spellEnd"/>
      <w:r w:rsidRPr="00CA391F">
        <w:rPr>
          <w:rFonts w:ascii="Arial" w:hAnsi="Arial" w:cs="Arial"/>
          <w:lang w:val="en-US" w:eastAsia="es-ES"/>
        </w:rPr>
        <w:t xml:space="preserve"> NT, </w:t>
      </w:r>
      <w:proofErr w:type="spellStart"/>
      <w:r w:rsidRPr="00CA391F">
        <w:rPr>
          <w:rFonts w:ascii="Arial" w:hAnsi="Arial" w:cs="Arial"/>
          <w:lang w:val="en-US" w:eastAsia="es-ES"/>
        </w:rPr>
        <w:t>Alencastro</w:t>
      </w:r>
      <w:proofErr w:type="spellEnd"/>
      <w:r w:rsidRPr="00CA391F">
        <w:rPr>
          <w:rFonts w:ascii="Arial" w:hAnsi="Arial" w:cs="Arial"/>
          <w:lang w:val="en-US" w:eastAsia="es-ES"/>
        </w:rPr>
        <w:t xml:space="preserve"> PR, Wolff FH, </w:t>
      </w:r>
      <w:proofErr w:type="spellStart"/>
      <w:r w:rsidRPr="00CA391F">
        <w:rPr>
          <w:rFonts w:ascii="Arial" w:hAnsi="Arial" w:cs="Arial"/>
          <w:lang w:val="en-US" w:eastAsia="es-ES"/>
        </w:rPr>
        <w:t>Brandão</w:t>
      </w:r>
      <w:proofErr w:type="spellEnd"/>
      <w:r w:rsidRPr="00CA391F">
        <w:rPr>
          <w:rFonts w:ascii="Arial" w:hAnsi="Arial" w:cs="Arial"/>
          <w:lang w:val="en-US" w:eastAsia="es-ES"/>
        </w:rPr>
        <w:t xml:space="preserve"> ABM, Fuchs FD. </w:t>
      </w:r>
      <w:proofErr w:type="gramStart"/>
      <w:r w:rsidRPr="00CA391F">
        <w:rPr>
          <w:rFonts w:ascii="Arial" w:hAnsi="Arial" w:cs="Arial"/>
          <w:lang w:val="en-US" w:eastAsia="es-ES"/>
        </w:rPr>
        <w:t>et</w:t>
      </w:r>
      <w:proofErr w:type="gramEnd"/>
      <w:r w:rsidRPr="00CA391F">
        <w:rPr>
          <w:rFonts w:ascii="Arial" w:hAnsi="Arial" w:cs="Arial"/>
          <w:lang w:val="en-US" w:eastAsia="es-ES"/>
        </w:rPr>
        <w:t xml:space="preserve"> al. Association of Blood Pressure and Hypertension with Alcohol Consumption in HIV-Infected White and Nonwhite Patients. The Scientific World Journal 2013; 8.</w:t>
      </w:r>
    </w:p>
    <w:p w14:paraId="335875B2"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Cade T PT, Reeds DN, </w:t>
      </w:r>
      <w:proofErr w:type="spellStart"/>
      <w:r w:rsidRPr="00CA391F">
        <w:rPr>
          <w:rFonts w:ascii="Arial" w:hAnsi="Arial" w:cs="Arial"/>
          <w:lang w:val="en-US" w:eastAsia="es-ES"/>
        </w:rPr>
        <w:t>Mondy</w:t>
      </w:r>
      <w:proofErr w:type="spellEnd"/>
      <w:r w:rsidRPr="00CA391F">
        <w:rPr>
          <w:rFonts w:ascii="Arial" w:hAnsi="Arial" w:cs="Arial"/>
          <w:lang w:val="en-US" w:eastAsia="es-ES"/>
        </w:rPr>
        <w:t xml:space="preserve"> KE, Overton T, </w:t>
      </w:r>
      <w:proofErr w:type="spellStart"/>
      <w:r w:rsidRPr="00CA391F">
        <w:rPr>
          <w:rFonts w:ascii="Arial" w:hAnsi="Arial" w:cs="Arial"/>
          <w:lang w:val="en-US" w:eastAsia="es-ES"/>
        </w:rPr>
        <w:t>Grassino</w:t>
      </w:r>
      <w:proofErr w:type="spellEnd"/>
      <w:r w:rsidRPr="00CA391F">
        <w:rPr>
          <w:rFonts w:ascii="Arial" w:hAnsi="Arial" w:cs="Arial"/>
          <w:lang w:val="en-US" w:eastAsia="es-ES"/>
        </w:rPr>
        <w:t xml:space="preserve"> J, et al. Yoga lifestyle intervention reduces blood pressure in HIV-infected adults with cardiovascular disease risk factors. </w:t>
      </w:r>
      <w:r w:rsidRPr="00736F5F">
        <w:rPr>
          <w:rFonts w:ascii="Arial" w:hAnsi="Arial" w:cs="Arial"/>
          <w:lang w:eastAsia="es-ES"/>
        </w:rPr>
        <w:t>HIV Medicine (2010), 11, 379–388.</w:t>
      </w:r>
    </w:p>
    <w:p w14:paraId="63A803C1"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s-ES" w:eastAsia="es-ES"/>
        </w:rPr>
        <w:t xml:space="preserve">De Socio GV, Ricci E, </w:t>
      </w:r>
      <w:proofErr w:type="spellStart"/>
      <w:r w:rsidRPr="00CA391F">
        <w:rPr>
          <w:rFonts w:ascii="Arial" w:hAnsi="Arial" w:cs="Arial"/>
          <w:lang w:val="es-ES" w:eastAsia="es-ES"/>
        </w:rPr>
        <w:t>Maggi</w:t>
      </w:r>
      <w:proofErr w:type="spellEnd"/>
      <w:r w:rsidRPr="00CA391F">
        <w:rPr>
          <w:rFonts w:ascii="Arial" w:hAnsi="Arial" w:cs="Arial"/>
          <w:lang w:val="es-ES" w:eastAsia="es-ES"/>
        </w:rPr>
        <w:t xml:space="preserve"> P, </w:t>
      </w:r>
      <w:proofErr w:type="spellStart"/>
      <w:r w:rsidRPr="00CA391F">
        <w:rPr>
          <w:rFonts w:ascii="Arial" w:hAnsi="Arial" w:cs="Arial"/>
          <w:lang w:val="es-ES" w:eastAsia="es-ES"/>
        </w:rPr>
        <w:t>Parruti</w:t>
      </w:r>
      <w:proofErr w:type="spellEnd"/>
      <w:r w:rsidRPr="00CA391F">
        <w:rPr>
          <w:rFonts w:ascii="Arial" w:hAnsi="Arial" w:cs="Arial"/>
          <w:lang w:val="es-ES" w:eastAsia="es-ES"/>
        </w:rPr>
        <w:t xml:space="preserve"> G, </w:t>
      </w:r>
      <w:proofErr w:type="spellStart"/>
      <w:r w:rsidRPr="00CA391F">
        <w:rPr>
          <w:rFonts w:ascii="Arial" w:hAnsi="Arial" w:cs="Arial"/>
          <w:lang w:val="es-ES" w:eastAsia="es-ES"/>
        </w:rPr>
        <w:t>Pucci</w:t>
      </w:r>
      <w:proofErr w:type="spellEnd"/>
      <w:r w:rsidRPr="00CA391F">
        <w:rPr>
          <w:rFonts w:ascii="Arial" w:hAnsi="Arial" w:cs="Arial"/>
          <w:lang w:val="es-ES" w:eastAsia="es-ES"/>
        </w:rPr>
        <w:t xml:space="preserve"> G, Di </w:t>
      </w:r>
      <w:proofErr w:type="spellStart"/>
      <w:r w:rsidRPr="00CA391F">
        <w:rPr>
          <w:rFonts w:ascii="Arial" w:hAnsi="Arial" w:cs="Arial"/>
          <w:lang w:val="es-ES" w:eastAsia="es-ES"/>
        </w:rPr>
        <w:t>Biagio</w:t>
      </w:r>
      <w:proofErr w:type="spellEnd"/>
      <w:r w:rsidRPr="00CA391F">
        <w:rPr>
          <w:rFonts w:ascii="Arial" w:hAnsi="Arial" w:cs="Arial"/>
          <w:lang w:val="es-ES" w:eastAsia="es-ES"/>
        </w:rPr>
        <w:t xml:space="preserve"> A. Et al. </w:t>
      </w:r>
      <w:r w:rsidRPr="00CA391F">
        <w:rPr>
          <w:rFonts w:ascii="Arial" w:hAnsi="Arial" w:cs="Arial"/>
          <w:lang w:val="en-US" w:eastAsia="es-ES"/>
        </w:rPr>
        <w:t xml:space="preserve">Prevalence, Awareness, Treatment, and Control Rate of Hypertension in </w:t>
      </w:r>
      <w:r w:rsidRPr="00CA391F">
        <w:rPr>
          <w:rFonts w:ascii="Arial" w:hAnsi="Arial" w:cs="Arial"/>
          <w:lang w:val="en-US" w:eastAsia="es-ES"/>
        </w:rPr>
        <w:lastRenderedPageBreak/>
        <w:t xml:space="preserve">HIV-Infected Patients: The HIV-HY Study. </w:t>
      </w:r>
      <w:proofErr w:type="spellStart"/>
      <w:proofErr w:type="gramStart"/>
      <w:r w:rsidRPr="00736F5F">
        <w:rPr>
          <w:rFonts w:ascii="Arial" w:hAnsi="Arial" w:cs="Arial"/>
          <w:lang w:eastAsia="es-ES"/>
        </w:rPr>
        <w:t>Am</w:t>
      </w:r>
      <w:proofErr w:type="spellEnd"/>
      <w:proofErr w:type="gramEnd"/>
      <w:r w:rsidRPr="00736F5F">
        <w:rPr>
          <w:rFonts w:ascii="Arial" w:hAnsi="Arial" w:cs="Arial"/>
          <w:lang w:eastAsia="es-ES"/>
        </w:rPr>
        <w:t xml:space="preserve"> J </w:t>
      </w:r>
      <w:proofErr w:type="spellStart"/>
      <w:r w:rsidRPr="00736F5F">
        <w:rPr>
          <w:rFonts w:ascii="Arial" w:hAnsi="Arial" w:cs="Arial"/>
          <w:lang w:eastAsia="es-ES"/>
        </w:rPr>
        <w:t>Hypertens</w:t>
      </w:r>
      <w:proofErr w:type="spellEnd"/>
      <w:r w:rsidRPr="00736F5F">
        <w:rPr>
          <w:rFonts w:ascii="Arial" w:hAnsi="Arial" w:cs="Arial"/>
          <w:lang w:eastAsia="es-ES"/>
        </w:rPr>
        <w:t xml:space="preserve"> 2014. 27(2): 222-228.</w:t>
      </w:r>
    </w:p>
    <w:p w14:paraId="3FA4F800"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Glass TR, </w:t>
      </w:r>
      <w:proofErr w:type="spellStart"/>
      <w:r w:rsidRPr="00CA391F">
        <w:rPr>
          <w:rFonts w:ascii="Arial" w:hAnsi="Arial" w:cs="Arial"/>
          <w:lang w:val="en-US" w:eastAsia="es-ES"/>
        </w:rPr>
        <w:t>Ungsedhapand</w:t>
      </w:r>
      <w:proofErr w:type="spellEnd"/>
      <w:r w:rsidRPr="00CA391F">
        <w:rPr>
          <w:rFonts w:ascii="Arial" w:hAnsi="Arial" w:cs="Arial"/>
          <w:lang w:val="en-US" w:eastAsia="es-ES"/>
        </w:rPr>
        <w:t xml:space="preserve"> C, </w:t>
      </w:r>
      <w:proofErr w:type="spellStart"/>
      <w:r w:rsidRPr="00CA391F">
        <w:rPr>
          <w:rFonts w:ascii="Arial" w:hAnsi="Arial" w:cs="Arial"/>
          <w:lang w:val="en-US" w:eastAsia="es-ES"/>
        </w:rPr>
        <w:t>Wolbers</w:t>
      </w:r>
      <w:proofErr w:type="spellEnd"/>
      <w:r w:rsidRPr="00CA391F">
        <w:rPr>
          <w:rFonts w:ascii="Arial" w:hAnsi="Arial" w:cs="Arial"/>
          <w:lang w:val="en-US" w:eastAsia="es-ES"/>
        </w:rPr>
        <w:t xml:space="preserve"> M, Weber R, </w:t>
      </w:r>
      <w:proofErr w:type="spellStart"/>
      <w:r w:rsidRPr="00CA391F">
        <w:rPr>
          <w:rFonts w:ascii="Arial" w:hAnsi="Arial" w:cs="Arial"/>
          <w:lang w:val="en-US" w:eastAsia="es-ES"/>
        </w:rPr>
        <w:t>Vernazza</w:t>
      </w:r>
      <w:proofErr w:type="spellEnd"/>
      <w:r w:rsidRPr="00CA391F">
        <w:rPr>
          <w:rFonts w:ascii="Arial" w:hAnsi="Arial" w:cs="Arial"/>
          <w:lang w:val="en-US" w:eastAsia="es-ES"/>
        </w:rPr>
        <w:t xml:space="preserve"> PL, </w:t>
      </w:r>
      <w:proofErr w:type="spellStart"/>
      <w:r w:rsidRPr="00CA391F">
        <w:rPr>
          <w:rFonts w:ascii="Arial" w:hAnsi="Arial" w:cs="Arial"/>
          <w:lang w:val="en-US" w:eastAsia="es-ES"/>
        </w:rPr>
        <w:t>Rickenbach</w:t>
      </w:r>
      <w:proofErr w:type="spellEnd"/>
      <w:r w:rsidRPr="00CA391F">
        <w:rPr>
          <w:rFonts w:ascii="Arial" w:hAnsi="Arial" w:cs="Arial"/>
          <w:lang w:val="en-US" w:eastAsia="es-ES"/>
        </w:rPr>
        <w:t xml:space="preserve"> M et al. Prevalence of risk factors for cardiovascular disease in HIV infected patients over time: The Swiss HIV Cohort Study. </w:t>
      </w:r>
      <w:r w:rsidRPr="00736F5F">
        <w:rPr>
          <w:rFonts w:ascii="Arial" w:hAnsi="Arial" w:cs="Arial"/>
          <w:lang w:eastAsia="es-ES"/>
        </w:rPr>
        <w:t>HIV Medicine 2006, 7, 404–410.</w:t>
      </w:r>
    </w:p>
    <w:p w14:paraId="36CAFFA0" w14:textId="77777777" w:rsidR="002E4BDA" w:rsidRPr="00CA391F" w:rsidRDefault="002E4BDA" w:rsidP="002E4BDA">
      <w:pPr>
        <w:numPr>
          <w:ilvl w:val="0"/>
          <w:numId w:val="42"/>
        </w:numPr>
        <w:spacing w:line="360" w:lineRule="auto"/>
        <w:ind w:right="-1"/>
        <w:contextualSpacing/>
        <w:rPr>
          <w:rFonts w:ascii="Arial" w:eastAsia="Calibri" w:hAnsi="Arial" w:cs="Arial"/>
          <w:lang w:val="en-US" w:eastAsia="es-PE"/>
        </w:rPr>
      </w:pPr>
      <w:proofErr w:type="spellStart"/>
      <w:r w:rsidRPr="00736F5F">
        <w:rPr>
          <w:rFonts w:ascii="Arial" w:hAnsi="Arial" w:cs="Arial"/>
          <w:lang w:eastAsia="es-ES"/>
        </w:rPr>
        <w:t>Menanga</w:t>
      </w:r>
      <w:proofErr w:type="spellEnd"/>
      <w:r w:rsidRPr="00736F5F">
        <w:rPr>
          <w:rFonts w:ascii="Arial" w:hAnsi="Arial" w:cs="Arial"/>
          <w:lang w:eastAsia="es-ES"/>
        </w:rPr>
        <w:t xml:space="preserve"> AP, </w:t>
      </w:r>
      <w:proofErr w:type="spellStart"/>
      <w:r w:rsidRPr="00736F5F">
        <w:rPr>
          <w:rFonts w:ascii="Arial" w:hAnsi="Arial" w:cs="Arial"/>
          <w:lang w:eastAsia="es-ES"/>
        </w:rPr>
        <w:t>Ngomseu</w:t>
      </w:r>
      <w:proofErr w:type="spellEnd"/>
      <w:r w:rsidRPr="00736F5F">
        <w:rPr>
          <w:rFonts w:ascii="Arial" w:hAnsi="Arial" w:cs="Arial"/>
          <w:lang w:eastAsia="es-ES"/>
        </w:rPr>
        <w:t xml:space="preserve"> </w:t>
      </w:r>
      <w:proofErr w:type="spellStart"/>
      <w:proofErr w:type="gramStart"/>
      <w:r w:rsidRPr="00736F5F">
        <w:rPr>
          <w:rFonts w:ascii="Arial" w:hAnsi="Arial" w:cs="Arial"/>
          <w:lang w:eastAsia="es-ES"/>
        </w:rPr>
        <w:t>ChK</w:t>
      </w:r>
      <w:proofErr w:type="spellEnd"/>
      <w:proofErr w:type="gramEnd"/>
      <w:r w:rsidRPr="00736F5F">
        <w:rPr>
          <w:rFonts w:ascii="Arial" w:hAnsi="Arial" w:cs="Arial"/>
          <w:lang w:eastAsia="es-ES"/>
        </w:rPr>
        <w:t xml:space="preserve">, </w:t>
      </w:r>
      <w:proofErr w:type="spellStart"/>
      <w:r w:rsidRPr="00736F5F">
        <w:rPr>
          <w:rFonts w:ascii="Arial" w:hAnsi="Arial" w:cs="Arial"/>
          <w:lang w:eastAsia="es-ES"/>
        </w:rPr>
        <w:t>Jingi</w:t>
      </w:r>
      <w:proofErr w:type="spellEnd"/>
      <w:r w:rsidRPr="00736F5F">
        <w:rPr>
          <w:rFonts w:ascii="Arial" w:hAnsi="Arial" w:cs="Arial"/>
          <w:lang w:eastAsia="es-ES"/>
        </w:rPr>
        <w:t xml:space="preserve"> AM, </w:t>
      </w:r>
      <w:proofErr w:type="spellStart"/>
      <w:r w:rsidRPr="00736F5F">
        <w:rPr>
          <w:rFonts w:ascii="Arial" w:hAnsi="Arial" w:cs="Arial"/>
          <w:lang w:eastAsia="es-ES"/>
        </w:rPr>
        <w:t>Mfangam</w:t>
      </w:r>
      <w:proofErr w:type="spellEnd"/>
      <w:r w:rsidRPr="00736F5F">
        <w:rPr>
          <w:rFonts w:ascii="Arial" w:hAnsi="Arial" w:cs="Arial"/>
          <w:lang w:eastAsia="es-ES"/>
        </w:rPr>
        <w:t xml:space="preserve"> BM, </w:t>
      </w:r>
      <w:proofErr w:type="spellStart"/>
      <w:r w:rsidRPr="00736F5F">
        <w:rPr>
          <w:rFonts w:ascii="Arial" w:hAnsi="Arial" w:cs="Arial"/>
          <w:lang w:eastAsia="es-ES"/>
        </w:rPr>
        <w:t>Noubiap</w:t>
      </w:r>
      <w:proofErr w:type="spellEnd"/>
      <w:r w:rsidRPr="00736F5F">
        <w:rPr>
          <w:rFonts w:ascii="Arial" w:hAnsi="Arial" w:cs="Arial"/>
          <w:lang w:eastAsia="es-ES"/>
        </w:rPr>
        <w:t xml:space="preserve"> JJN, </w:t>
      </w:r>
      <w:proofErr w:type="spellStart"/>
      <w:r w:rsidRPr="00736F5F">
        <w:rPr>
          <w:rFonts w:ascii="Arial" w:hAnsi="Arial" w:cs="Arial"/>
          <w:lang w:eastAsia="es-ES"/>
        </w:rPr>
        <w:t>Gweth</w:t>
      </w:r>
      <w:proofErr w:type="spellEnd"/>
      <w:r w:rsidRPr="00736F5F">
        <w:rPr>
          <w:rFonts w:ascii="Arial" w:hAnsi="Arial" w:cs="Arial"/>
          <w:lang w:eastAsia="es-ES"/>
        </w:rPr>
        <w:t xml:space="preserve"> MN, Et al. </w:t>
      </w:r>
      <w:r w:rsidRPr="00CA391F">
        <w:rPr>
          <w:rFonts w:ascii="Arial" w:hAnsi="Arial" w:cs="Arial"/>
          <w:lang w:val="en-US" w:eastAsia="es-ES"/>
        </w:rPr>
        <w:t xml:space="preserve">Patterns of cardiovascular disease in a group of HIV-infected adults in Yaoundé, Cameroon. </w:t>
      </w:r>
      <w:proofErr w:type="spellStart"/>
      <w:r w:rsidRPr="00CA391F">
        <w:rPr>
          <w:rFonts w:ascii="Arial" w:hAnsi="Arial" w:cs="Arial"/>
          <w:lang w:val="en-US" w:eastAsia="es-ES"/>
        </w:rPr>
        <w:t>Cardiovasc</w:t>
      </w:r>
      <w:proofErr w:type="spellEnd"/>
      <w:r w:rsidRPr="00CA391F">
        <w:rPr>
          <w:rFonts w:ascii="Arial" w:hAnsi="Arial" w:cs="Arial"/>
          <w:lang w:val="en-US" w:eastAsia="es-ES"/>
        </w:rPr>
        <w:t xml:space="preserve"> </w:t>
      </w:r>
      <w:proofErr w:type="spellStart"/>
      <w:r w:rsidRPr="00CA391F">
        <w:rPr>
          <w:rFonts w:ascii="Arial" w:hAnsi="Arial" w:cs="Arial"/>
          <w:lang w:val="en-US" w:eastAsia="es-ES"/>
        </w:rPr>
        <w:t>Diagn</w:t>
      </w:r>
      <w:proofErr w:type="spellEnd"/>
      <w:r w:rsidRPr="00CA391F">
        <w:rPr>
          <w:rFonts w:ascii="Arial" w:hAnsi="Arial" w:cs="Arial"/>
          <w:lang w:val="en-US" w:eastAsia="es-ES"/>
        </w:rPr>
        <w:t xml:space="preserve"> </w:t>
      </w:r>
      <w:proofErr w:type="spellStart"/>
      <w:r w:rsidRPr="00CA391F">
        <w:rPr>
          <w:rFonts w:ascii="Arial" w:hAnsi="Arial" w:cs="Arial"/>
          <w:lang w:val="en-US" w:eastAsia="es-ES"/>
        </w:rPr>
        <w:t>Ther</w:t>
      </w:r>
      <w:proofErr w:type="spellEnd"/>
      <w:r w:rsidRPr="00CA391F">
        <w:rPr>
          <w:rFonts w:ascii="Arial" w:hAnsi="Arial" w:cs="Arial"/>
          <w:lang w:val="en-US" w:eastAsia="es-ES"/>
        </w:rPr>
        <w:t xml:space="preserve"> 2015</w:t>
      </w:r>
      <w:proofErr w:type="gramStart"/>
      <w:r w:rsidRPr="00CA391F">
        <w:rPr>
          <w:rFonts w:ascii="Arial" w:hAnsi="Arial" w:cs="Arial"/>
          <w:lang w:val="en-US" w:eastAsia="es-ES"/>
        </w:rPr>
        <w:t>;5</w:t>
      </w:r>
      <w:proofErr w:type="gramEnd"/>
      <w:r w:rsidRPr="00CA391F">
        <w:rPr>
          <w:rFonts w:ascii="Arial" w:hAnsi="Arial" w:cs="Arial"/>
          <w:lang w:val="en-US" w:eastAsia="es-ES"/>
        </w:rPr>
        <w:t>(6):420-427.</w:t>
      </w:r>
    </w:p>
    <w:p w14:paraId="24BD7EFC"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proofErr w:type="spellStart"/>
      <w:r w:rsidRPr="00CA391F">
        <w:rPr>
          <w:rFonts w:ascii="Arial" w:hAnsi="Arial" w:cs="Arial"/>
          <w:lang w:val="en-US" w:eastAsia="es-ES"/>
        </w:rPr>
        <w:t>Rabkin</w:t>
      </w:r>
      <w:proofErr w:type="spellEnd"/>
      <w:r w:rsidRPr="00CA391F">
        <w:rPr>
          <w:rFonts w:ascii="Arial" w:hAnsi="Arial" w:cs="Arial"/>
          <w:lang w:val="en-US" w:eastAsia="es-ES"/>
        </w:rPr>
        <w:t xml:space="preserve"> M, </w:t>
      </w:r>
      <w:proofErr w:type="spellStart"/>
      <w:r w:rsidRPr="00CA391F">
        <w:rPr>
          <w:rFonts w:ascii="Arial" w:hAnsi="Arial" w:cs="Arial"/>
          <w:lang w:val="en-US" w:eastAsia="es-ES"/>
        </w:rPr>
        <w:t>Mutiti</w:t>
      </w:r>
      <w:proofErr w:type="spellEnd"/>
      <w:r w:rsidRPr="00CA391F">
        <w:rPr>
          <w:rFonts w:ascii="Arial" w:hAnsi="Arial" w:cs="Arial"/>
          <w:lang w:val="en-US" w:eastAsia="es-ES"/>
        </w:rPr>
        <w:t xml:space="preserve"> A, Chung C, Zhang Y, Wei Y, </w:t>
      </w:r>
      <w:proofErr w:type="spellStart"/>
      <w:r w:rsidRPr="00CA391F">
        <w:rPr>
          <w:rFonts w:ascii="Arial" w:hAnsi="Arial" w:cs="Arial"/>
          <w:lang w:val="en-US" w:eastAsia="es-ES"/>
        </w:rPr>
        <w:t>Wafaa</w:t>
      </w:r>
      <w:proofErr w:type="spellEnd"/>
      <w:r w:rsidRPr="00CA391F">
        <w:rPr>
          <w:rFonts w:ascii="Arial" w:hAnsi="Arial" w:cs="Arial"/>
          <w:lang w:val="en-US" w:eastAsia="es-ES"/>
        </w:rPr>
        <w:t xml:space="preserve"> M and El-Sadr. Missed Opportunities to Address Cardiovascular Disease Risk Factors amongst Adults Attending an Urban HIV Clinic in South Africa. </w:t>
      </w:r>
      <w:r w:rsidRPr="00736F5F">
        <w:rPr>
          <w:rFonts w:ascii="Arial" w:hAnsi="Arial" w:cs="Arial"/>
          <w:lang w:eastAsia="es-ES"/>
        </w:rPr>
        <w:t>PLOS ONE DOI: 10.1371/</w:t>
      </w:r>
      <w:proofErr w:type="spellStart"/>
      <w:r w:rsidRPr="00736F5F">
        <w:rPr>
          <w:rFonts w:ascii="Arial" w:hAnsi="Arial" w:cs="Arial"/>
          <w:lang w:eastAsia="es-ES"/>
        </w:rPr>
        <w:t>journal</w:t>
      </w:r>
      <w:proofErr w:type="spellEnd"/>
      <w:r w:rsidRPr="00736F5F">
        <w:rPr>
          <w:rFonts w:ascii="Arial" w:hAnsi="Arial" w:cs="Arial"/>
          <w:lang w:eastAsia="es-ES"/>
        </w:rPr>
        <w:t xml:space="preserve">. </w:t>
      </w:r>
      <w:proofErr w:type="gramStart"/>
      <w:r w:rsidRPr="00736F5F">
        <w:rPr>
          <w:rFonts w:ascii="Arial" w:hAnsi="Arial" w:cs="Arial"/>
          <w:lang w:eastAsia="es-ES"/>
        </w:rPr>
        <w:t>pone</w:t>
      </w:r>
      <w:proofErr w:type="gramEnd"/>
      <w:r w:rsidRPr="00736F5F">
        <w:rPr>
          <w:rFonts w:ascii="Arial" w:hAnsi="Arial" w:cs="Arial"/>
          <w:lang w:eastAsia="es-ES"/>
        </w:rPr>
        <w:t xml:space="preserve">.0140298 </w:t>
      </w:r>
      <w:proofErr w:type="spellStart"/>
      <w:r w:rsidRPr="00736F5F">
        <w:rPr>
          <w:rFonts w:ascii="Arial" w:hAnsi="Arial" w:cs="Arial"/>
          <w:lang w:eastAsia="es-ES"/>
        </w:rPr>
        <w:t>October</w:t>
      </w:r>
      <w:proofErr w:type="spellEnd"/>
      <w:r w:rsidRPr="00736F5F">
        <w:rPr>
          <w:rFonts w:ascii="Arial" w:hAnsi="Arial" w:cs="Arial"/>
          <w:lang w:eastAsia="es-ES"/>
        </w:rPr>
        <w:t xml:space="preserve"> 8, 2015.</w:t>
      </w:r>
    </w:p>
    <w:p w14:paraId="14BD4591"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Hejazi N, MSL H, Lin KG and Kwok </w:t>
      </w:r>
      <w:proofErr w:type="spellStart"/>
      <w:r w:rsidRPr="00CA391F">
        <w:rPr>
          <w:rFonts w:ascii="Arial" w:hAnsi="Arial" w:cs="Arial"/>
          <w:lang w:val="en-US" w:eastAsia="es-ES"/>
        </w:rPr>
        <w:t>Choong</w:t>
      </w:r>
      <w:proofErr w:type="spellEnd"/>
      <w:r w:rsidRPr="00CA391F">
        <w:rPr>
          <w:rFonts w:ascii="Arial" w:hAnsi="Arial" w:cs="Arial"/>
          <w:lang w:val="en-US" w:eastAsia="es-ES"/>
        </w:rPr>
        <w:t xml:space="preserve"> LC. Hypertension among HIV-Infected Adults Receiving Highly Active Antiretroviral Therapy (HAART) in Malaysia. </w:t>
      </w:r>
      <w:proofErr w:type="spellStart"/>
      <w:r w:rsidRPr="00736F5F">
        <w:rPr>
          <w:rFonts w:ascii="Arial" w:hAnsi="Arial" w:cs="Arial"/>
          <w:lang w:eastAsia="es-ES"/>
        </w:rPr>
        <w:t>Glob</w:t>
      </w:r>
      <w:proofErr w:type="spellEnd"/>
      <w:r w:rsidRPr="00736F5F">
        <w:rPr>
          <w:rFonts w:ascii="Arial" w:hAnsi="Arial" w:cs="Arial"/>
          <w:lang w:eastAsia="es-ES"/>
        </w:rPr>
        <w:t xml:space="preserve"> J Health </w:t>
      </w:r>
      <w:proofErr w:type="spellStart"/>
      <w:r w:rsidRPr="00736F5F">
        <w:rPr>
          <w:rFonts w:ascii="Arial" w:hAnsi="Arial" w:cs="Arial"/>
          <w:lang w:eastAsia="es-ES"/>
        </w:rPr>
        <w:t>Sci</w:t>
      </w:r>
      <w:proofErr w:type="spellEnd"/>
      <w:r w:rsidRPr="00736F5F">
        <w:rPr>
          <w:rFonts w:ascii="Arial" w:hAnsi="Arial" w:cs="Arial"/>
          <w:lang w:eastAsia="es-ES"/>
        </w:rPr>
        <w:t xml:space="preserve"> 2014. 6(2): 58-71.</w:t>
      </w:r>
    </w:p>
    <w:p w14:paraId="3C22921C" w14:textId="77777777" w:rsidR="002E4BDA" w:rsidRPr="00CA391F" w:rsidRDefault="002E4BDA" w:rsidP="002E4BDA">
      <w:pPr>
        <w:numPr>
          <w:ilvl w:val="0"/>
          <w:numId w:val="42"/>
        </w:numPr>
        <w:spacing w:line="360" w:lineRule="auto"/>
        <w:ind w:right="-1"/>
        <w:contextualSpacing/>
        <w:rPr>
          <w:rFonts w:ascii="Arial" w:eastAsia="Calibri" w:hAnsi="Arial" w:cs="Arial"/>
          <w:lang w:val="en-US" w:eastAsia="es-PE"/>
        </w:rPr>
      </w:pPr>
      <w:proofErr w:type="spellStart"/>
      <w:r w:rsidRPr="00CA391F">
        <w:rPr>
          <w:rFonts w:ascii="Arial" w:hAnsi="Arial" w:cs="Arial"/>
          <w:lang w:val="en-US" w:eastAsia="es-PE"/>
        </w:rPr>
        <w:t>Mateen</w:t>
      </w:r>
      <w:proofErr w:type="spellEnd"/>
      <w:r w:rsidRPr="00CA391F">
        <w:rPr>
          <w:rFonts w:ascii="Arial" w:hAnsi="Arial" w:cs="Arial"/>
          <w:lang w:val="en-US" w:eastAsia="es-PE"/>
        </w:rPr>
        <w:t xml:space="preserve"> FJ, </w:t>
      </w:r>
      <w:proofErr w:type="spellStart"/>
      <w:r w:rsidRPr="00CA391F">
        <w:rPr>
          <w:rFonts w:ascii="Arial" w:hAnsi="Arial" w:cs="Arial"/>
          <w:lang w:val="en-US" w:eastAsia="es-PE"/>
        </w:rPr>
        <w:t>Kanters</w:t>
      </w:r>
      <w:proofErr w:type="spellEnd"/>
      <w:r w:rsidRPr="00CA391F">
        <w:rPr>
          <w:rFonts w:ascii="Arial" w:hAnsi="Arial" w:cs="Arial"/>
          <w:lang w:val="en-US" w:eastAsia="es-PE"/>
        </w:rPr>
        <w:t xml:space="preserve"> S, </w:t>
      </w:r>
      <w:proofErr w:type="spellStart"/>
      <w:r w:rsidRPr="00CA391F">
        <w:rPr>
          <w:rFonts w:ascii="Arial" w:hAnsi="Arial" w:cs="Arial"/>
          <w:lang w:val="en-US" w:eastAsia="es-PE"/>
        </w:rPr>
        <w:t>Kalyesubula</w:t>
      </w:r>
      <w:proofErr w:type="spellEnd"/>
      <w:r w:rsidRPr="00CA391F">
        <w:rPr>
          <w:rFonts w:ascii="Arial" w:hAnsi="Arial" w:cs="Arial"/>
          <w:lang w:val="en-US" w:eastAsia="es-PE"/>
        </w:rPr>
        <w:t xml:space="preserve"> R</w:t>
      </w:r>
      <w:r w:rsidRPr="00CA391F">
        <w:rPr>
          <w:rFonts w:ascii="Arial" w:hAnsi="Arial" w:cs="Arial"/>
          <w:lang w:val="en-US" w:eastAsia="es-ES"/>
        </w:rPr>
        <w:t xml:space="preserve">, </w:t>
      </w:r>
      <w:proofErr w:type="spellStart"/>
      <w:r w:rsidRPr="00CA391F">
        <w:rPr>
          <w:rFonts w:ascii="Arial" w:hAnsi="Arial" w:cs="Arial"/>
          <w:lang w:val="en-US" w:eastAsia="es-ES"/>
        </w:rPr>
        <w:t>Mukasa</w:t>
      </w:r>
      <w:proofErr w:type="spellEnd"/>
      <w:r w:rsidRPr="00CA391F">
        <w:rPr>
          <w:rFonts w:ascii="Arial" w:hAnsi="Arial" w:cs="Arial"/>
          <w:lang w:val="en-US" w:eastAsia="es-ES"/>
        </w:rPr>
        <w:t xml:space="preserve"> B, </w:t>
      </w:r>
      <w:proofErr w:type="spellStart"/>
      <w:r w:rsidRPr="00CA391F">
        <w:rPr>
          <w:rFonts w:ascii="Arial" w:hAnsi="Arial" w:cs="Arial"/>
          <w:lang w:val="en-US" w:eastAsia="es-ES"/>
        </w:rPr>
        <w:t>Kawuma</w:t>
      </w:r>
      <w:proofErr w:type="spellEnd"/>
      <w:r w:rsidRPr="00CA391F">
        <w:rPr>
          <w:rFonts w:ascii="Arial" w:hAnsi="Arial" w:cs="Arial"/>
          <w:lang w:val="en-US" w:eastAsia="es-ES"/>
        </w:rPr>
        <w:t xml:space="preserve"> E, </w:t>
      </w:r>
      <w:proofErr w:type="spellStart"/>
      <w:r w:rsidRPr="00CA391F">
        <w:rPr>
          <w:rFonts w:ascii="Arial" w:hAnsi="Arial" w:cs="Arial"/>
          <w:lang w:val="en-US" w:eastAsia="es-ES"/>
        </w:rPr>
        <w:t>Kengne</w:t>
      </w:r>
      <w:proofErr w:type="spellEnd"/>
      <w:r w:rsidRPr="00CA391F">
        <w:rPr>
          <w:rFonts w:ascii="Arial" w:hAnsi="Arial" w:cs="Arial"/>
          <w:lang w:val="en-US" w:eastAsia="es-ES"/>
        </w:rPr>
        <w:t xml:space="preserve"> AP, et al. Hypertension prevalence and Framingham risk score stratification in a large HIV- positive cohort in Uganda. J Hypertension 2013, 31(7):1372-1378.</w:t>
      </w:r>
    </w:p>
    <w:p w14:paraId="154C0C20" w14:textId="77777777" w:rsidR="002E4BDA" w:rsidRPr="00736F5F" w:rsidRDefault="002E4BDA" w:rsidP="002E4BDA">
      <w:pPr>
        <w:numPr>
          <w:ilvl w:val="0"/>
          <w:numId w:val="42"/>
        </w:numPr>
        <w:spacing w:line="360" w:lineRule="auto"/>
        <w:contextualSpacing/>
        <w:rPr>
          <w:rFonts w:ascii="Arial" w:eastAsia="Calibri" w:hAnsi="Arial" w:cs="Arial"/>
          <w:lang w:eastAsia="es-PE"/>
        </w:rPr>
      </w:pPr>
      <w:proofErr w:type="spellStart"/>
      <w:r w:rsidRPr="00CA391F">
        <w:rPr>
          <w:rFonts w:ascii="Arial" w:eastAsia="Calibri" w:hAnsi="Arial" w:cs="Arial"/>
          <w:lang w:val="es-ES" w:eastAsia="es-PE"/>
        </w:rPr>
        <w:t>Ogunmola</w:t>
      </w:r>
      <w:proofErr w:type="spellEnd"/>
      <w:r w:rsidRPr="00CA391F">
        <w:rPr>
          <w:rFonts w:ascii="Arial" w:eastAsia="Calibri" w:hAnsi="Arial" w:cs="Arial"/>
          <w:lang w:val="es-ES" w:eastAsia="es-PE"/>
        </w:rPr>
        <w:t xml:space="preserve"> OJ, </w:t>
      </w:r>
      <w:proofErr w:type="spellStart"/>
      <w:r w:rsidRPr="00CA391F">
        <w:rPr>
          <w:rFonts w:ascii="Arial" w:eastAsia="Calibri" w:hAnsi="Arial" w:cs="Arial"/>
          <w:lang w:val="es-ES" w:eastAsia="es-PE"/>
        </w:rPr>
        <w:t>Oladosu</w:t>
      </w:r>
      <w:proofErr w:type="spellEnd"/>
      <w:r w:rsidRPr="00CA391F">
        <w:rPr>
          <w:rFonts w:ascii="Arial" w:eastAsia="Calibri" w:hAnsi="Arial" w:cs="Arial"/>
          <w:lang w:val="es-ES" w:eastAsia="es-PE"/>
        </w:rPr>
        <w:t xml:space="preserve"> OY &amp; </w:t>
      </w:r>
      <w:proofErr w:type="spellStart"/>
      <w:r w:rsidRPr="00CA391F">
        <w:rPr>
          <w:rFonts w:ascii="Arial" w:eastAsia="Calibri" w:hAnsi="Arial" w:cs="Arial"/>
          <w:lang w:val="es-ES" w:eastAsia="es-PE"/>
        </w:rPr>
        <w:t>Olamoyegun</w:t>
      </w:r>
      <w:proofErr w:type="spellEnd"/>
      <w:r w:rsidRPr="00CA391F">
        <w:rPr>
          <w:rFonts w:ascii="Arial" w:eastAsia="Calibri" w:hAnsi="Arial" w:cs="Arial"/>
          <w:lang w:val="es-ES" w:eastAsia="es-PE"/>
        </w:rPr>
        <w:t xml:space="preserve"> AM. </w:t>
      </w:r>
      <w:r w:rsidRPr="00CA391F">
        <w:rPr>
          <w:rFonts w:ascii="Arial" w:eastAsia="Calibri" w:hAnsi="Arial" w:cs="Arial"/>
          <w:lang w:val="en-US" w:eastAsia="es-PE"/>
        </w:rPr>
        <w:t xml:space="preserve">Association of hypertension and obesity with HIV and antiretroviral therapy in a rural tertiary health center in Nigeria: a cross-sectional cohort study. </w:t>
      </w:r>
      <w:r w:rsidRPr="00736F5F">
        <w:rPr>
          <w:rFonts w:ascii="Arial" w:eastAsia="Calibri" w:hAnsi="Arial" w:cs="Arial"/>
          <w:lang w:eastAsia="es-PE"/>
        </w:rPr>
        <w:t xml:space="preserve">Vascular Health </w:t>
      </w:r>
      <w:proofErr w:type="spellStart"/>
      <w:r w:rsidRPr="00736F5F">
        <w:rPr>
          <w:rFonts w:ascii="Arial" w:eastAsia="Calibri" w:hAnsi="Arial" w:cs="Arial"/>
          <w:lang w:eastAsia="es-PE"/>
        </w:rPr>
        <w:t>and</w:t>
      </w:r>
      <w:proofErr w:type="spellEnd"/>
      <w:r w:rsidRPr="00736F5F">
        <w:rPr>
          <w:rFonts w:ascii="Arial" w:eastAsia="Calibri" w:hAnsi="Arial" w:cs="Arial"/>
          <w:lang w:eastAsia="es-PE"/>
        </w:rPr>
        <w:t xml:space="preserve"> </w:t>
      </w:r>
      <w:proofErr w:type="spellStart"/>
      <w:r w:rsidRPr="00736F5F">
        <w:rPr>
          <w:rFonts w:ascii="Arial" w:eastAsia="Calibri" w:hAnsi="Arial" w:cs="Arial"/>
          <w:lang w:eastAsia="es-PE"/>
        </w:rPr>
        <w:t>Risk</w:t>
      </w:r>
      <w:proofErr w:type="spellEnd"/>
      <w:r w:rsidRPr="00736F5F">
        <w:rPr>
          <w:rFonts w:ascii="Arial" w:eastAsia="Calibri" w:hAnsi="Arial" w:cs="Arial"/>
          <w:lang w:eastAsia="es-PE"/>
        </w:rPr>
        <w:t xml:space="preserve"> Management 2014:10 129–137.</w:t>
      </w:r>
    </w:p>
    <w:p w14:paraId="2179D3D6"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proofErr w:type="spellStart"/>
      <w:r w:rsidRPr="00736F5F">
        <w:rPr>
          <w:rFonts w:ascii="Arial" w:hAnsi="Arial" w:cs="Arial"/>
          <w:lang w:eastAsia="es-PE"/>
        </w:rPr>
        <w:t>Dimala</w:t>
      </w:r>
      <w:proofErr w:type="spellEnd"/>
      <w:r w:rsidRPr="00736F5F">
        <w:rPr>
          <w:rFonts w:ascii="Arial" w:hAnsi="Arial" w:cs="Arial"/>
          <w:lang w:eastAsia="es-PE"/>
        </w:rPr>
        <w:t xml:space="preserve"> CA, </w:t>
      </w:r>
      <w:proofErr w:type="spellStart"/>
      <w:r w:rsidRPr="00736F5F">
        <w:rPr>
          <w:rFonts w:ascii="Arial" w:hAnsi="Arial" w:cs="Arial"/>
          <w:lang w:eastAsia="es-PE"/>
        </w:rPr>
        <w:t>Atashili</w:t>
      </w:r>
      <w:proofErr w:type="spellEnd"/>
      <w:r w:rsidRPr="00736F5F">
        <w:rPr>
          <w:rFonts w:ascii="Arial" w:hAnsi="Arial" w:cs="Arial"/>
          <w:lang w:eastAsia="es-PE"/>
        </w:rPr>
        <w:t xml:space="preserve"> J, </w:t>
      </w:r>
      <w:proofErr w:type="spellStart"/>
      <w:r w:rsidRPr="00736F5F">
        <w:rPr>
          <w:rFonts w:ascii="Arial" w:hAnsi="Arial" w:cs="Arial"/>
          <w:lang w:eastAsia="es-PE"/>
        </w:rPr>
        <w:t>Mbuagbaw</w:t>
      </w:r>
      <w:proofErr w:type="spellEnd"/>
      <w:r w:rsidRPr="00736F5F">
        <w:rPr>
          <w:rFonts w:ascii="Arial" w:hAnsi="Arial" w:cs="Arial"/>
          <w:lang w:eastAsia="es-PE"/>
        </w:rPr>
        <w:t xml:space="preserve"> JC</w:t>
      </w:r>
      <w:r w:rsidRPr="00736F5F">
        <w:rPr>
          <w:rFonts w:ascii="Arial" w:hAnsi="Arial" w:cs="Arial"/>
          <w:lang w:eastAsia="es-ES"/>
        </w:rPr>
        <w:t xml:space="preserve">, </w:t>
      </w:r>
      <w:proofErr w:type="spellStart"/>
      <w:r w:rsidRPr="00736F5F">
        <w:rPr>
          <w:rFonts w:ascii="Arial" w:hAnsi="Arial" w:cs="Arial"/>
          <w:lang w:eastAsia="es-ES"/>
        </w:rPr>
        <w:t>Wilfred</w:t>
      </w:r>
      <w:proofErr w:type="spellEnd"/>
      <w:r w:rsidRPr="00736F5F">
        <w:rPr>
          <w:rFonts w:ascii="Arial" w:hAnsi="Arial" w:cs="Arial"/>
          <w:lang w:eastAsia="es-ES"/>
        </w:rPr>
        <w:t xml:space="preserve"> A, </w:t>
      </w:r>
      <w:proofErr w:type="spellStart"/>
      <w:r w:rsidRPr="00736F5F">
        <w:rPr>
          <w:rFonts w:ascii="Arial" w:hAnsi="Arial" w:cs="Arial"/>
          <w:lang w:eastAsia="es-ES"/>
        </w:rPr>
        <w:t>Monekosso</w:t>
      </w:r>
      <w:proofErr w:type="spellEnd"/>
      <w:r w:rsidRPr="00736F5F">
        <w:rPr>
          <w:rFonts w:ascii="Arial" w:hAnsi="Arial" w:cs="Arial"/>
          <w:lang w:eastAsia="es-ES"/>
        </w:rPr>
        <w:t xml:space="preserve"> GL. </w:t>
      </w:r>
      <w:r w:rsidRPr="00CA391F">
        <w:rPr>
          <w:rFonts w:ascii="Arial" w:hAnsi="Arial" w:cs="Arial"/>
          <w:lang w:val="en-US" w:eastAsia="es-ES"/>
        </w:rPr>
        <w:t xml:space="preserve">Prevalence of Hypertension in HIV/AIDS Patients on Highly Active Antiretroviral Therapy (HAART) Compared with HAART Naïve Patients at the </w:t>
      </w:r>
      <w:proofErr w:type="spellStart"/>
      <w:r w:rsidRPr="00CA391F">
        <w:rPr>
          <w:rFonts w:ascii="Arial" w:hAnsi="Arial" w:cs="Arial"/>
          <w:lang w:val="en-US" w:eastAsia="es-ES"/>
        </w:rPr>
        <w:t>Limbe</w:t>
      </w:r>
      <w:proofErr w:type="spellEnd"/>
      <w:r w:rsidRPr="00CA391F">
        <w:rPr>
          <w:rFonts w:ascii="Arial" w:hAnsi="Arial" w:cs="Arial"/>
          <w:lang w:val="en-US" w:eastAsia="es-ES"/>
        </w:rPr>
        <w:t xml:space="preserve"> Regional Hospital, Cameroon. </w:t>
      </w:r>
      <w:proofErr w:type="spellStart"/>
      <w:proofErr w:type="gramStart"/>
      <w:r w:rsidRPr="00736F5F">
        <w:rPr>
          <w:rFonts w:ascii="Arial" w:hAnsi="Arial" w:cs="Arial"/>
          <w:lang w:eastAsia="es-ES"/>
        </w:rPr>
        <w:t>PLoS</w:t>
      </w:r>
      <w:proofErr w:type="spellEnd"/>
      <w:proofErr w:type="gramEnd"/>
      <w:r w:rsidRPr="00736F5F">
        <w:rPr>
          <w:rFonts w:ascii="Arial" w:hAnsi="Arial" w:cs="Arial"/>
          <w:lang w:eastAsia="es-ES"/>
        </w:rPr>
        <w:t xml:space="preserve"> ONE 11(2): e0148100. </w:t>
      </w:r>
      <w:proofErr w:type="spellStart"/>
      <w:proofErr w:type="gramStart"/>
      <w:r w:rsidRPr="00736F5F">
        <w:rPr>
          <w:rFonts w:ascii="Arial" w:hAnsi="Arial" w:cs="Arial"/>
          <w:lang w:eastAsia="es-ES"/>
        </w:rPr>
        <w:t>doi</w:t>
      </w:r>
      <w:proofErr w:type="spellEnd"/>
      <w:proofErr w:type="gramEnd"/>
      <w:r w:rsidRPr="00736F5F">
        <w:rPr>
          <w:rFonts w:ascii="Arial" w:hAnsi="Arial" w:cs="Arial"/>
          <w:lang w:eastAsia="es-ES"/>
        </w:rPr>
        <w:t>: 10.1371/journal.pone.0148100.</w:t>
      </w:r>
    </w:p>
    <w:p w14:paraId="59C072A9" w14:textId="77777777" w:rsidR="002E4BDA" w:rsidRPr="00CA391F" w:rsidRDefault="002E4BDA" w:rsidP="002E4BDA">
      <w:pPr>
        <w:numPr>
          <w:ilvl w:val="0"/>
          <w:numId w:val="42"/>
        </w:numPr>
        <w:spacing w:line="360" w:lineRule="auto"/>
        <w:ind w:right="-1"/>
        <w:contextualSpacing/>
        <w:rPr>
          <w:rFonts w:ascii="Arial" w:eastAsia="Calibri" w:hAnsi="Arial" w:cs="Arial"/>
          <w:lang w:val="en-US" w:eastAsia="es-PE"/>
        </w:rPr>
      </w:pPr>
      <w:r w:rsidRPr="00CA391F">
        <w:rPr>
          <w:rFonts w:ascii="Arial" w:hAnsi="Arial" w:cs="Arial"/>
          <w:lang w:val="en-US" w:eastAsia="es-PE"/>
        </w:rPr>
        <w:t xml:space="preserve">Peck RN, </w:t>
      </w:r>
      <w:proofErr w:type="spellStart"/>
      <w:r w:rsidRPr="00CA391F">
        <w:rPr>
          <w:rFonts w:ascii="Arial" w:hAnsi="Arial" w:cs="Arial"/>
          <w:lang w:val="en-US" w:eastAsia="es-PE"/>
        </w:rPr>
        <w:t>Shedafa</w:t>
      </w:r>
      <w:proofErr w:type="spellEnd"/>
      <w:r w:rsidRPr="00CA391F">
        <w:rPr>
          <w:rFonts w:ascii="Arial" w:hAnsi="Arial" w:cs="Arial"/>
          <w:lang w:val="en-US" w:eastAsia="es-PE"/>
        </w:rPr>
        <w:t xml:space="preserve"> R, </w:t>
      </w:r>
      <w:proofErr w:type="spellStart"/>
      <w:r w:rsidRPr="00CA391F">
        <w:rPr>
          <w:rFonts w:ascii="Arial" w:hAnsi="Arial" w:cs="Arial"/>
          <w:lang w:val="en-US" w:eastAsia="es-PE"/>
        </w:rPr>
        <w:t>Kalluvya</w:t>
      </w:r>
      <w:proofErr w:type="spellEnd"/>
      <w:r w:rsidRPr="00CA391F">
        <w:rPr>
          <w:rFonts w:ascii="Arial" w:hAnsi="Arial" w:cs="Arial"/>
          <w:lang w:val="en-US" w:eastAsia="es-PE"/>
        </w:rPr>
        <w:t xml:space="preserve"> S</w:t>
      </w:r>
      <w:r w:rsidRPr="00CA391F">
        <w:rPr>
          <w:rFonts w:ascii="Arial" w:hAnsi="Arial" w:cs="Arial"/>
          <w:lang w:val="en-US" w:eastAsia="es-ES"/>
        </w:rPr>
        <w:t xml:space="preserve">, Downs JA, Todd J, </w:t>
      </w:r>
      <w:proofErr w:type="spellStart"/>
      <w:r w:rsidRPr="00CA391F">
        <w:rPr>
          <w:rFonts w:ascii="Arial" w:hAnsi="Arial" w:cs="Arial"/>
          <w:lang w:val="en-US" w:eastAsia="es-ES"/>
        </w:rPr>
        <w:t>Suthanthiran</w:t>
      </w:r>
      <w:proofErr w:type="spellEnd"/>
      <w:r w:rsidRPr="00CA391F">
        <w:rPr>
          <w:rFonts w:ascii="Arial" w:hAnsi="Arial" w:cs="Arial"/>
          <w:lang w:val="en-US" w:eastAsia="es-ES"/>
        </w:rPr>
        <w:t xml:space="preserve"> M Et al. Hypertension, kidney disease, HIV and antiretroviral therapy among Tanzanian adults: a cross-sectional study. BMC Medicine 2014, 12:125.</w:t>
      </w:r>
    </w:p>
    <w:p w14:paraId="46FBA6E5"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proofErr w:type="spellStart"/>
      <w:r w:rsidRPr="00CA391F">
        <w:rPr>
          <w:rFonts w:ascii="Arial" w:hAnsi="Arial" w:cs="Arial"/>
          <w:lang w:val="en-US"/>
        </w:rPr>
        <w:lastRenderedPageBreak/>
        <w:t>Nduka</w:t>
      </w:r>
      <w:proofErr w:type="spellEnd"/>
      <w:r w:rsidRPr="00CA391F">
        <w:rPr>
          <w:rFonts w:ascii="Arial" w:hAnsi="Arial" w:cs="Arial"/>
          <w:lang w:val="en-US"/>
        </w:rPr>
        <w:t xml:space="preserve"> CU, </w:t>
      </w:r>
      <w:proofErr w:type="spellStart"/>
      <w:r w:rsidRPr="00CA391F">
        <w:rPr>
          <w:rFonts w:ascii="Arial" w:hAnsi="Arial" w:cs="Arial"/>
          <w:lang w:val="en-US"/>
        </w:rPr>
        <w:t>Stranges</w:t>
      </w:r>
      <w:proofErr w:type="spellEnd"/>
      <w:r w:rsidRPr="00CA391F">
        <w:rPr>
          <w:rFonts w:ascii="Arial" w:hAnsi="Arial" w:cs="Arial"/>
          <w:lang w:val="en-US"/>
        </w:rPr>
        <w:t xml:space="preserve"> S and </w:t>
      </w:r>
      <w:proofErr w:type="spellStart"/>
      <w:r w:rsidRPr="00CA391F">
        <w:rPr>
          <w:rFonts w:ascii="Arial" w:hAnsi="Arial" w:cs="Arial"/>
          <w:lang w:val="en-US"/>
        </w:rPr>
        <w:t>Sarki</w:t>
      </w:r>
      <w:proofErr w:type="spellEnd"/>
      <w:r w:rsidRPr="00CA391F">
        <w:rPr>
          <w:rFonts w:ascii="Arial" w:hAnsi="Arial" w:cs="Arial"/>
          <w:lang w:val="en-US"/>
        </w:rPr>
        <w:t xml:space="preserve"> AM</w:t>
      </w:r>
      <w:r w:rsidRPr="00CA391F">
        <w:rPr>
          <w:rFonts w:ascii="Arial" w:hAnsi="Arial" w:cs="Arial"/>
          <w:lang w:val="en-US" w:eastAsia="es-ES"/>
        </w:rPr>
        <w:t xml:space="preserve">. Evidence of increased blood pressure and hypertension risk among people living with HIV on antiretroviral therapy: a systematic review with meta-analysis. </w:t>
      </w:r>
      <w:proofErr w:type="spellStart"/>
      <w:r w:rsidRPr="00736F5F">
        <w:rPr>
          <w:rFonts w:ascii="Arial" w:hAnsi="Arial" w:cs="Arial"/>
          <w:lang w:eastAsia="es-ES"/>
        </w:rPr>
        <w:t>Journal</w:t>
      </w:r>
      <w:proofErr w:type="spellEnd"/>
      <w:r w:rsidRPr="00736F5F">
        <w:rPr>
          <w:rFonts w:ascii="Arial" w:hAnsi="Arial" w:cs="Arial"/>
          <w:lang w:eastAsia="es-ES"/>
        </w:rPr>
        <w:t xml:space="preserve"> </w:t>
      </w:r>
      <w:proofErr w:type="spellStart"/>
      <w:r w:rsidRPr="00736F5F">
        <w:rPr>
          <w:rFonts w:ascii="Arial" w:hAnsi="Arial" w:cs="Arial"/>
          <w:lang w:eastAsia="es-ES"/>
        </w:rPr>
        <w:t>of</w:t>
      </w:r>
      <w:proofErr w:type="spellEnd"/>
      <w:r w:rsidRPr="00736F5F">
        <w:rPr>
          <w:rFonts w:ascii="Arial" w:hAnsi="Arial" w:cs="Arial"/>
          <w:lang w:eastAsia="es-ES"/>
        </w:rPr>
        <w:t xml:space="preserve"> </w:t>
      </w:r>
      <w:proofErr w:type="spellStart"/>
      <w:r w:rsidRPr="00736F5F">
        <w:rPr>
          <w:rFonts w:ascii="Arial" w:hAnsi="Arial" w:cs="Arial"/>
          <w:lang w:eastAsia="es-ES"/>
        </w:rPr>
        <w:t>Human</w:t>
      </w:r>
      <w:proofErr w:type="spellEnd"/>
      <w:r w:rsidRPr="00736F5F">
        <w:rPr>
          <w:rFonts w:ascii="Arial" w:hAnsi="Arial" w:cs="Arial"/>
          <w:lang w:eastAsia="es-ES"/>
        </w:rPr>
        <w:t xml:space="preserve"> </w:t>
      </w:r>
      <w:proofErr w:type="spellStart"/>
      <w:r w:rsidRPr="00736F5F">
        <w:rPr>
          <w:rFonts w:ascii="Arial" w:hAnsi="Arial" w:cs="Arial"/>
          <w:lang w:eastAsia="es-ES"/>
        </w:rPr>
        <w:t>Hypertension</w:t>
      </w:r>
      <w:proofErr w:type="spellEnd"/>
      <w:r w:rsidRPr="00736F5F">
        <w:rPr>
          <w:rFonts w:ascii="Arial" w:hAnsi="Arial" w:cs="Arial"/>
          <w:lang w:eastAsia="es-ES"/>
        </w:rPr>
        <w:t xml:space="preserve"> (2015), 1–8.</w:t>
      </w:r>
    </w:p>
    <w:p w14:paraId="3F3E6F71"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proofErr w:type="spellStart"/>
      <w:r w:rsidRPr="00CA391F">
        <w:rPr>
          <w:rFonts w:ascii="Arial" w:hAnsi="Arial" w:cs="Arial"/>
          <w:lang w:val="en-US" w:eastAsia="es-PE"/>
        </w:rPr>
        <w:t>Krauskopf</w:t>
      </w:r>
      <w:proofErr w:type="spellEnd"/>
      <w:r w:rsidRPr="00CA391F">
        <w:rPr>
          <w:rFonts w:ascii="Arial" w:hAnsi="Arial" w:cs="Arial"/>
          <w:lang w:val="en-US" w:eastAsia="es-PE"/>
        </w:rPr>
        <w:t xml:space="preserve"> K, Van Natta ML, </w:t>
      </w:r>
      <w:proofErr w:type="spellStart"/>
      <w:r w:rsidRPr="00CA391F">
        <w:rPr>
          <w:rFonts w:ascii="Arial" w:hAnsi="Arial" w:cs="Arial"/>
          <w:lang w:val="en-US" w:eastAsia="es-PE"/>
        </w:rPr>
        <w:t>Danis</w:t>
      </w:r>
      <w:proofErr w:type="spellEnd"/>
      <w:r w:rsidRPr="00CA391F">
        <w:rPr>
          <w:rFonts w:ascii="Arial" w:hAnsi="Arial" w:cs="Arial"/>
          <w:lang w:val="en-US" w:eastAsia="es-PE"/>
        </w:rPr>
        <w:t xml:space="preserve"> RP</w:t>
      </w:r>
      <w:r w:rsidRPr="00CA391F">
        <w:rPr>
          <w:rFonts w:ascii="Arial" w:hAnsi="Arial" w:cs="Arial"/>
          <w:lang w:val="en-US" w:eastAsia="es-ES"/>
        </w:rPr>
        <w:t xml:space="preserve">, </w:t>
      </w:r>
      <w:proofErr w:type="spellStart"/>
      <w:r w:rsidRPr="00CA391F">
        <w:rPr>
          <w:rFonts w:ascii="Arial" w:hAnsi="Arial" w:cs="Arial"/>
          <w:lang w:val="en-US" w:eastAsia="es-ES"/>
        </w:rPr>
        <w:t>Gangaputra</w:t>
      </w:r>
      <w:proofErr w:type="spellEnd"/>
      <w:r w:rsidRPr="00CA391F">
        <w:rPr>
          <w:rFonts w:ascii="Arial" w:hAnsi="Arial" w:cs="Arial"/>
          <w:lang w:val="en-US" w:eastAsia="es-ES"/>
        </w:rPr>
        <w:t xml:space="preserve"> S, </w:t>
      </w:r>
      <w:proofErr w:type="spellStart"/>
      <w:r w:rsidRPr="00CA391F">
        <w:rPr>
          <w:rFonts w:ascii="Arial" w:hAnsi="Arial" w:cs="Arial"/>
          <w:lang w:val="en-US" w:eastAsia="es-ES"/>
        </w:rPr>
        <w:t>Ackatz</w:t>
      </w:r>
      <w:proofErr w:type="spellEnd"/>
      <w:r w:rsidRPr="00CA391F">
        <w:rPr>
          <w:rFonts w:ascii="Arial" w:hAnsi="Arial" w:cs="Arial"/>
          <w:lang w:val="en-US" w:eastAsia="es-ES"/>
        </w:rPr>
        <w:t xml:space="preserve"> L, </w:t>
      </w:r>
      <w:proofErr w:type="spellStart"/>
      <w:r w:rsidRPr="00CA391F">
        <w:rPr>
          <w:rFonts w:ascii="Arial" w:hAnsi="Arial" w:cs="Arial"/>
          <w:lang w:val="en-US" w:eastAsia="es-ES"/>
        </w:rPr>
        <w:t>Addessi</w:t>
      </w:r>
      <w:proofErr w:type="spellEnd"/>
      <w:r w:rsidRPr="00CA391F">
        <w:rPr>
          <w:rFonts w:ascii="Arial" w:hAnsi="Arial" w:cs="Arial"/>
          <w:lang w:val="en-US" w:eastAsia="es-ES"/>
        </w:rPr>
        <w:t xml:space="preserve"> A, et al. Correlates of hypertension in patients with AIDS in the era of highly-active antiretroviral therapy. </w:t>
      </w:r>
      <w:r w:rsidRPr="00736F5F">
        <w:rPr>
          <w:rFonts w:ascii="Arial" w:hAnsi="Arial" w:cs="Arial"/>
          <w:lang w:eastAsia="es-ES"/>
        </w:rPr>
        <w:t xml:space="preserve">J </w:t>
      </w:r>
      <w:proofErr w:type="spellStart"/>
      <w:r w:rsidRPr="00736F5F">
        <w:rPr>
          <w:rFonts w:ascii="Arial" w:hAnsi="Arial" w:cs="Arial"/>
          <w:lang w:eastAsia="es-ES"/>
        </w:rPr>
        <w:t>Int</w:t>
      </w:r>
      <w:proofErr w:type="spellEnd"/>
      <w:r w:rsidRPr="00736F5F">
        <w:rPr>
          <w:rFonts w:ascii="Arial" w:hAnsi="Arial" w:cs="Arial"/>
          <w:lang w:eastAsia="es-ES"/>
        </w:rPr>
        <w:t xml:space="preserve"> </w:t>
      </w:r>
      <w:proofErr w:type="spellStart"/>
      <w:r w:rsidRPr="00736F5F">
        <w:rPr>
          <w:rFonts w:ascii="Arial" w:hAnsi="Arial" w:cs="Arial"/>
          <w:lang w:eastAsia="es-ES"/>
        </w:rPr>
        <w:t>Assoc</w:t>
      </w:r>
      <w:proofErr w:type="spellEnd"/>
      <w:r w:rsidRPr="00736F5F">
        <w:rPr>
          <w:rFonts w:ascii="Arial" w:hAnsi="Arial" w:cs="Arial"/>
          <w:lang w:eastAsia="es-ES"/>
        </w:rPr>
        <w:t xml:space="preserve"> </w:t>
      </w:r>
      <w:proofErr w:type="spellStart"/>
      <w:r w:rsidRPr="00736F5F">
        <w:rPr>
          <w:rFonts w:ascii="Arial" w:hAnsi="Arial" w:cs="Arial"/>
          <w:lang w:eastAsia="es-ES"/>
        </w:rPr>
        <w:t>Provid</w:t>
      </w:r>
      <w:proofErr w:type="spellEnd"/>
      <w:r w:rsidRPr="00736F5F">
        <w:rPr>
          <w:rFonts w:ascii="Arial" w:hAnsi="Arial" w:cs="Arial"/>
          <w:lang w:eastAsia="es-ES"/>
        </w:rPr>
        <w:t xml:space="preserve"> AIDS </w:t>
      </w:r>
      <w:proofErr w:type="spellStart"/>
      <w:r w:rsidRPr="00736F5F">
        <w:rPr>
          <w:rFonts w:ascii="Arial" w:hAnsi="Arial" w:cs="Arial"/>
          <w:lang w:eastAsia="es-ES"/>
        </w:rPr>
        <w:t>Care</w:t>
      </w:r>
      <w:proofErr w:type="spellEnd"/>
      <w:r w:rsidRPr="00736F5F">
        <w:rPr>
          <w:rFonts w:ascii="Arial" w:hAnsi="Arial" w:cs="Arial"/>
          <w:lang w:eastAsia="es-ES"/>
        </w:rPr>
        <w:t>. 2013; 12(5): 325–333.</w:t>
      </w:r>
      <w:r w:rsidRPr="00736F5F">
        <w:rPr>
          <w:rFonts w:ascii="Arial" w:hAnsi="Arial" w:cs="Arial"/>
          <w:lang w:eastAsia="es-ES"/>
        </w:rPr>
        <w:tab/>
      </w:r>
    </w:p>
    <w:p w14:paraId="59460A21"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Bernardino JI, Mora M, Zamora FX, </w:t>
      </w:r>
      <w:proofErr w:type="spellStart"/>
      <w:r w:rsidRPr="00CA391F">
        <w:rPr>
          <w:rFonts w:ascii="Arial" w:hAnsi="Arial" w:cs="Arial"/>
          <w:lang w:val="en-US" w:eastAsia="es-ES"/>
        </w:rPr>
        <w:t>Arribas</w:t>
      </w:r>
      <w:proofErr w:type="spellEnd"/>
      <w:r w:rsidRPr="00CA391F">
        <w:rPr>
          <w:rFonts w:ascii="Arial" w:hAnsi="Arial" w:cs="Arial"/>
          <w:lang w:val="en-US" w:eastAsia="es-ES"/>
        </w:rPr>
        <w:t xml:space="preserve"> B, Montes ML, </w:t>
      </w:r>
      <w:proofErr w:type="spellStart"/>
      <w:r w:rsidRPr="00CA391F">
        <w:rPr>
          <w:rFonts w:ascii="Arial" w:hAnsi="Arial" w:cs="Arial"/>
          <w:lang w:val="en-US" w:eastAsia="es-ES"/>
        </w:rPr>
        <w:t>Pascual-Pareja</w:t>
      </w:r>
      <w:proofErr w:type="spellEnd"/>
      <w:r w:rsidRPr="00CA391F">
        <w:rPr>
          <w:rFonts w:ascii="Arial" w:hAnsi="Arial" w:cs="Arial"/>
          <w:lang w:val="en-US" w:eastAsia="es-ES"/>
        </w:rPr>
        <w:t xml:space="preserve"> F et al. Hypertension and Isolated Office Hypertension in HIV-Infected Patients Determined by Ambulatory Blood Pressure Monitoring: Prevalence and Risk Factors. </w:t>
      </w:r>
      <w:r w:rsidRPr="00736F5F">
        <w:rPr>
          <w:rFonts w:ascii="Arial" w:hAnsi="Arial" w:cs="Arial"/>
          <w:lang w:eastAsia="es-ES"/>
        </w:rPr>
        <w:t xml:space="preserve">J </w:t>
      </w:r>
      <w:proofErr w:type="spellStart"/>
      <w:r w:rsidRPr="00736F5F">
        <w:rPr>
          <w:rFonts w:ascii="Arial" w:hAnsi="Arial" w:cs="Arial"/>
          <w:lang w:eastAsia="es-ES"/>
        </w:rPr>
        <w:t>Acquir</w:t>
      </w:r>
      <w:proofErr w:type="spellEnd"/>
      <w:r w:rsidRPr="00736F5F">
        <w:rPr>
          <w:rFonts w:ascii="Arial" w:hAnsi="Arial" w:cs="Arial"/>
          <w:lang w:eastAsia="es-ES"/>
        </w:rPr>
        <w:t xml:space="preserve"> </w:t>
      </w:r>
      <w:proofErr w:type="spellStart"/>
      <w:r w:rsidRPr="00736F5F">
        <w:rPr>
          <w:rFonts w:ascii="Arial" w:hAnsi="Arial" w:cs="Arial"/>
          <w:lang w:eastAsia="es-ES"/>
        </w:rPr>
        <w:t>Immune</w:t>
      </w:r>
      <w:proofErr w:type="spellEnd"/>
      <w:r w:rsidRPr="00736F5F">
        <w:rPr>
          <w:rFonts w:ascii="Arial" w:hAnsi="Arial" w:cs="Arial"/>
          <w:lang w:eastAsia="es-ES"/>
        </w:rPr>
        <w:t xml:space="preserve"> </w:t>
      </w:r>
      <w:proofErr w:type="spellStart"/>
      <w:r w:rsidRPr="00736F5F">
        <w:rPr>
          <w:rFonts w:ascii="Arial" w:hAnsi="Arial" w:cs="Arial"/>
          <w:lang w:eastAsia="es-ES"/>
        </w:rPr>
        <w:t>Defic</w:t>
      </w:r>
      <w:proofErr w:type="spellEnd"/>
      <w:r w:rsidRPr="00736F5F">
        <w:rPr>
          <w:rFonts w:ascii="Arial" w:hAnsi="Arial" w:cs="Arial"/>
          <w:lang w:eastAsia="es-ES"/>
        </w:rPr>
        <w:t xml:space="preserve"> </w:t>
      </w:r>
      <w:proofErr w:type="spellStart"/>
      <w:r w:rsidRPr="00736F5F">
        <w:rPr>
          <w:rFonts w:ascii="Arial" w:hAnsi="Arial" w:cs="Arial"/>
          <w:lang w:eastAsia="es-ES"/>
        </w:rPr>
        <w:t>Syndr</w:t>
      </w:r>
      <w:proofErr w:type="spellEnd"/>
      <w:r w:rsidRPr="00736F5F">
        <w:rPr>
          <w:rFonts w:ascii="Arial" w:hAnsi="Arial" w:cs="Arial"/>
          <w:lang w:eastAsia="es-ES"/>
        </w:rPr>
        <w:t xml:space="preserve"> 2011; 58 (1): 54-59.</w:t>
      </w:r>
    </w:p>
    <w:p w14:paraId="6EFF8A26"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n-US" w:eastAsia="es-ES"/>
        </w:rPr>
        <w:t xml:space="preserve">Chastain D B., Henderson H and Stover K R. Epidemiology and Management of Antiretroviral-Associated Cardiovascular Disease. </w:t>
      </w:r>
      <w:r w:rsidRPr="00736F5F">
        <w:rPr>
          <w:rFonts w:ascii="Arial" w:hAnsi="Arial" w:cs="Arial"/>
          <w:lang w:eastAsia="es-ES"/>
        </w:rPr>
        <w:t xml:space="preserve">The Open AIDS </w:t>
      </w:r>
      <w:proofErr w:type="spellStart"/>
      <w:r w:rsidRPr="00736F5F">
        <w:rPr>
          <w:rFonts w:ascii="Arial" w:hAnsi="Arial" w:cs="Arial"/>
          <w:lang w:eastAsia="es-ES"/>
        </w:rPr>
        <w:t>Journal</w:t>
      </w:r>
      <w:proofErr w:type="spellEnd"/>
      <w:r w:rsidRPr="00736F5F">
        <w:rPr>
          <w:rFonts w:ascii="Arial" w:hAnsi="Arial" w:cs="Arial"/>
          <w:lang w:eastAsia="es-ES"/>
        </w:rPr>
        <w:t>, 2015, 9, 23-37.</w:t>
      </w:r>
    </w:p>
    <w:p w14:paraId="5C63BECD" w14:textId="77777777" w:rsidR="002E4BDA" w:rsidRPr="00736F5F" w:rsidRDefault="002E4BDA" w:rsidP="002E4BDA">
      <w:pPr>
        <w:numPr>
          <w:ilvl w:val="0"/>
          <w:numId w:val="42"/>
        </w:numPr>
        <w:spacing w:line="360" w:lineRule="auto"/>
        <w:ind w:right="-1"/>
        <w:contextualSpacing/>
        <w:rPr>
          <w:rFonts w:ascii="Arial" w:eastAsia="Calibri" w:hAnsi="Arial" w:cs="Arial"/>
          <w:lang w:eastAsia="es-PE"/>
        </w:rPr>
      </w:pPr>
      <w:r w:rsidRPr="00CA391F">
        <w:rPr>
          <w:rFonts w:ascii="Arial" w:hAnsi="Arial" w:cs="Arial"/>
          <w:lang w:val="es-ES" w:eastAsia="es-ES"/>
        </w:rPr>
        <w:t xml:space="preserve">Duran AC, Almeida LB, </w:t>
      </w:r>
      <w:proofErr w:type="spellStart"/>
      <w:r w:rsidRPr="00CA391F">
        <w:rPr>
          <w:rFonts w:ascii="Arial" w:hAnsi="Arial" w:cs="Arial"/>
          <w:lang w:val="es-ES" w:eastAsia="es-ES"/>
        </w:rPr>
        <w:t>Segurado</w:t>
      </w:r>
      <w:proofErr w:type="spellEnd"/>
      <w:r w:rsidRPr="00CA391F">
        <w:rPr>
          <w:rFonts w:ascii="Arial" w:hAnsi="Arial" w:cs="Arial"/>
          <w:lang w:val="es-ES" w:eastAsia="es-ES"/>
        </w:rPr>
        <w:t xml:space="preserve"> AA, Jaime PC. </w:t>
      </w:r>
      <w:r w:rsidRPr="00CA391F">
        <w:rPr>
          <w:rFonts w:ascii="Arial" w:hAnsi="Arial" w:cs="Arial"/>
          <w:lang w:val="en-US" w:eastAsia="es-ES"/>
        </w:rPr>
        <w:t xml:space="preserve">Diet quality of persons living with HIV/AIDS on highly active antiretroviral therapy. </w:t>
      </w:r>
      <w:r w:rsidRPr="00736F5F">
        <w:rPr>
          <w:rFonts w:ascii="Arial" w:hAnsi="Arial" w:cs="Arial"/>
          <w:lang w:eastAsia="es-ES"/>
        </w:rPr>
        <w:t xml:space="preserve">J </w:t>
      </w:r>
      <w:proofErr w:type="gramStart"/>
      <w:r w:rsidRPr="00736F5F">
        <w:rPr>
          <w:rFonts w:ascii="Arial" w:hAnsi="Arial" w:cs="Arial"/>
          <w:lang w:eastAsia="es-ES"/>
        </w:rPr>
        <w:t>Hum</w:t>
      </w:r>
      <w:proofErr w:type="gramEnd"/>
      <w:r w:rsidRPr="00736F5F">
        <w:rPr>
          <w:rFonts w:ascii="Arial" w:hAnsi="Arial" w:cs="Arial"/>
          <w:lang w:eastAsia="es-ES"/>
        </w:rPr>
        <w:t xml:space="preserve"> </w:t>
      </w:r>
      <w:proofErr w:type="spellStart"/>
      <w:r w:rsidRPr="00736F5F">
        <w:rPr>
          <w:rFonts w:ascii="Arial" w:hAnsi="Arial" w:cs="Arial"/>
          <w:lang w:eastAsia="es-ES"/>
        </w:rPr>
        <w:t>Nutr</w:t>
      </w:r>
      <w:proofErr w:type="spellEnd"/>
      <w:r w:rsidRPr="00736F5F">
        <w:rPr>
          <w:rFonts w:ascii="Arial" w:hAnsi="Arial" w:cs="Arial"/>
          <w:lang w:eastAsia="es-ES"/>
        </w:rPr>
        <w:t xml:space="preserve"> Diet 2008, 21: 346-50.</w:t>
      </w:r>
    </w:p>
    <w:p w14:paraId="799BA6FF" w14:textId="77777777" w:rsidR="002E4BDA" w:rsidRPr="00CA391F" w:rsidRDefault="002E4BDA" w:rsidP="002E4BDA">
      <w:pPr>
        <w:pStyle w:val="Prrafodelista"/>
        <w:numPr>
          <w:ilvl w:val="0"/>
          <w:numId w:val="42"/>
        </w:numPr>
        <w:spacing w:after="0" w:line="360" w:lineRule="auto"/>
        <w:rPr>
          <w:rFonts w:ascii="Arial" w:eastAsia="Times New Roman" w:hAnsi="Arial" w:cs="Arial"/>
          <w:sz w:val="24"/>
          <w:szCs w:val="24"/>
          <w:lang w:val="en-US" w:eastAsia="es-ES"/>
        </w:rPr>
      </w:pPr>
      <w:proofErr w:type="spellStart"/>
      <w:r w:rsidRPr="00736F5F">
        <w:rPr>
          <w:rFonts w:ascii="Arial" w:eastAsia="Times New Roman" w:hAnsi="Arial" w:cs="Arial"/>
          <w:sz w:val="24"/>
          <w:szCs w:val="24"/>
          <w:lang w:val="pt-BR" w:eastAsia="es-ES"/>
        </w:rPr>
        <w:t>Nüesch</w:t>
      </w:r>
      <w:proofErr w:type="spellEnd"/>
      <w:r w:rsidRPr="00736F5F">
        <w:rPr>
          <w:rFonts w:ascii="Arial" w:eastAsia="Times New Roman" w:hAnsi="Arial" w:cs="Arial"/>
          <w:sz w:val="24"/>
          <w:szCs w:val="24"/>
          <w:lang w:val="pt-BR" w:eastAsia="es-ES"/>
        </w:rPr>
        <w:t xml:space="preserve"> R, Wang Q, </w:t>
      </w:r>
      <w:proofErr w:type="spellStart"/>
      <w:r w:rsidRPr="00736F5F">
        <w:rPr>
          <w:rFonts w:ascii="Arial" w:eastAsia="Times New Roman" w:hAnsi="Arial" w:cs="Arial"/>
          <w:sz w:val="24"/>
          <w:szCs w:val="24"/>
          <w:lang w:val="pt-BR" w:eastAsia="es-ES"/>
        </w:rPr>
        <w:t>Elzi</w:t>
      </w:r>
      <w:proofErr w:type="spellEnd"/>
      <w:r w:rsidRPr="00736F5F">
        <w:rPr>
          <w:rFonts w:ascii="Arial" w:eastAsia="Times New Roman" w:hAnsi="Arial" w:cs="Arial"/>
          <w:sz w:val="24"/>
          <w:szCs w:val="24"/>
          <w:lang w:val="pt-BR" w:eastAsia="es-ES"/>
        </w:rPr>
        <w:t xml:space="preserve"> L, </w:t>
      </w:r>
      <w:proofErr w:type="spellStart"/>
      <w:r w:rsidRPr="00736F5F">
        <w:rPr>
          <w:rFonts w:ascii="Arial" w:eastAsia="Times New Roman" w:hAnsi="Arial" w:cs="Arial"/>
          <w:sz w:val="24"/>
          <w:szCs w:val="24"/>
          <w:lang w:val="pt-BR" w:eastAsia="es-ES"/>
        </w:rPr>
        <w:t>Bernasconi</w:t>
      </w:r>
      <w:proofErr w:type="spellEnd"/>
      <w:r w:rsidRPr="00736F5F">
        <w:rPr>
          <w:rFonts w:ascii="Arial" w:eastAsia="Times New Roman" w:hAnsi="Arial" w:cs="Arial"/>
          <w:sz w:val="24"/>
          <w:szCs w:val="24"/>
          <w:lang w:val="pt-BR" w:eastAsia="es-ES"/>
        </w:rPr>
        <w:t xml:space="preserve"> E, Weber R, </w:t>
      </w:r>
      <w:proofErr w:type="spellStart"/>
      <w:r w:rsidRPr="00736F5F">
        <w:rPr>
          <w:rFonts w:ascii="Arial" w:eastAsia="Times New Roman" w:hAnsi="Arial" w:cs="Arial"/>
          <w:sz w:val="24"/>
          <w:szCs w:val="24"/>
          <w:lang w:val="pt-BR" w:eastAsia="es-ES"/>
        </w:rPr>
        <w:t>Cavassini</w:t>
      </w:r>
      <w:proofErr w:type="spellEnd"/>
      <w:r w:rsidRPr="00736F5F">
        <w:rPr>
          <w:rFonts w:ascii="Arial" w:eastAsia="Times New Roman" w:hAnsi="Arial" w:cs="Arial"/>
          <w:sz w:val="24"/>
          <w:szCs w:val="24"/>
          <w:lang w:val="pt-BR" w:eastAsia="es-ES"/>
        </w:rPr>
        <w:t xml:space="preserve"> M, </w:t>
      </w:r>
      <w:proofErr w:type="gramStart"/>
      <w:r w:rsidRPr="00736F5F">
        <w:rPr>
          <w:rFonts w:ascii="Arial" w:eastAsia="Times New Roman" w:hAnsi="Arial" w:cs="Arial"/>
          <w:sz w:val="24"/>
          <w:szCs w:val="24"/>
          <w:lang w:val="pt-BR" w:eastAsia="es-ES"/>
        </w:rPr>
        <w:t>et</w:t>
      </w:r>
      <w:proofErr w:type="gramEnd"/>
      <w:r w:rsidRPr="00736F5F">
        <w:rPr>
          <w:rFonts w:ascii="Arial" w:eastAsia="Times New Roman" w:hAnsi="Arial" w:cs="Arial"/>
          <w:sz w:val="24"/>
          <w:szCs w:val="24"/>
          <w:lang w:val="pt-BR" w:eastAsia="es-ES"/>
        </w:rPr>
        <w:t xml:space="preserve"> al.  </w:t>
      </w:r>
      <w:r w:rsidRPr="00CA391F">
        <w:rPr>
          <w:rFonts w:ascii="Arial" w:eastAsia="Times New Roman" w:hAnsi="Arial" w:cs="Arial"/>
          <w:sz w:val="24"/>
          <w:szCs w:val="24"/>
          <w:lang w:val="en-US" w:eastAsia="es-ES"/>
        </w:rPr>
        <w:t xml:space="preserve">Risk of Cardiovascular Events and Blood Pressure Control in Hypertensive HIV-Infected Patients: Swiss HIV Cohort Study (SHCS). J </w:t>
      </w:r>
      <w:proofErr w:type="spellStart"/>
      <w:r w:rsidRPr="00CA391F">
        <w:rPr>
          <w:rFonts w:ascii="Arial" w:eastAsia="Times New Roman" w:hAnsi="Arial" w:cs="Arial"/>
          <w:sz w:val="24"/>
          <w:szCs w:val="24"/>
          <w:lang w:val="en-US" w:eastAsia="es-ES"/>
        </w:rPr>
        <w:t>Acquir</w:t>
      </w:r>
      <w:proofErr w:type="spellEnd"/>
      <w:r w:rsidRPr="00CA391F">
        <w:rPr>
          <w:rFonts w:ascii="Arial" w:eastAsia="Times New Roman" w:hAnsi="Arial" w:cs="Arial"/>
          <w:sz w:val="24"/>
          <w:szCs w:val="24"/>
          <w:lang w:val="en-US" w:eastAsia="es-ES"/>
        </w:rPr>
        <w:t xml:space="preserve"> Immune </w:t>
      </w:r>
      <w:proofErr w:type="spellStart"/>
      <w:r w:rsidRPr="00CA391F">
        <w:rPr>
          <w:rFonts w:ascii="Arial" w:eastAsia="Times New Roman" w:hAnsi="Arial" w:cs="Arial"/>
          <w:sz w:val="24"/>
          <w:szCs w:val="24"/>
          <w:lang w:val="en-US" w:eastAsia="es-ES"/>
        </w:rPr>
        <w:t>Defic</w:t>
      </w:r>
      <w:proofErr w:type="spellEnd"/>
      <w:r w:rsidRPr="00CA391F">
        <w:rPr>
          <w:rFonts w:ascii="Arial" w:eastAsia="Times New Roman" w:hAnsi="Arial" w:cs="Arial"/>
          <w:sz w:val="24"/>
          <w:szCs w:val="24"/>
          <w:lang w:val="en-US" w:eastAsia="es-ES"/>
        </w:rPr>
        <w:t xml:space="preserve"> </w:t>
      </w:r>
      <w:proofErr w:type="spellStart"/>
      <w:r w:rsidRPr="00CA391F">
        <w:rPr>
          <w:rFonts w:ascii="Arial" w:eastAsia="Times New Roman" w:hAnsi="Arial" w:cs="Arial"/>
          <w:sz w:val="24"/>
          <w:szCs w:val="24"/>
          <w:lang w:val="en-US" w:eastAsia="es-ES"/>
        </w:rPr>
        <w:t>Syndr</w:t>
      </w:r>
      <w:proofErr w:type="spellEnd"/>
      <w:r w:rsidRPr="00CA391F">
        <w:rPr>
          <w:rFonts w:ascii="Arial" w:eastAsia="Times New Roman" w:hAnsi="Arial" w:cs="Arial"/>
          <w:sz w:val="24"/>
          <w:szCs w:val="24"/>
          <w:lang w:val="en-US" w:eastAsia="es-ES"/>
        </w:rPr>
        <w:t xml:space="preserve">  2013; 62: 396–404)</w:t>
      </w:r>
    </w:p>
    <w:p w14:paraId="63626D62" w14:textId="77777777" w:rsidR="002E4BDA" w:rsidRPr="00736F5F" w:rsidRDefault="002E4BDA" w:rsidP="002E4BDA">
      <w:pPr>
        <w:pStyle w:val="Prrafodelista"/>
        <w:numPr>
          <w:ilvl w:val="0"/>
          <w:numId w:val="42"/>
        </w:numPr>
        <w:spacing w:after="0" w:line="360" w:lineRule="auto"/>
        <w:rPr>
          <w:rFonts w:ascii="Arial" w:eastAsia="Times New Roman" w:hAnsi="Arial" w:cs="Arial"/>
          <w:sz w:val="24"/>
          <w:szCs w:val="24"/>
          <w:lang w:val="pt-BR" w:eastAsia="es-ES"/>
        </w:rPr>
      </w:pPr>
      <w:r w:rsidRPr="00CA391F">
        <w:rPr>
          <w:rFonts w:ascii="Arial" w:hAnsi="Arial" w:cs="Arial"/>
          <w:sz w:val="24"/>
          <w:szCs w:val="24"/>
          <w:lang w:val="en-US" w:eastAsia="es-ES"/>
        </w:rPr>
        <w:tab/>
      </w:r>
      <w:proofErr w:type="spellStart"/>
      <w:r w:rsidRPr="00CA391F">
        <w:rPr>
          <w:rFonts w:ascii="Arial" w:hAnsi="Arial" w:cs="Arial"/>
          <w:sz w:val="24"/>
          <w:szCs w:val="24"/>
          <w:lang w:val="es-ES" w:eastAsia="es-ES"/>
        </w:rPr>
        <w:t>Redón</w:t>
      </w:r>
      <w:proofErr w:type="spellEnd"/>
      <w:r w:rsidRPr="00CA391F">
        <w:rPr>
          <w:rFonts w:ascii="Arial" w:hAnsi="Arial" w:cs="Arial"/>
          <w:sz w:val="24"/>
          <w:szCs w:val="24"/>
          <w:lang w:val="es-ES" w:eastAsia="es-ES"/>
        </w:rPr>
        <w:t xml:space="preserve"> J, Galindo MJ and </w:t>
      </w:r>
      <w:proofErr w:type="spellStart"/>
      <w:r w:rsidRPr="00CA391F">
        <w:rPr>
          <w:rFonts w:ascii="Arial" w:hAnsi="Arial" w:cs="Arial"/>
          <w:sz w:val="24"/>
          <w:szCs w:val="24"/>
          <w:lang w:val="es-ES" w:eastAsia="es-ES"/>
        </w:rPr>
        <w:t>Galvañ</w:t>
      </w:r>
      <w:proofErr w:type="spellEnd"/>
      <w:r w:rsidRPr="00CA391F">
        <w:rPr>
          <w:rFonts w:ascii="Arial" w:hAnsi="Arial" w:cs="Arial"/>
          <w:sz w:val="24"/>
          <w:szCs w:val="24"/>
          <w:lang w:val="es-ES" w:eastAsia="es-ES"/>
        </w:rPr>
        <w:t xml:space="preserve"> G. et al. Hipertensión arterial en pacientes infectados por el virus de la inmunodeficiencia humana. </w:t>
      </w:r>
      <w:proofErr w:type="spellStart"/>
      <w:r w:rsidRPr="00736F5F">
        <w:rPr>
          <w:rFonts w:ascii="Arial" w:hAnsi="Arial" w:cs="Arial"/>
          <w:sz w:val="24"/>
          <w:szCs w:val="24"/>
          <w:lang w:val="pt-BR" w:eastAsia="es-ES"/>
        </w:rPr>
        <w:t>Hipertensión</w:t>
      </w:r>
      <w:proofErr w:type="spellEnd"/>
      <w:r w:rsidRPr="00736F5F">
        <w:rPr>
          <w:rFonts w:ascii="Arial" w:hAnsi="Arial" w:cs="Arial"/>
          <w:sz w:val="24"/>
          <w:szCs w:val="24"/>
          <w:lang w:val="pt-BR" w:eastAsia="es-ES"/>
        </w:rPr>
        <w:t xml:space="preserve"> 2003; 20(2): 63-73.</w:t>
      </w:r>
    </w:p>
    <w:p w14:paraId="520B4668" w14:textId="77777777" w:rsidR="002E4BDA" w:rsidRDefault="002E4BDA" w:rsidP="002E4BDA">
      <w:pPr>
        <w:pStyle w:val="Prrafodelista"/>
        <w:numPr>
          <w:ilvl w:val="0"/>
          <w:numId w:val="42"/>
        </w:numPr>
        <w:spacing w:after="0" w:line="360" w:lineRule="auto"/>
        <w:rPr>
          <w:rFonts w:ascii="Arial" w:eastAsia="Times New Roman" w:hAnsi="Arial" w:cs="Arial"/>
          <w:sz w:val="24"/>
          <w:szCs w:val="24"/>
          <w:lang w:val="pt-BR" w:eastAsia="es-ES"/>
        </w:rPr>
      </w:pPr>
      <w:r w:rsidRPr="00CA391F">
        <w:rPr>
          <w:rFonts w:ascii="Arial" w:eastAsia="Times New Roman" w:hAnsi="Arial" w:cs="Arial"/>
          <w:sz w:val="24"/>
          <w:szCs w:val="24"/>
          <w:lang w:val="en-US" w:eastAsia="es-ES"/>
        </w:rPr>
        <w:t xml:space="preserve">Manner I W, </w:t>
      </w:r>
      <w:proofErr w:type="spellStart"/>
      <w:r w:rsidRPr="00CA391F">
        <w:rPr>
          <w:rFonts w:ascii="Arial" w:eastAsia="Times New Roman" w:hAnsi="Arial" w:cs="Arial"/>
          <w:sz w:val="24"/>
          <w:szCs w:val="24"/>
          <w:lang w:val="en-US" w:eastAsia="es-ES"/>
        </w:rPr>
        <w:t>Trøseid</w:t>
      </w:r>
      <w:proofErr w:type="spellEnd"/>
      <w:r w:rsidRPr="00CA391F">
        <w:rPr>
          <w:rFonts w:ascii="Arial" w:eastAsia="Times New Roman" w:hAnsi="Arial" w:cs="Arial"/>
          <w:sz w:val="24"/>
          <w:szCs w:val="24"/>
          <w:lang w:val="en-US" w:eastAsia="es-ES"/>
        </w:rPr>
        <w:t xml:space="preserve"> M, </w:t>
      </w:r>
      <w:proofErr w:type="spellStart"/>
      <w:r w:rsidRPr="00CA391F">
        <w:rPr>
          <w:rFonts w:ascii="Arial" w:eastAsia="Times New Roman" w:hAnsi="Arial" w:cs="Arial"/>
          <w:sz w:val="24"/>
          <w:szCs w:val="24"/>
          <w:lang w:val="en-US" w:eastAsia="es-ES"/>
        </w:rPr>
        <w:t>Oektedalen</w:t>
      </w:r>
      <w:proofErr w:type="spellEnd"/>
      <w:r w:rsidRPr="00CA391F">
        <w:rPr>
          <w:rFonts w:ascii="Arial" w:eastAsia="Times New Roman" w:hAnsi="Arial" w:cs="Arial"/>
          <w:sz w:val="24"/>
          <w:szCs w:val="24"/>
          <w:lang w:val="en-US" w:eastAsia="es-ES"/>
        </w:rPr>
        <w:t xml:space="preserve"> O, Morten B and </w:t>
      </w:r>
      <w:proofErr w:type="spellStart"/>
      <w:r w:rsidRPr="00CA391F">
        <w:rPr>
          <w:rFonts w:ascii="Arial" w:eastAsia="Times New Roman" w:hAnsi="Arial" w:cs="Arial"/>
          <w:sz w:val="24"/>
          <w:szCs w:val="24"/>
          <w:lang w:val="en-US" w:eastAsia="es-ES"/>
        </w:rPr>
        <w:t>Os</w:t>
      </w:r>
      <w:proofErr w:type="spellEnd"/>
      <w:r w:rsidRPr="00CA391F">
        <w:rPr>
          <w:rFonts w:ascii="Arial" w:eastAsia="Times New Roman" w:hAnsi="Arial" w:cs="Arial"/>
          <w:sz w:val="24"/>
          <w:szCs w:val="24"/>
          <w:lang w:val="en-US" w:eastAsia="es-ES"/>
        </w:rPr>
        <w:t xml:space="preserve"> Ingrid. Low Nadir CD4 Cell Count Predicts Sustained Hypertension in HIV-Infected Individuals. </w:t>
      </w:r>
      <w:r w:rsidRPr="00736F5F">
        <w:rPr>
          <w:rFonts w:ascii="Arial" w:eastAsia="Times New Roman" w:hAnsi="Arial" w:cs="Arial"/>
          <w:sz w:val="24"/>
          <w:szCs w:val="24"/>
          <w:lang w:val="pt-BR" w:eastAsia="es-ES"/>
        </w:rPr>
        <w:t xml:space="preserve">J </w:t>
      </w:r>
      <w:proofErr w:type="spellStart"/>
      <w:r w:rsidRPr="00736F5F">
        <w:rPr>
          <w:rFonts w:ascii="Arial" w:eastAsia="Times New Roman" w:hAnsi="Arial" w:cs="Arial"/>
          <w:sz w:val="24"/>
          <w:szCs w:val="24"/>
          <w:lang w:val="pt-BR" w:eastAsia="es-ES"/>
        </w:rPr>
        <w:t>Clinl</w:t>
      </w:r>
      <w:proofErr w:type="spellEnd"/>
      <w:r w:rsidRPr="00736F5F">
        <w:rPr>
          <w:rFonts w:ascii="Arial" w:eastAsia="Times New Roman" w:hAnsi="Arial" w:cs="Arial"/>
          <w:sz w:val="24"/>
          <w:szCs w:val="24"/>
          <w:lang w:val="pt-BR" w:eastAsia="es-ES"/>
        </w:rPr>
        <w:t xml:space="preserve"> </w:t>
      </w:r>
      <w:proofErr w:type="spellStart"/>
      <w:r w:rsidRPr="00736F5F">
        <w:rPr>
          <w:rFonts w:ascii="Arial" w:eastAsia="Times New Roman" w:hAnsi="Arial" w:cs="Arial"/>
          <w:sz w:val="24"/>
          <w:szCs w:val="24"/>
          <w:lang w:val="pt-BR" w:eastAsia="es-ES"/>
        </w:rPr>
        <w:t>Hypert</w:t>
      </w:r>
      <w:proofErr w:type="spellEnd"/>
      <w:r w:rsidRPr="00736F5F">
        <w:rPr>
          <w:rFonts w:ascii="Arial" w:eastAsia="Times New Roman" w:hAnsi="Arial" w:cs="Arial"/>
          <w:sz w:val="24"/>
          <w:szCs w:val="24"/>
          <w:lang w:val="pt-BR" w:eastAsia="es-ES"/>
        </w:rPr>
        <w:t xml:space="preserve"> 2013; 15(2): 101-106.</w:t>
      </w:r>
    </w:p>
    <w:p w14:paraId="1598DCA6" w14:textId="77777777" w:rsidR="002E4BDA" w:rsidRDefault="002E4BDA" w:rsidP="002E4BDA">
      <w:pPr>
        <w:pStyle w:val="Prrafodelista"/>
        <w:numPr>
          <w:ilvl w:val="0"/>
          <w:numId w:val="42"/>
        </w:numPr>
        <w:spacing w:after="0" w:line="360" w:lineRule="auto"/>
        <w:rPr>
          <w:rFonts w:ascii="Arial" w:eastAsia="Times New Roman" w:hAnsi="Arial" w:cs="Arial"/>
          <w:sz w:val="24"/>
          <w:szCs w:val="24"/>
          <w:lang w:val="en-US" w:eastAsia="es-ES"/>
        </w:rPr>
      </w:pPr>
      <w:r w:rsidRPr="000350AA">
        <w:rPr>
          <w:rFonts w:ascii="Arial" w:eastAsia="Times New Roman" w:hAnsi="Arial" w:cs="Arial"/>
          <w:sz w:val="24"/>
          <w:szCs w:val="24"/>
          <w:lang w:val="en-US" w:eastAsia="es-ES"/>
        </w:rPr>
        <w:t>Garr</w:t>
      </w:r>
      <w:r>
        <w:rPr>
          <w:rFonts w:ascii="Arial" w:eastAsia="Times New Roman" w:hAnsi="Arial" w:cs="Arial"/>
          <w:sz w:val="24"/>
          <w:szCs w:val="24"/>
          <w:lang w:val="en-US" w:eastAsia="es-ES"/>
        </w:rPr>
        <w:t xml:space="preserve">ison RJ, </w:t>
      </w:r>
      <w:proofErr w:type="spellStart"/>
      <w:r>
        <w:rPr>
          <w:rFonts w:ascii="Arial" w:eastAsia="Times New Roman" w:hAnsi="Arial" w:cs="Arial"/>
          <w:sz w:val="24"/>
          <w:szCs w:val="24"/>
          <w:lang w:val="en-US" w:eastAsia="es-ES"/>
        </w:rPr>
        <w:t>Kannel</w:t>
      </w:r>
      <w:proofErr w:type="spellEnd"/>
      <w:r>
        <w:rPr>
          <w:rFonts w:ascii="Arial" w:eastAsia="Times New Roman" w:hAnsi="Arial" w:cs="Arial"/>
          <w:sz w:val="24"/>
          <w:szCs w:val="24"/>
          <w:lang w:val="en-US" w:eastAsia="es-ES"/>
        </w:rPr>
        <w:t xml:space="preserve"> WB, Stokes J</w:t>
      </w:r>
      <w:r w:rsidRPr="000350AA">
        <w:rPr>
          <w:rFonts w:ascii="Arial" w:eastAsia="Times New Roman" w:hAnsi="Arial" w:cs="Arial"/>
          <w:sz w:val="24"/>
          <w:szCs w:val="24"/>
          <w:lang w:val="en-US" w:eastAsia="es-ES"/>
        </w:rPr>
        <w:t xml:space="preserve">, </w:t>
      </w:r>
      <w:proofErr w:type="spellStart"/>
      <w:r w:rsidRPr="000350AA">
        <w:rPr>
          <w:rFonts w:ascii="Arial" w:eastAsia="Times New Roman" w:hAnsi="Arial" w:cs="Arial"/>
          <w:sz w:val="24"/>
          <w:szCs w:val="24"/>
          <w:lang w:val="en-US" w:eastAsia="es-ES"/>
        </w:rPr>
        <w:t>Castelli</w:t>
      </w:r>
      <w:proofErr w:type="spellEnd"/>
      <w:r w:rsidRPr="000350AA">
        <w:rPr>
          <w:rFonts w:ascii="Arial" w:eastAsia="Times New Roman" w:hAnsi="Arial" w:cs="Arial"/>
          <w:sz w:val="24"/>
          <w:szCs w:val="24"/>
          <w:lang w:val="en-US" w:eastAsia="es-ES"/>
        </w:rPr>
        <w:t xml:space="preserve"> WP.</w:t>
      </w:r>
      <w:r w:rsidRPr="009B4541">
        <w:rPr>
          <w:lang w:val="en-US"/>
        </w:rPr>
        <w:t xml:space="preserve"> </w:t>
      </w:r>
      <w:r w:rsidRPr="009B4541">
        <w:rPr>
          <w:rFonts w:ascii="Arial" w:eastAsia="Times New Roman" w:hAnsi="Arial" w:cs="Arial"/>
          <w:sz w:val="24"/>
          <w:szCs w:val="24"/>
          <w:lang w:val="en-US" w:eastAsia="es-ES"/>
        </w:rPr>
        <w:t>Incidence and precursors of hypertension in young adults: the Framingham Offspring Study.</w:t>
      </w:r>
      <w:r w:rsidRPr="009B4541">
        <w:rPr>
          <w:lang w:val="en-US"/>
        </w:rPr>
        <w:t xml:space="preserve"> </w:t>
      </w:r>
      <w:proofErr w:type="spellStart"/>
      <w:r w:rsidRPr="009B4541">
        <w:rPr>
          <w:rFonts w:ascii="Arial" w:eastAsia="Times New Roman" w:hAnsi="Arial" w:cs="Arial"/>
          <w:sz w:val="24"/>
          <w:szCs w:val="24"/>
          <w:lang w:val="en-US" w:eastAsia="es-ES"/>
        </w:rPr>
        <w:t>Prev</w:t>
      </w:r>
      <w:proofErr w:type="spellEnd"/>
      <w:r w:rsidRPr="009B4541">
        <w:rPr>
          <w:rFonts w:ascii="Arial" w:eastAsia="Times New Roman" w:hAnsi="Arial" w:cs="Arial"/>
          <w:sz w:val="24"/>
          <w:szCs w:val="24"/>
          <w:lang w:val="en-US" w:eastAsia="es-ES"/>
        </w:rPr>
        <w:t xml:space="preserve"> Med. 1987 Mar</w:t>
      </w:r>
      <w:proofErr w:type="gramStart"/>
      <w:r w:rsidRPr="009B4541">
        <w:rPr>
          <w:rFonts w:ascii="Arial" w:eastAsia="Times New Roman" w:hAnsi="Arial" w:cs="Arial"/>
          <w:sz w:val="24"/>
          <w:szCs w:val="24"/>
          <w:lang w:val="en-US" w:eastAsia="es-ES"/>
        </w:rPr>
        <w:t>;16</w:t>
      </w:r>
      <w:proofErr w:type="gramEnd"/>
      <w:r w:rsidRPr="009B4541">
        <w:rPr>
          <w:rFonts w:ascii="Arial" w:eastAsia="Times New Roman" w:hAnsi="Arial" w:cs="Arial"/>
          <w:sz w:val="24"/>
          <w:szCs w:val="24"/>
          <w:lang w:val="en-US" w:eastAsia="es-ES"/>
        </w:rPr>
        <w:t>(2):235-51</w:t>
      </w:r>
      <w:r>
        <w:rPr>
          <w:rFonts w:ascii="Arial" w:eastAsia="Times New Roman" w:hAnsi="Arial" w:cs="Arial"/>
          <w:sz w:val="24"/>
          <w:szCs w:val="24"/>
          <w:lang w:val="en-US" w:eastAsia="es-ES"/>
        </w:rPr>
        <w:t>.</w:t>
      </w:r>
    </w:p>
    <w:p w14:paraId="2455901E" w14:textId="77777777" w:rsidR="002E4BDA" w:rsidRPr="009B4541" w:rsidRDefault="002E4BDA" w:rsidP="002E4BDA">
      <w:pPr>
        <w:pStyle w:val="Prrafodelista"/>
        <w:numPr>
          <w:ilvl w:val="0"/>
          <w:numId w:val="42"/>
        </w:numPr>
        <w:spacing w:line="360" w:lineRule="auto"/>
        <w:rPr>
          <w:rFonts w:ascii="Arial" w:eastAsia="Times New Roman" w:hAnsi="Arial" w:cs="Arial"/>
          <w:sz w:val="24"/>
          <w:szCs w:val="24"/>
          <w:lang w:val="en-US" w:eastAsia="es-ES"/>
        </w:rPr>
      </w:pPr>
      <w:r>
        <w:rPr>
          <w:rFonts w:ascii="Arial" w:eastAsia="Times New Roman" w:hAnsi="Arial" w:cs="Arial"/>
          <w:sz w:val="24"/>
          <w:szCs w:val="24"/>
          <w:lang w:val="en-US" w:eastAsia="es-ES"/>
        </w:rPr>
        <w:lastRenderedPageBreak/>
        <w:t xml:space="preserve">Theodore A. </w:t>
      </w:r>
      <w:proofErr w:type="spellStart"/>
      <w:r>
        <w:rPr>
          <w:rFonts w:ascii="Arial" w:eastAsia="Times New Roman" w:hAnsi="Arial" w:cs="Arial"/>
          <w:sz w:val="24"/>
          <w:szCs w:val="24"/>
          <w:lang w:val="en-US" w:eastAsia="es-ES"/>
        </w:rPr>
        <w:t>Kotchen</w:t>
      </w:r>
      <w:proofErr w:type="spellEnd"/>
      <w:r>
        <w:rPr>
          <w:rFonts w:ascii="Arial" w:eastAsia="Times New Roman" w:hAnsi="Arial" w:cs="Arial"/>
          <w:sz w:val="24"/>
          <w:szCs w:val="24"/>
          <w:lang w:val="en-US" w:eastAsia="es-ES"/>
        </w:rPr>
        <w:t xml:space="preserve">. </w:t>
      </w:r>
      <w:r w:rsidRPr="009B4541">
        <w:rPr>
          <w:rFonts w:ascii="Arial" w:eastAsia="Times New Roman" w:hAnsi="Arial" w:cs="Arial"/>
          <w:sz w:val="24"/>
          <w:szCs w:val="24"/>
          <w:lang w:val="en-US" w:eastAsia="es-ES"/>
        </w:rPr>
        <w:t>Obesity-Related Hypertension: Epidemiology,</w:t>
      </w:r>
      <w:r>
        <w:rPr>
          <w:rFonts w:ascii="Arial" w:eastAsia="Times New Roman" w:hAnsi="Arial" w:cs="Arial"/>
          <w:sz w:val="24"/>
          <w:szCs w:val="24"/>
          <w:lang w:val="en-US" w:eastAsia="es-ES"/>
        </w:rPr>
        <w:t xml:space="preserve"> </w:t>
      </w:r>
      <w:r w:rsidRPr="009B4541">
        <w:rPr>
          <w:rFonts w:ascii="Arial" w:eastAsia="Times New Roman" w:hAnsi="Arial" w:cs="Arial"/>
          <w:sz w:val="24"/>
          <w:szCs w:val="24"/>
          <w:lang w:val="en-US" w:eastAsia="es-ES"/>
        </w:rPr>
        <w:t xml:space="preserve">Pathophysiology, and Clinical Management. Am J </w:t>
      </w:r>
      <w:proofErr w:type="spellStart"/>
      <w:r w:rsidRPr="009B4541">
        <w:rPr>
          <w:rFonts w:ascii="Arial" w:eastAsia="Times New Roman" w:hAnsi="Arial" w:cs="Arial"/>
          <w:sz w:val="24"/>
          <w:szCs w:val="24"/>
          <w:lang w:val="en-US" w:eastAsia="es-ES"/>
        </w:rPr>
        <w:t>Hypertens</w:t>
      </w:r>
      <w:proofErr w:type="spellEnd"/>
      <w:r w:rsidRPr="009B4541">
        <w:rPr>
          <w:rFonts w:ascii="Arial" w:eastAsia="Times New Roman" w:hAnsi="Arial" w:cs="Arial"/>
          <w:sz w:val="24"/>
          <w:szCs w:val="24"/>
          <w:lang w:val="en-US" w:eastAsia="es-ES"/>
        </w:rPr>
        <w:t xml:space="preserve">. 2010 Nov; 23(11):1170-8. </w:t>
      </w:r>
      <w:proofErr w:type="spellStart"/>
      <w:proofErr w:type="gramStart"/>
      <w:r w:rsidRPr="009B4541">
        <w:rPr>
          <w:rFonts w:ascii="Arial" w:eastAsia="Times New Roman" w:hAnsi="Arial" w:cs="Arial"/>
          <w:sz w:val="24"/>
          <w:szCs w:val="24"/>
          <w:lang w:val="en-US" w:eastAsia="es-ES"/>
        </w:rPr>
        <w:t>doi</w:t>
      </w:r>
      <w:proofErr w:type="spellEnd"/>
      <w:proofErr w:type="gramEnd"/>
      <w:r w:rsidRPr="009B4541">
        <w:rPr>
          <w:rFonts w:ascii="Arial" w:eastAsia="Times New Roman" w:hAnsi="Arial" w:cs="Arial"/>
          <w:sz w:val="24"/>
          <w:szCs w:val="24"/>
          <w:lang w:val="en-US" w:eastAsia="es-ES"/>
        </w:rPr>
        <w:t xml:space="preserve">: 10.1038/ajh.2010.172. </w:t>
      </w:r>
      <w:proofErr w:type="spellStart"/>
      <w:r w:rsidRPr="009B4541">
        <w:rPr>
          <w:rFonts w:ascii="Arial" w:eastAsia="Times New Roman" w:hAnsi="Arial" w:cs="Arial"/>
          <w:sz w:val="24"/>
          <w:szCs w:val="24"/>
          <w:lang w:val="en-US" w:eastAsia="es-ES"/>
        </w:rPr>
        <w:t>Epub</w:t>
      </w:r>
      <w:proofErr w:type="spellEnd"/>
      <w:r w:rsidRPr="009B4541">
        <w:rPr>
          <w:rFonts w:ascii="Arial" w:eastAsia="Times New Roman" w:hAnsi="Arial" w:cs="Arial"/>
          <w:sz w:val="24"/>
          <w:szCs w:val="24"/>
          <w:lang w:val="en-US" w:eastAsia="es-ES"/>
        </w:rPr>
        <w:t xml:space="preserve"> 2010 Aug 12.</w:t>
      </w:r>
    </w:p>
    <w:p w14:paraId="01869124" w14:textId="77777777" w:rsidR="002E4BDA" w:rsidRPr="000350AA" w:rsidRDefault="002E4BDA" w:rsidP="002E4BDA">
      <w:pPr>
        <w:pStyle w:val="Prrafodelista"/>
        <w:numPr>
          <w:ilvl w:val="0"/>
          <w:numId w:val="42"/>
        </w:numPr>
        <w:spacing w:after="0" w:line="360" w:lineRule="auto"/>
        <w:rPr>
          <w:rFonts w:ascii="Arial" w:eastAsia="Times New Roman" w:hAnsi="Arial" w:cs="Arial"/>
          <w:sz w:val="24"/>
          <w:szCs w:val="24"/>
          <w:lang w:val="en-US" w:eastAsia="es-ES"/>
        </w:rPr>
      </w:pPr>
      <w:proofErr w:type="spellStart"/>
      <w:r w:rsidRPr="009B4541">
        <w:rPr>
          <w:rFonts w:ascii="Arial" w:eastAsia="Times New Roman" w:hAnsi="Arial" w:cs="Arial"/>
          <w:sz w:val="24"/>
          <w:szCs w:val="24"/>
          <w:lang w:val="en-US" w:eastAsia="es-ES"/>
        </w:rPr>
        <w:t>Kavishe</w:t>
      </w:r>
      <w:proofErr w:type="spellEnd"/>
      <w:r w:rsidRPr="009B4541">
        <w:rPr>
          <w:rFonts w:ascii="Arial" w:eastAsia="Times New Roman" w:hAnsi="Arial" w:cs="Arial"/>
          <w:sz w:val="24"/>
          <w:szCs w:val="24"/>
          <w:lang w:val="en-US" w:eastAsia="es-ES"/>
        </w:rPr>
        <w:t xml:space="preserve"> B, </w:t>
      </w:r>
      <w:proofErr w:type="spellStart"/>
      <w:r w:rsidRPr="009B4541">
        <w:rPr>
          <w:rFonts w:ascii="Arial" w:eastAsia="Times New Roman" w:hAnsi="Arial" w:cs="Arial"/>
          <w:sz w:val="24"/>
          <w:szCs w:val="24"/>
          <w:lang w:val="en-US" w:eastAsia="es-ES"/>
        </w:rPr>
        <w:t>Biraro</w:t>
      </w:r>
      <w:proofErr w:type="spellEnd"/>
      <w:r w:rsidRPr="009B4541">
        <w:rPr>
          <w:rFonts w:ascii="Arial" w:eastAsia="Times New Roman" w:hAnsi="Arial" w:cs="Arial"/>
          <w:sz w:val="24"/>
          <w:szCs w:val="24"/>
          <w:lang w:val="en-US" w:eastAsia="es-ES"/>
        </w:rPr>
        <w:t xml:space="preserve"> S, Baisley K, </w:t>
      </w:r>
      <w:proofErr w:type="spellStart"/>
      <w:r w:rsidRPr="009B4541">
        <w:rPr>
          <w:rFonts w:ascii="Arial" w:eastAsia="Times New Roman" w:hAnsi="Arial" w:cs="Arial"/>
          <w:sz w:val="24"/>
          <w:szCs w:val="24"/>
          <w:lang w:val="en-US" w:eastAsia="es-ES"/>
        </w:rPr>
        <w:t>Vanobberghen</w:t>
      </w:r>
      <w:proofErr w:type="spellEnd"/>
      <w:r w:rsidRPr="009B4541">
        <w:rPr>
          <w:rFonts w:ascii="Arial" w:eastAsia="Times New Roman" w:hAnsi="Arial" w:cs="Arial"/>
          <w:sz w:val="24"/>
          <w:szCs w:val="24"/>
          <w:lang w:val="en-US" w:eastAsia="es-ES"/>
        </w:rPr>
        <w:t xml:space="preserve"> F, </w:t>
      </w:r>
      <w:proofErr w:type="spellStart"/>
      <w:proofErr w:type="gramStart"/>
      <w:r w:rsidRPr="009B4541">
        <w:rPr>
          <w:rFonts w:ascii="Arial" w:eastAsia="Times New Roman" w:hAnsi="Arial" w:cs="Arial"/>
          <w:sz w:val="24"/>
          <w:szCs w:val="24"/>
          <w:lang w:val="en-US" w:eastAsia="es-ES"/>
        </w:rPr>
        <w:t>Kapiga</w:t>
      </w:r>
      <w:proofErr w:type="spellEnd"/>
      <w:proofErr w:type="gramEnd"/>
      <w:r w:rsidRPr="009B4541">
        <w:rPr>
          <w:rFonts w:ascii="Arial" w:eastAsia="Times New Roman" w:hAnsi="Arial" w:cs="Arial"/>
          <w:sz w:val="24"/>
          <w:szCs w:val="24"/>
          <w:lang w:val="en-US" w:eastAsia="es-ES"/>
        </w:rPr>
        <w:t xml:space="preserve"> S, </w:t>
      </w:r>
      <w:proofErr w:type="spellStart"/>
      <w:r w:rsidRPr="009B4541">
        <w:rPr>
          <w:rFonts w:ascii="Arial" w:eastAsia="Times New Roman" w:hAnsi="Arial" w:cs="Arial"/>
          <w:sz w:val="24"/>
          <w:szCs w:val="24"/>
          <w:lang w:val="en-US" w:eastAsia="es-ES"/>
        </w:rPr>
        <w:t>Munderi</w:t>
      </w:r>
      <w:proofErr w:type="spellEnd"/>
      <w:r w:rsidRPr="009B4541">
        <w:rPr>
          <w:rFonts w:ascii="Arial" w:eastAsia="Times New Roman" w:hAnsi="Arial" w:cs="Arial"/>
          <w:sz w:val="24"/>
          <w:szCs w:val="24"/>
          <w:lang w:val="en-US" w:eastAsia="es-ES"/>
        </w:rPr>
        <w:t xml:space="preserve"> P</w:t>
      </w:r>
      <w:r>
        <w:rPr>
          <w:rFonts w:ascii="Arial" w:eastAsia="Times New Roman" w:hAnsi="Arial" w:cs="Arial"/>
          <w:sz w:val="24"/>
          <w:szCs w:val="24"/>
          <w:lang w:val="en-US" w:eastAsia="es-ES"/>
        </w:rPr>
        <w:t xml:space="preserve"> et al. </w:t>
      </w:r>
      <w:r w:rsidRPr="002E4BDA">
        <w:rPr>
          <w:rFonts w:ascii="Arial" w:eastAsia="Times New Roman" w:hAnsi="Arial" w:cs="Arial"/>
          <w:sz w:val="24"/>
          <w:szCs w:val="24"/>
          <w:lang w:val="en-US" w:eastAsia="es-ES"/>
        </w:rPr>
        <w:t>High prevalence of hypertension and of risk factors for non-communicable diseases (NCDs): a population based cross-sectional survey of NCDS and HIV infection in Northwestern Tanzania and Southern Uganda.</w:t>
      </w:r>
      <w:r w:rsidRPr="002E4BDA">
        <w:rPr>
          <w:lang w:val="en-US"/>
        </w:rPr>
        <w:t xml:space="preserve"> </w:t>
      </w:r>
      <w:r w:rsidRPr="002E4BDA">
        <w:rPr>
          <w:rFonts w:ascii="Arial" w:eastAsia="Times New Roman" w:hAnsi="Arial" w:cs="Arial"/>
          <w:sz w:val="24"/>
          <w:szCs w:val="24"/>
          <w:lang w:val="en-US" w:eastAsia="es-ES"/>
        </w:rPr>
        <w:t xml:space="preserve">BMC Med. 2015 May 29; 13:126. </w:t>
      </w:r>
      <w:proofErr w:type="spellStart"/>
      <w:proofErr w:type="gramStart"/>
      <w:r w:rsidRPr="002E4BDA">
        <w:rPr>
          <w:rFonts w:ascii="Arial" w:eastAsia="Times New Roman" w:hAnsi="Arial" w:cs="Arial"/>
          <w:sz w:val="24"/>
          <w:szCs w:val="24"/>
          <w:lang w:val="en-US" w:eastAsia="es-ES"/>
        </w:rPr>
        <w:t>doi</w:t>
      </w:r>
      <w:proofErr w:type="spellEnd"/>
      <w:proofErr w:type="gramEnd"/>
      <w:r w:rsidRPr="002E4BDA">
        <w:rPr>
          <w:rFonts w:ascii="Arial" w:eastAsia="Times New Roman" w:hAnsi="Arial" w:cs="Arial"/>
          <w:sz w:val="24"/>
          <w:szCs w:val="24"/>
          <w:lang w:val="en-US" w:eastAsia="es-ES"/>
        </w:rPr>
        <w:t>: 10.1186/s12916-015-0357-9.</w:t>
      </w:r>
    </w:p>
    <w:p w14:paraId="4773B038" w14:textId="77777777" w:rsidR="00FB06F7" w:rsidRPr="00736F5F" w:rsidRDefault="00FB06F7" w:rsidP="007C7B7C">
      <w:pPr>
        <w:spacing w:line="360" w:lineRule="auto"/>
        <w:contextualSpacing/>
        <w:rPr>
          <w:rFonts w:ascii="Arial" w:hAnsi="Arial" w:cs="Arial"/>
          <w:color w:val="00B050"/>
        </w:rPr>
      </w:pPr>
    </w:p>
    <w:p w14:paraId="60AB2C00" w14:textId="77777777" w:rsidR="002E4BDA" w:rsidRDefault="002E4BDA" w:rsidP="00B3518F">
      <w:pPr>
        <w:pStyle w:val="Epgrafe"/>
        <w:keepNext/>
        <w:tabs>
          <w:tab w:val="left" w:pos="3645"/>
        </w:tabs>
        <w:spacing w:after="0" w:line="360" w:lineRule="auto"/>
        <w:contextualSpacing/>
        <w:jc w:val="both"/>
        <w:rPr>
          <w:rFonts w:ascii="Arial" w:hAnsi="Arial" w:cs="Arial"/>
          <w:i w:val="0"/>
          <w:color w:val="auto"/>
          <w:sz w:val="24"/>
          <w:szCs w:val="24"/>
        </w:rPr>
      </w:pPr>
      <w:bookmarkStart w:id="25" w:name="_Toc507499697"/>
    </w:p>
    <w:p w14:paraId="56E9EA4B" w14:textId="77777777" w:rsidR="002E4BDA" w:rsidRDefault="002E4BDA" w:rsidP="002E4BDA"/>
    <w:p w14:paraId="66CE24EC" w14:textId="77777777" w:rsidR="002E4BDA" w:rsidRDefault="002E4BDA" w:rsidP="002E4BDA"/>
    <w:p w14:paraId="0D6B5E3C" w14:textId="77777777" w:rsidR="002E4BDA" w:rsidRDefault="002E4BDA" w:rsidP="002E4BDA"/>
    <w:p w14:paraId="6B0AD7DF" w14:textId="77777777" w:rsidR="002E4BDA" w:rsidRDefault="002E4BDA" w:rsidP="002E4BDA"/>
    <w:p w14:paraId="1A086912" w14:textId="77777777" w:rsidR="002E4BDA" w:rsidRDefault="002E4BDA" w:rsidP="002E4BDA"/>
    <w:p w14:paraId="4FB3901C" w14:textId="77777777" w:rsidR="002E4BDA" w:rsidRDefault="002E4BDA" w:rsidP="002E4BDA"/>
    <w:p w14:paraId="36AC6155" w14:textId="77777777" w:rsidR="002E4BDA" w:rsidRDefault="002E4BDA" w:rsidP="002E4BDA"/>
    <w:p w14:paraId="0E1EC795" w14:textId="77777777" w:rsidR="002E4BDA" w:rsidRDefault="002E4BDA" w:rsidP="002E4BDA"/>
    <w:p w14:paraId="4DDB6077" w14:textId="77777777" w:rsidR="002E4BDA" w:rsidRDefault="002E4BDA" w:rsidP="002E4BDA"/>
    <w:p w14:paraId="74109E0D" w14:textId="77777777" w:rsidR="002E4BDA" w:rsidRDefault="002E4BDA" w:rsidP="002E4BDA"/>
    <w:p w14:paraId="3C8C5D59" w14:textId="77777777" w:rsidR="002E4BDA" w:rsidRDefault="002E4BDA" w:rsidP="002E4BDA"/>
    <w:p w14:paraId="6FE5E649" w14:textId="77777777" w:rsidR="002E4BDA" w:rsidRDefault="002E4BDA" w:rsidP="002E4BDA"/>
    <w:p w14:paraId="61C07F3F" w14:textId="77777777" w:rsidR="002E4BDA" w:rsidRDefault="002E4BDA" w:rsidP="002E4BDA"/>
    <w:p w14:paraId="30DE7020" w14:textId="77777777" w:rsidR="002E4BDA" w:rsidRDefault="002E4BDA" w:rsidP="002E4BDA"/>
    <w:p w14:paraId="6080461A" w14:textId="77777777" w:rsidR="002E4BDA" w:rsidRPr="002E4BDA" w:rsidRDefault="002E4BDA" w:rsidP="002E4BDA"/>
    <w:p w14:paraId="46ECE45A" w14:textId="77777777" w:rsidR="002E4BDA" w:rsidRDefault="002E4BDA" w:rsidP="002E4BDA">
      <w:pPr>
        <w:rPr>
          <w:rFonts w:ascii="Arial" w:hAnsi="Arial" w:cs="Arial"/>
          <w:i/>
        </w:rPr>
      </w:pPr>
    </w:p>
    <w:p w14:paraId="09013135" w14:textId="77777777" w:rsidR="002E4BDA" w:rsidRDefault="002E4BDA" w:rsidP="002E4BDA">
      <w:pPr>
        <w:rPr>
          <w:rFonts w:ascii="Arial" w:hAnsi="Arial" w:cs="Arial"/>
          <w:i/>
        </w:rPr>
      </w:pPr>
    </w:p>
    <w:p w14:paraId="0DC96FEF" w14:textId="77777777" w:rsidR="002E4BDA" w:rsidRDefault="002E4BDA" w:rsidP="002E4BDA">
      <w:pPr>
        <w:rPr>
          <w:rFonts w:ascii="Arial" w:hAnsi="Arial" w:cs="Arial"/>
          <w:i/>
        </w:rPr>
      </w:pPr>
    </w:p>
    <w:p w14:paraId="03D7E7B7" w14:textId="77777777" w:rsidR="002E4BDA" w:rsidRDefault="002E4BDA" w:rsidP="002E4BDA">
      <w:pPr>
        <w:rPr>
          <w:rFonts w:ascii="Arial" w:hAnsi="Arial" w:cs="Arial"/>
          <w:i/>
        </w:rPr>
      </w:pPr>
    </w:p>
    <w:p w14:paraId="0CE0FA53" w14:textId="77777777" w:rsidR="002E4BDA" w:rsidRDefault="002E4BDA" w:rsidP="002E4BDA">
      <w:pPr>
        <w:rPr>
          <w:rFonts w:ascii="Arial" w:hAnsi="Arial" w:cs="Arial"/>
          <w:i/>
        </w:rPr>
      </w:pPr>
    </w:p>
    <w:p w14:paraId="2DF00763" w14:textId="77777777" w:rsidR="002E4BDA" w:rsidRDefault="002E4BDA" w:rsidP="00B3518F">
      <w:pPr>
        <w:pStyle w:val="Epgrafe"/>
        <w:keepNext/>
        <w:tabs>
          <w:tab w:val="left" w:pos="3645"/>
        </w:tabs>
        <w:spacing w:after="0" w:line="360" w:lineRule="auto"/>
        <w:contextualSpacing/>
        <w:jc w:val="both"/>
        <w:rPr>
          <w:rFonts w:ascii="Arial" w:hAnsi="Arial" w:cs="Arial"/>
          <w:i w:val="0"/>
          <w:color w:val="auto"/>
          <w:sz w:val="24"/>
          <w:szCs w:val="24"/>
        </w:rPr>
      </w:pPr>
    </w:p>
    <w:p w14:paraId="6C583482" w14:textId="77777777" w:rsidR="002E4BDA" w:rsidRDefault="002E4BDA" w:rsidP="002E4BDA"/>
    <w:p w14:paraId="0EE34D60" w14:textId="77777777" w:rsidR="002E4BDA" w:rsidRDefault="002E4BDA" w:rsidP="002E4BDA"/>
    <w:p w14:paraId="411C0FF3" w14:textId="77777777" w:rsidR="002E4BDA" w:rsidRDefault="002E4BDA" w:rsidP="002E4BDA"/>
    <w:p w14:paraId="548B5BAA" w14:textId="77777777" w:rsidR="002E4BDA" w:rsidRDefault="002E4BDA" w:rsidP="002E4BDA"/>
    <w:p w14:paraId="01485A0F" w14:textId="77777777" w:rsidR="002E4BDA" w:rsidRDefault="002E4BDA" w:rsidP="002E4BDA"/>
    <w:p w14:paraId="4FB3A7FF" w14:textId="77777777" w:rsidR="002E4BDA" w:rsidRDefault="002E4BDA" w:rsidP="002E4BDA"/>
    <w:p w14:paraId="51D040C1" w14:textId="77777777" w:rsidR="002E4BDA" w:rsidRDefault="002E4BDA" w:rsidP="002E4BDA"/>
    <w:p w14:paraId="3D511696" w14:textId="77777777" w:rsidR="002E4BDA" w:rsidRDefault="002E4BDA" w:rsidP="00B3518F">
      <w:pPr>
        <w:pStyle w:val="Epgrafe"/>
        <w:keepNext/>
        <w:tabs>
          <w:tab w:val="left" w:pos="3645"/>
        </w:tabs>
        <w:spacing w:after="0" w:line="360" w:lineRule="auto"/>
        <w:contextualSpacing/>
        <w:jc w:val="both"/>
        <w:rPr>
          <w:rFonts w:ascii="Arial" w:hAnsi="Arial" w:cs="Arial"/>
          <w:i w:val="0"/>
          <w:color w:val="auto"/>
          <w:sz w:val="24"/>
          <w:szCs w:val="24"/>
        </w:rPr>
      </w:pPr>
    </w:p>
    <w:p w14:paraId="6ADC569A" w14:textId="77777777" w:rsidR="002E4BDA" w:rsidRPr="002E4BDA" w:rsidRDefault="002E4BDA" w:rsidP="002E4BDA"/>
    <w:p w14:paraId="527C086D" w14:textId="7AD5BE36" w:rsidR="00FB06F7" w:rsidRPr="00736F5F" w:rsidRDefault="002E4BDA" w:rsidP="00B3518F">
      <w:pPr>
        <w:pStyle w:val="Epgrafe"/>
        <w:keepNext/>
        <w:tabs>
          <w:tab w:val="left" w:pos="3645"/>
        </w:tabs>
        <w:spacing w:after="0" w:line="360" w:lineRule="auto"/>
        <w:contextualSpacing/>
        <w:jc w:val="both"/>
        <w:rPr>
          <w:rFonts w:ascii="Arial" w:hAnsi="Arial" w:cs="Arial"/>
          <w:i w:val="0"/>
          <w:color w:val="auto"/>
          <w:sz w:val="24"/>
          <w:szCs w:val="24"/>
          <w:lang w:eastAsia="es-ES"/>
        </w:rPr>
      </w:pPr>
      <w:r>
        <w:rPr>
          <w:rFonts w:ascii="Arial" w:hAnsi="Arial" w:cs="Arial"/>
          <w:i w:val="0"/>
          <w:color w:val="auto"/>
          <w:sz w:val="24"/>
          <w:szCs w:val="24"/>
        </w:rPr>
        <w:lastRenderedPageBreak/>
        <w:t>T</w:t>
      </w:r>
      <w:r w:rsidR="00FB06F7" w:rsidRPr="00736F5F">
        <w:rPr>
          <w:rFonts w:ascii="Arial" w:hAnsi="Arial" w:cs="Arial"/>
          <w:i w:val="0"/>
          <w:color w:val="auto"/>
          <w:sz w:val="24"/>
          <w:szCs w:val="24"/>
        </w:rPr>
        <w:t xml:space="preserve">abela </w:t>
      </w:r>
      <w:r w:rsidR="0055744B" w:rsidRPr="00736F5F">
        <w:rPr>
          <w:rFonts w:ascii="Arial" w:hAnsi="Arial" w:cs="Arial"/>
          <w:i w:val="0"/>
          <w:color w:val="auto"/>
          <w:sz w:val="24"/>
          <w:szCs w:val="24"/>
        </w:rPr>
        <w:t>1</w:t>
      </w:r>
      <w:r w:rsidR="00FB06F7" w:rsidRPr="00736F5F">
        <w:rPr>
          <w:rFonts w:ascii="Arial" w:hAnsi="Arial" w:cs="Arial"/>
          <w:i w:val="0"/>
          <w:color w:val="auto"/>
          <w:sz w:val="24"/>
          <w:szCs w:val="24"/>
        </w:rPr>
        <w:t xml:space="preserve">. </w:t>
      </w:r>
      <w:r w:rsidR="001C1419" w:rsidRPr="00736F5F">
        <w:rPr>
          <w:rFonts w:ascii="Arial" w:hAnsi="Arial" w:cs="Arial"/>
          <w:i w:val="0"/>
          <w:color w:val="auto"/>
          <w:sz w:val="24"/>
          <w:szCs w:val="24"/>
          <w:lang w:eastAsia="es-ES"/>
        </w:rPr>
        <w:t>Características sócias demográficas de 196 portadores de HIV/AIDS</w:t>
      </w:r>
      <w:r w:rsidR="00FB06F7" w:rsidRPr="00736F5F">
        <w:rPr>
          <w:rFonts w:ascii="Arial" w:hAnsi="Arial" w:cs="Arial"/>
          <w:i w:val="0"/>
          <w:color w:val="auto"/>
          <w:sz w:val="24"/>
          <w:szCs w:val="24"/>
          <w:lang w:eastAsia="es-ES"/>
        </w:rPr>
        <w:t>, atendidos em centro de referência em Salvador-Bahia, 2016-2017.</w:t>
      </w:r>
      <w:bookmarkEnd w:id="25"/>
    </w:p>
    <w:tbl>
      <w:tblPr>
        <w:tblW w:w="8840" w:type="dxa"/>
        <w:tblCellMar>
          <w:left w:w="70" w:type="dxa"/>
          <w:right w:w="70" w:type="dxa"/>
        </w:tblCellMar>
        <w:tblLook w:val="04A0" w:firstRow="1" w:lastRow="0" w:firstColumn="1" w:lastColumn="0" w:noHBand="0" w:noVBand="1"/>
      </w:tblPr>
      <w:tblGrid>
        <w:gridCol w:w="6276"/>
        <w:gridCol w:w="2564"/>
      </w:tblGrid>
      <w:tr w:rsidR="00FB06F7" w:rsidRPr="00736F5F" w14:paraId="5B3EDE06" w14:textId="77777777" w:rsidTr="00AF3AC8">
        <w:trPr>
          <w:trHeight w:val="206"/>
        </w:trPr>
        <w:tc>
          <w:tcPr>
            <w:tcW w:w="6276" w:type="dxa"/>
            <w:tcBorders>
              <w:top w:val="single" w:sz="4" w:space="0" w:color="auto"/>
              <w:left w:val="nil"/>
              <w:bottom w:val="nil"/>
              <w:right w:val="nil"/>
            </w:tcBorders>
            <w:shd w:val="clear" w:color="auto" w:fill="auto"/>
            <w:vAlign w:val="center"/>
            <w:hideMark/>
          </w:tcPr>
          <w:p w14:paraId="7B5C0DB1" w14:textId="77777777" w:rsidR="00FB06F7" w:rsidRPr="00736F5F" w:rsidRDefault="00FB06F7" w:rsidP="007C7B7C">
            <w:pPr>
              <w:spacing w:line="360" w:lineRule="auto"/>
              <w:contextualSpacing/>
              <w:rPr>
                <w:rFonts w:ascii="Arial" w:hAnsi="Arial" w:cs="Arial"/>
                <w:b/>
                <w:color w:val="000000"/>
                <w:lang w:eastAsia="es-ES"/>
              </w:rPr>
            </w:pPr>
            <w:r w:rsidRPr="00736F5F">
              <w:rPr>
                <w:rFonts w:ascii="Arial" w:hAnsi="Arial" w:cs="Arial"/>
                <w:b/>
                <w:bCs/>
                <w:color w:val="000000"/>
                <w:lang w:eastAsia="es-ES"/>
              </w:rPr>
              <w:t>Variáveis</w:t>
            </w:r>
          </w:p>
        </w:tc>
        <w:tc>
          <w:tcPr>
            <w:tcW w:w="2564" w:type="dxa"/>
            <w:tcBorders>
              <w:top w:val="single" w:sz="4" w:space="0" w:color="auto"/>
              <w:left w:val="nil"/>
              <w:bottom w:val="nil"/>
              <w:right w:val="nil"/>
            </w:tcBorders>
            <w:shd w:val="clear" w:color="auto" w:fill="auto"/>
            <w:vAlign w:val="center"/>
            <w:hideMark/>
          </w:tcPr>
          <w:p w14:paraId="1586462D" w14:textId="77777777" w:rsidR="00FB06F7" w:rsidRPr="00736F5F" w:rsidRDefault="00FB06F7" w:rsidP="007C7B7C">
            <w:pPr>
              <w:spacing w:line="360" w:lineRule="auto"/>
              <w:contextualSpacing/>
              <w:rPr>
                <w:rFonts w:ascii="Arial" w:hAnsi="Arial" w:cs="Arial"/>
                <w:b/>
                <w:color w:val="000000"/>
                <w:lang w:eastAsia="es-ES"/>
              </w:rPr>
            </w:pPr>
            <w:r w:rsidRPr="00736F5F">
              <w:rPr>
                <w:rFonts w:ascii="Arial" w:hAnsi="Arial" w:cs="Arial"/>
                <w:b/>
                <w:color w:val="000000"/>
                <w:lang w:eastAsia="es-ES"/>
              </w:rPr>
              <w:t>Resultados</w:t>
            </w:r>
          </w:p>
        </w:tc>
      </w:tr>
      <w:tr w:rsidR="00FB06F7" w:rsidRPr="00736F5F" w14:paraId="4D05EDDB" w14:textId="77777777" w:rsidTr="00AF3AC8">
        <w:trPr>
          <w:trHeight w:val="414"/>
        </w:trPr>
        <w:tc>
          <w:tcPr>
            <w:tcW w:w="6276" w:type="dxa"/>
            <w:tcBorders>
              <w:top w:val="single" w:sz="4" w:space="0" w:color="auto"/>
              <w:left w:val="nil"/>
              <w:bottom w:val="nil"/>
              <w:right w:val="nil"/>
            </w:tcBorders>
            <w:shd w:val="clear" w:color="auto" w:fill="auto"/>
            <w:vAlign w:val="center"/>
            <w:hideMark/>
          </w:tcPr>
          <w:p w14:paraId="15D8766E"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bCs/>
                <w:lang w:eastAsia="es-ES"/>
              </w:rPr>
              <w:t>Sexo masculino</w:t>
            </w:r>
          </w:p>
        </w:tc>
        <w:tc>
          <w:tcPr>
            <w:tcW w:w="2564" w:type="dxa"/>
            <w:tcBorders>
              <w:top w:val="single" w:sz="4" w:space="0" w:color="auto"/>
              <w:left w:val="nil"/>
              <w:bottom w:val="nil"/>
              <w:right w:val="nil"/>
            </w:tcBorders>
            <w:shd w:val="clear" w:color="auto" w:fill="auto"/>
            <w:vAlign w:val="center"/>
            <w:hideMark/>
          </w:tcPr>
          <w:p w14:paraId="2C44232B"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119 (60,7%)</w:t>
            </w:r>
          </w:p>
        </w:tc>
      </w:tr>
      <w:tr w:rsidR="00FB06F7" w:rsidRPr="00736F5F" w14:paraId="0D7F504C" w14:textId="77777777" w:rsidTr="00AF3AC8">
        <w:trPr>
          <w:trHeight w:val="206"/>
        </w:trPr>
        <w:tc>
          <w:tcPr>
            <w:tcW w:w="6276" w:type="dxa"/>
            <w:tcBorders>
              <w:top w:val="nil"/>
              <w:left w:val="nil"/>
              <w:bottom w:val="nil"/>
              <w:right w:val="nil"/>
            </w:tcBorders>
            <w:shd w:val="clear" w:color="auto" w:fill="auto"/>
            <w:vAlign w:val="center"/>
            <w:hideMark/>
          </w:tcPr>
          <w:p w14:paraId="7782BE1A"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bCs/>
                <w:lang w:eastAsia="es-ES"/>
              </w:rPr>
              <w:t>Idade (anos)</w:t>
            </w:r>
            <w:proofErr w:type="gramStart"/>
            <w:r w:rsidRPr="00736F5F">
              <w:rPr>
                <w:rFonts w:ascii="Arial" w:hAnsi="Arial" w:cs="Arial"/>
                <w:bCs/>
                <w:vertAlign w:val="superscript"/>
                <w:lang w:eastAsia="es-ES"/>
              </w:rPr>
              <w:t>1</w:t>
            </w:r>
            <w:proofErr w:type="gramEnd"/>
          </w:p>
        </w:tc>
        <w:tc>
          <w:tcPr>
            <w:tcW w:w="2564" w:type="dxa"/>
            <w:tcBorders>
              <w:top w:val="nil"/>
              <w:left w:val="nil"/>
              <w:bottom w:val="nil"/>
              <w:right w:val="nil"/>
            </w:tcBorders>
            <w:shd w:val="clear" w:color="auto" w:fill="auto"/>
            <w:vAlign w:val="center"/>
            <w:hideMark/>
          </w:tcPr>
          <w:p w14:paraId="6DC3D996"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46,8 (11,7)</w:t>
            </w:r>
          </w:p>
        </w:tc>
      </w:tr>
      <w:tr w:rsidR="00FB06F7" w:rsidRPr="00736F5F" w14:paraId="4E88B4C5" w14:textId="77777777" w:rsidTr="00AF3AC8">
        <w:trPr>
          <w:trHeight w:val="206"/>
        </w:trPr>
        <w:tc>
          <w:tcPr>
            <w:tcW w:w="6276" w:type="dxa"/>
            <w:tcBorders>
              <w:top w:val="nil"/>
              <w:left w:val="nil"/>
              <w:bottom w:val="nil"/>
              <w:right w:val="nil"/>
            </w:tcBorders>
            <w:shd w:val="clear" w:color="auto" w:fill="auto"/>
            <w:vAlign w:val="center"/>
            <w:hideMark/>
          </w:tcPr>
          <w:p w14:paraId="15E8082D"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Tem companheiro</w:t>
            </w:r>
          </w:p>
        </w:tc>
        <w:tc>
          <w:tcPr>
            <w:tcW w:w="2564" w:type="dxa"/>
            <w:tcBorders>
              <w:top w:val="nil"/>
              <w:left w:val="nil"/>
              <w:bottom w:val="nil"/>
              <w:right w:val="nil"/>
            </w:tcBorders>
            <w:shd w:val="clear" w:color="auto" w:fill="auto"/>
            <w:vAlign w:val="center"/>
            <w:hideMark/>
          </w:tcPr>
          <w:p w14:paraId="018E636B"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111 (56,6%)</w:t>
            </w:r>
          </w:p>
        </w:tc>
      </w:tr>
      <w:tr w:rsidR="00FB06F7" w:rsidRPr="00736F5F" w14:paraId="69B3047A" w14:textId="77777777" w:rsidTr="00AF3AC8">
        <w:trPr>
          <w:trHeight w:val="206"/>
        </w:trPr>
        <w:tc>
          <w:tcPr>
            <w:tcW w:w="6276" w:type="dxa"/>
            <w:tcBorders>
              <w:top w:val="nil"/>
              <w:left w:val="nil"/>
              <w:bottom w:val="nil"/>
              <w:right w:val="nil"/>
            </w:tcBorders>
            <w:shd w:val="clear" w:color="auto" w:fill="auto"/>
            <w:vAlign w:val="center"/>
          </w:tcPr>
          <w:p w14:paraId="6D8BCC8C"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Nível de escolaridade</w:t>
            </w:r>
          </w:p>
        </w:tc>
        <w:tc>
          <w:tcPr>
            <w:tcW w:w="2564" w:type="dxa"/>
            <w:tcBorders>
              <w:top w:val="nil"/>
              <w:left w:val="nil"/>
              <w:bottom w:val="nil"/>
              <w:right w:val="nil"/>
            </w:tcBorders>
            <w:shd w:val="clear" w:color="auto" w:fill="auto"/>
            <w:vAlign w:val="center"/>
          </w:tcPr>
          <w:p w14:paraId="2732FA24" w14:textId="77777777" w:rsidR="00FB06F7" w:rsidRPr="00736F5F" w:rsidRDefault="00FB06F7" w:rsidP="007C7B7C">
            <w:pPr>
              <w:spacing w:line="360" w:lineRule="auto"/>
              <w:contextualSpacing/>
              <w:rPr>
                <w:rFonts w:ascii="Arial" w:hAnsi="Arial" w:cs="Arial"/>
                <w:lang w:eastAsia="es-ES"/>
              </w:rPr>
            </w:pPr>
          </w:p>
        </w:tc>
      </w:tr>
      <w:tr w:rsidR="00FB06F7" w:rsidRPr="00736F5F" w14:paraId="1E192688" w14:textId="77777777" w:rsidTr="00AF3AC8">
        <w:trPr>
          <w:trHeight w:val="206"/>
        </w:trPr>
        <w:tc>
          <w:tcPr>
            <w:tcW w:w="6276" w:type="dxa"/>
            <w:tcBorders>
              <w:top w:val="nil"/>
              <w:left w:val="nil"/>
              <w:bottom w:val="nil"/>
              <w:right w:val="nil"/>
            </w:tcBorders>
            <w:shd w:val="clear" w:color="auto" w:fill="auto"/>
            <w:vAlign w:val="center"/>
            <w:hideMark/>
          </w:tcPr>
          <w:p w14:paraId="13BFAE84"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 xml:space="preserve">     Até o segundo grau</w:t>
            </w:r>
          </w:p>
        </w:tc>
        <w:tc>
          <w:tcPr>
            <w:tcW w:w="2564" w:type="dxa"/>
            <w:tcBorders>
              <w:top w:val="nil"/>
              <w:left w:val="nil"/>
              <w:bottom w:val="nil"/>
              <w:right w:val="nil"/>
            </w:tcBorders>
            <w:shd w:val="clear" w:color="auto" w:fill="auto"/>
            <w:vAlign w:val="center"/>
            <w:hideMark/>
          </w:tcPr>
          <w:p w14:paraId="3B96AA89"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139 (70,9%)</w:t>
            </w:r>
          </w:p>
        </w:tc>
      </w:tr>
      <w:tr w:rsidR="00FB06F7" w:rsidRPr="00736F5F" w14:paraId="3AB1058E" w14:textId="77777777" w:rsidTr="00AF3AC8">
        <w:trPr>
          <w:trHeight w:val="423"/>
        </w:trPr>
        <w:tc>
          <w:tcPr>
            <w:tcW w:w="6276" w:type="dxa"/>
            <w:tcBorders>
              <w:top w:val="nil"/>
              <w:left w:val="nil"/>
              <w:bottom w:val="nil"/>
              <w:right w:val="nil"/>
            </w:tcBorders>
            <w:shd w:val="clear" w:color="auto" w:fill="auto"/>
            <w:vAlign w:val="center"/>
          </w:tcPr>
          <w:p w14:paraId="45E8044D" w14:textId="77777777" w:rsidR="00FB06F7" w:rsidRPr="00736F5F" w:rsidRDefault="00FB06F7" w:rsidP="007C7B7C">
            <w:pPr>
              <w:spacing w:line="360" w:lineRule="auto"/>
              <w:contextualSpacing/>
              <w:rPr>
                <w:rFonts w:ascii="Arial" w:hAnsi="Arial" w:cs="Arial"/>
                <w:bCs/>
                <w:lang w:eastAsia="es-ES"/>
              </w:rPr>
            </w:pPr>
            <w:r w:rsidRPr="00736F5F">
              <w:rPr>
                <w:rFonts w:ascii="Arial" w:hAnsi="Arial" w:cs="Arial"/>
                <w:bCs/>
                <w:lang w:eastAsia="es-ES"/>
              </w:rPr>
              <w:t xml:space="preserve">     Terceiro grau ou maior</w:t>
            </w:r>
          </w:p>
        </w:tc>
        <w:tc>
          <w:tcPr>
            <w:tcW w:w="2564" w:type="dxa"/>
            <w:tcBorders>
              <w:top w:val="nil"/>
              <w:left w:val="nil"/>
              <w:bottom w:val="nil"/>
              <w:right w:val="nil"/>
            </w:tcBorders>
            <w:shd w:val="clear" w:color="auto" w:fill="auto"/>
            <w:vAlign w:val="center"/>
          </w:tcPr>
          <w:p w14:paraId="70F9D017"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57 (29,1%)</w:t>
            </w:r>
          </w:p>
        </w:tc>
      </w:tr>
      <w:tr w:rsidR="00FB06F7" w:rsidRPr="00736F5F" w14:paraId="07B1F266" w14:textId="77777777" w:rsidTr="00AF3AC8">
        <w:trPr>
          <w:trHeight w:val="423"/>
        </w:trPr>
        <w:tc>
          <w:tcPr>
            <w:tcW w:w="6276" w:type="dxa"/>
            <w:tcBorders>
              <w:top w:val="nil"/>
              <w:left w:val="nil"/>
              <w:bottom w:val="nil"/>
              <w:right w:val="nil"/>
            </w:tcBorders>
            <w:shd w:val="clear" w:color="auto" w:fill="auto"/>
            <w:vAlign w:val="center"/>
          </w:tcPr>
          <w:p w14:paraId="342EF486" w14:textId="77777777" w:rsidR="00FB06F7" w:rsidRPr="00736F5F" w:rsidRDefault="00FB06F7" w:rsidP="007C7B7C">
            <w:pPr>
              <w:spacing w:line="360" w:lineRule="auto"/>
              <w:contextualSpacing/>
              <w:rPr>
                <w:rFonts w:ascii="Arial" w:hAnsi="Arial" w:cs="Arial"/>
                <w:lang w:eastAsia="es-ES"/>
              </w:rPr>
            </w:pPr>
            <w:bookmarkStart w:id="26" w:name="RANGE!A7"/>
            <w:r w:rsidRPr="00736F5F">
              <w:rPr>
                <w:rFonts w:ascii="Arial" w:hAnsi="Arial" w:cs="Arial"/>
                <w:bCs/>
                <w:lang w:eastAsia="es-ES"/>
              </w:rPr>
              <w:t>Tabagismo</w:t>
            </w:r>
            <w:bookmarkEnd w:id="26"/>
          </w:p>
        </w:tc>
        <w:tc>
          <w:tcPr>
            <w:tcW w:w="2564" w:type="dxa"/>
            <w:tcBorders>
              <w:top w:val="nil"/>
              <w:left w:val="nil"/>
              <w:bottom w:val="nil"/>
              <w:right w:val="nil"/>
            </w:tcBorders>
            <w:shd w:val="clear" w:color="auto" w:fill="auto"/>
            <w:vAlign w:val="center"/>
          </w:tcPr>
          <w:p w14:paraId="08678DA7"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28 (14,4%)</w:t>
            </w:r>
          </w:p>
        </w:tc>
      </w:tr>
      <w:tr w:rsidR="00FB06F7" w:rsidRPr="00736F5F" w14:paraId="051FC14D" w14:textId="77777777" w:rsidTr="00AF3AC8">
        <w:trPr>
          <w:trHeight w:val="206"/>
        </w:trPr>
        <w:tc>
          <w:tcPr>
            <w:tcW w:w="6276" w:type="dxa"/>
            <w:tcBorders>
              <w:top w:val="nil"/>
              <w:left w:val="nil"/>
              <w:bottom w:val="nil"/>
              <w:right w:val="nil"/>
            </w:tcBorders>
            <w:shd w:val="clear" w:color="auto" w:fill="auto"/>
            <w:vAlign w:val="center"/>
          </w:tcPr>
          <w:p w14:paraId="50ACE568" w14:textId="77777777" w:rsidR="00FB06F7" w:rsidRPr="00736F5F" w:rsidRDefault="00FB06F7" w:rsidP="007C7B7C">
            <w:pPr>
              <w:spacing w:line="360" w:lineRule="auto"/>
              <w:contextualSpacing/>
              <w:rPr>
                <w:rFonts w:ascii="Arial" w:hAnsi="Arial" w:cs="Arial"/>
                <w:lang w:eastAsia="es-ES"/>
              </w:rPr>
            </w:pPr>
            <w:bookmarkStart w:id="27" w:name="_Hlk487132761" w:colFirst="1" w:colLast="1"/>
            <w:r w:rsidRPr="00736F5F">
              <w:rPr>
                <w:rFonts w:ascii="Arial" w:hAnsi="Arial" w:cs="Arial"/>
                <w:lang w:eastAsia="es-ES"/>
              </w:rPr>
              <w:t>Ingesta de álcool</w:t>
            </w:r>
          </w:p>
        </w:tc>
        <w:tc>
          <w:tcPr>
            <w:tcW w:w="2564" w:type="dxa"/>
            <w:tcBorders>
              <w:top w:val="nil"/>
              <w:left w:val="nil"/>
              <w:bottom w:val="nil"/>
              <w:right w:val="nil"/>
            </w:tcBorders>
            <w:shd w:val="clear" w:color="auto" w:fill="auto"/>
            <w:vAlign w:val="center"/>
          </w:tcPr>
          <w:p w14:paraId="13E9A305"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57 (29,1%)</w:t>
            </w:r>
          </w:p>
        </w:tc>
      </w:tr>
      <w:bookmarkEnd w:id="27"/>
      <w:tr w:rsidR="00FB06F7" w:rsidRPr="00736F5F" w14:paraId="012B5552" w14:textId="77777777" w:rsidTr="00E05321">
        <w:trPr>
          <w:trHeight w:val="423"/>
        </w:trPr>
        <w:tc>
          <w:tcPr>
            <w:tcW w:w="6276" w:type="dxa"/>
            <w:tcBorders>
              <w:top w:val="nil"/>
              <w:left w:val="nil"/>
              <w:right w:val="nil"/>
            </w:tcBorders>
            <w:shd w:val="clear" w:color="auto" w:fill="auto"/>
            <w:vAlign w:val="center"/>
            <w:hideMark/>
          </w:tcPr>
          <w:p w14:paraId="2E474937"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bCs/>
                <w:lang w:eastAsia="es-ES"/>
              </w:rPr>
              <w:t>Estilo de vida sedentário</w:t>
            </w:r>
          </w:p>
        </w:tc>
        <w:tc>
          <w:tcPr>
            <w:tcW w:w="2564" w:type="dxa"/>
            <w:tcBorders>
              <w:top w:val="nil"/>
              <w:left w:val="nil"/>
              <w:right w:val="nil"/>
            </w:tcBorders>
            <w:shd w:val="clear" w:color="auto" w:fill="auto"/>
            <w:vAlign w:val="center"/>
            <w:hideMark/>
          </w:tcPr>
          <w:p w14:paraId="7FD09D31"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89 (45,4%)</w:t>
            </w:r>
          </w:p>
        </w:tc>
      </w:tr>
      <w:tr w:rsidR="00FB06F7" w:rsidRPr="00736F5F" w14:paraId="2B677E6B" w14:textId="77777777" w:rsidTr="00E05321">
        <w:trPr>
          <w:trHeight w:val="206"/>
        </w:trPr>
        <w:tc>
          <w:tcPr>
            <w:tcW w:w="6276" w:type="dxa"/>
            <w:tcBorders>
              <w:top w:val="nil"/>
              <w:left w:val="nil"/>
              <w:bottom w:val="single" w:sz="4" w:space="0" w:color="auto"/>
              <w:right w:val="nil"/>
            </w:tcBorders>
            <w:shd w:val="clear" w:color="auto" w:fill="auto"/>
            <w:vAlign w:val="center"/>
          </w:tcPr>
          <w:p w14:paraId="7674C948" w14:textId="3320405D" w:rsidR="00FB06F7" w:rsidRPr="00736F5F" w:rsidRDefault="00307C8A" w:rsidP="007C7B7C">
            <w:pPr>
              <w:spacing w:line="360" w:lineRule="auto"/>
              <w:contextualSpacing/>
              <w:rPr>
                <w:rFonts w:ascii="Arial" w:hAnsi="Arial" w:cs="Arial"/>
                <w:lang w:eastAsia="es-ES"/>
              </w:rPr>
            </w:pPr>
            <w:r w:rsidRPr="00736F5F">
              <w:rPr>
                <w:rFonts w:ascii="Arial" w:hAnsi="Arial" w:cs="Arial"/>
                <w:bCs/>
                <w:lang w:eastAsia="es-ES"/>
              </w:rPr>
              <w:t>Usa d</w:t>
            </w:r>
            <w:r w:rsidR="00FB06F7" w:rsidRPr="00736F5F">
              <w:rPr>
                <w:rFonts w:ascii="Arial" w:hAnsi="Arial" w:cs="Arial"/>
                <w:bCs/>
                <w:lang w:eastAsia="es-ES"/>
              </w:rPr>
              <w:t>rogas ilícitas</w:t>
            </w:r>
          </w:p>
        </w:tc>
        <w:tc>
          <w:tcPr>
            <w:tcW w:w="2564" w:type="dxa"/>
            <w:tcBorders>
              <w:top w:val="nil"/>
              <w:left w:val="nil"/>
              <w:bottom w:val="single" w:sz="4" w:space="0" w:color="auto"/>
              <w:right w:val="nil"/>
            </w:tcBorders>
            <w:shd w:val="clear" w:color="auto" w:fill="auto"/>
            <w:vAlign w:val="center"/>
          </w:tcPr>
          <w:p w14:paraId="795ACC96" w14:textId="77777777" w:rsidR="00FB06F7" w:rsidRPr="00736F5F" w:rsidRDefault="00FB06F7" w:rsidP="007C7B7C">
            <w:pPr>
              <w:spacing w:line="360" w:lineRule="auto"/>
              <w:contextualSpacing/>
              <w:rPr>
                <w:rFonts w:ascii="Arial" w:hAnsi="Arial" w:cs="Arial"/>
                <w:lang w:eastAsia="es-ES"/>
              </w:rPr>
            </w:pPr>
            <w:r w:rsidRPr="00736F5F">
              <w:rPr>
                <w:rFonts w:ascii="Arial" w:hAnsi="Arial" w:cs="Arial"/>
                <w:lang w:eastAsia="es-ES"/>
              </w:rPr>
              <w:t>21 (10,8%)</w:t>
            </w:r>
          </w:p>
        </w:tc>
      </w:tr>
    </w:tbl>
    <w:p w14:paraId="3AFA3912" w14:textId="49500DCB" w:rsidR="00FB06F7" w:rsidRPr="00736F5F" w:rsidRDefault="00FB06F7" w:rsidP="007C7B7C">
      <w:pPr>
        <w:spacing w:line="360" w:lineRule="auto"/>
        <w:contextualSpacing/>
        <w:jc w:val="both"/>
        <w:rPr>
          <w:rFonts w:ascii="Arial" w:hAnsi="Arial" w:cs="Arial"/>
          <w:sz w:val="20"/>
          <w:lang w:eastAsia="es-ES"/>
        </w:rPr>
      </w:pPr>
      <w:proofErr w:type="gramStart"/>
      <w:r w:rsidRPr="00736F5F">
        <w:rPr>
          <w:rFonts w:ascii="Arial" w:hAnsi="Arial" w:cs="Arial"/>
          <w:sz w:val="20"/>
          <w:vertAlign w:val="superscript"/>
          <w:lang w:eastAsia="es-PE"/>
        </w:rPr>
        <w:t>1</w:t>
      </w:r>
      <w:proofErr w:type="gramEnd"/>
      <w:r w:rsidRPr="00736F5F">
        <w:rPr>
          <w:rFonts w:ascii="Arial" w:hAnsi="Arial" w:cs="Arial"/>
          <w:sz w:val="20"/>
          <w:lang w:eastAsia="es-PE"/>
        </w:rPr>
        <w:t xml:space="preserve"> Média (desvio padrão)</w:t>
      </w:r>
      <w:r w:rsidR="00E05321" w:rsidRPr="00736F5F">
        <w:rPr>
          <w:rFonts w:ascii="Arial" w:hAnsi="Arial" w:cs="Arial"/>
          <w:sz w:val="20"/>
          <w:lang w:eastAsia="es-PE"/>
        </w:rPr>
        <w:t>.</w:t>
      </w:r>
    </w:p>
    <w:p w14:paraId="2C6C4A25" w14:textId="77777777" w:rsidR="00FB06F7" w:rsidRPr="00736F5F" w:rsidRDefault="00FB06F7" w:rsidP="007C7B7C">
      <w:pPr>
        <w:spacing w:line="360" w:lineRule="auto"/>
        <w:contextualSpacing/>
        <w:rPr>
          <w:rFonts w:ascii="Arial" w:hAnsi="Arial" w:cs="Arial"/>
        </w:rPr>
      </w:pPr>
      <w:bookmarkStart w:id="28" w:name="_Toc507499698"/>
    </w:p>
    <w:bookmarkEnd w:id="28"/>
    <w:p w14:paraId="516548C7" w14:textId="63249168" w:rsidR="00FB06F7" w:rsidRPr="00736F5F" w:rsidRDefault="00441217" w:rsidP="007C7B7C">
      <w:pPr>
        <w:pStyle w:val="Epgrafe"/>
        <w:keepNext/>
        <w:spacing w:after="0" w:line="360" w:lineRule="auto"/>
        <w:contextualSpacing/>
        <w:rPr>
          <w:rFonts w:ascii="Arial" w:hAnsi="Arial" w:cs="Arial"/>
          <w:i w:val="0"/>
          <w:color w:val="auto"/>
          <w:sz w:val="24"/>
          <w:szCs w:val="24"/>
          <w:lang w:eastAsia="es-ES"/>
        </w:rPr>
      </w:pPr>
      <w:r w:rsidRPr="00736F5F">
        <w:rPr>
          <w:rFonts w:ascii="Arial" w:hAnsi="Arial" w:cs="Arial"/>
          <w:i w:val="0"/>
          <w:color w:val="auto"/>
          <w:sz w:val="24"/>
          <w:szCs w:val="24"/>
        </w:rPr>
        <w:t xml:space="preserve">Tabela </w:t>
      </w:r>
      <w:proofErr w:type="gramStart"/>
      <w:r w:rsidRPr="00736F5F">
        <w:rPr>
          <w:rFonts w:ascii="Arial" w:hAnsi="Arial" w:cs="Arial"/>
          <w:i w:val="0"/>
          <w:color w:val="auto"/>
          <w:sz w:val="24"/>
          <w:szCs w:val="24"/>
        </w:rPr>
        <w:t>1</w:t>
      </w:r>
      <w:r w:rsidR="00E05321" w:rsidRPr="00736F5F">
        <w:rPr>
          <w:rFonts w:ascii="Arial" w:hAnsi="Arial" w:cs="Arial"/>
          <w:i w:val="0"/>
          <w:color w:val="auto"/>
          <w:sz w:val="24"/>
          <w:szCs w:val="24"/>
        </w:rPr>
        <w:t>a</w:t>
      </w:r>
      <w:r w:rsidRPr="00736F5F">
        <w:rPr>
          <w:rFonts w:ascii="Arial" w:hAnsi="Arial" w:cs="Arial"/>
          <w:i w:val="0"/>
          <w:color w:val="auto"/>
          <w:sz w:val="24"/>
          <w:szCs w:val="24"/>
        </w:rPr>
        <w:t>.</w:t>
      </w:r>
      <w:proofErr w:type="gramEnd"/>
      <w:r w:rsidRPr="00736F5F">
        <w:rPr>
          <w:rFonts w:ascii="Arial" w:hAnsi="Arial" w:cs="Arial"/>
          <w:i w:val="0"/>
          <w:color w:val="auto"/>
          <w:sz w:val="24"/>
          <w:szCs w:val="24"/>
        </w:rPr>
        <w:t xml:space="preserve"> </w:t>
      </w:r>
      <w:r w:rsidRPr="00736F5F">
        <w:rPr>
          <w:rFonts w:ascii="Arial" w:hAnsi="Arial" w:cs="Arial"/>
          <w:i w:val="0"/>
          <w:color w:val="auto"/>
          <w:sz w:val="24"/>
          <w:szCs w:val="24"/>
          <w:lang w:eastAsia="es-ES"/>
        </w:rPr>
        <w:t>Características clínicas de 196 portadores de HIV/AIDS, atendidos em centro de referência em Salvador-Bahia, 2016-2017.</w:t>
      </w:r>
    </w:p>
    <w:tbl>
      <w:tblPr>
        <w:tblW w:w="8840" w:type="dxa"/>
        <w:tblCellMar>
          <w:left w:w="70" w:type="dxa"/>
          <w:right w:w="70" w:type="dxa"/>
        </w:tblCellMar>
        <w:tblLook w:val="04A0" w:firstRow="1" w:lastRow="0" w:firstColumn="1" w:lastColumn="0" w:noHBand="0" w:noVBand="1"/>
      </w:tblPr>
      <w:tblGrid>
        <w:gridCol w:w="6276"/>
        <w:gridCol w:w="2564"/>
      </w:tblGrid>
      <w:tr w:rsidR="00441217" w:rsidRPr="00736F5F" w14:paraId="794E940A" w14:textId="77777777" w:rsidTr="00E05321">
        <w:trPr>
          <w:trHeight w:val="206"/>
        </w:trPr>
        <w:tc>
          <w:tcPr>
            <w:tcW w:w="6276" w:type="dxa"/>
            <w:tcBorders>
              <w:top w:val="single" w:sz="4" w:space="0" w:color="auto"/>
              <w:left w:val="nil"/>
              <w:bottom w:val="single" w:sz="4" w:space="0" w:color="auto"/>
              <w:right w:val="nil"/>
            </w:tcBorders>
            <w:shd w:val="clear" w:color="auto" w:fill="auto"/>
            <w:vAlign w:val="center"/>
            <w:hideMark/>
          </w:tcPr>
          <w:p w14:paraId="4C8A7292" w14:textId="77777777" w:rsidR="00441217" w:rsidRPr="00736F5F" w:rsidRDefault="00441217" w:rsidP="007C7B7C">
            <w:pPr>
              <w:spacing w:line="360" w:lineRule="auto"/>
              <w:contextualSpacing/>
              <w:rPr>
                <w:rFonts w:ascii="Arial" w:hAnsi="Arial" w:cs="Arial"/>
                <w:b/>
                <w:color w:val="000000"/>
                <w:lang w:eastAsia="es-ES"/>
              </w:rPr>
            </w:pPr>
            <w:r w:rsidRPr="00736F5F">
              <w:rPr>
                <w:rFonts w:ascii="Arial" w:hAnsi="Arial" w:cs="Arial"/>
                <w:b/>
                <w:bCs/>
                <w:color w:val="000000"/>
                <w:lang w:eastAsia="es-ES"/>
              </w:rPr>
              <w:t>Variáveis</w:t>
            </w:r>
          </w:p>
        </w:tc>
        <w:tc>
          <w:tcPr>
            <w:tcW w:w="2564" w:type="dxa"/>
            <w:tcBorders>
              <w:top w:val="single" w:sz="4" w:space="0" w:color="auto"/>
              <w:left w:val="nil"/>
              <w:bottom w:val="single" w:sz="4" w:space="0" w:color="auto"/>
              <w:right w:val="nil"/>
            </w:tcBorders>
            <w:shd w:val="clear" w:color="auto" w:fill="auto"/>
            <w:vAlign w:val="center"/>
            <w:hideMark/>
          </w:tcPr>
          <w:p w14:paraId="765A17C3" w14:textId="77777777" w:rsidR="00441217" w:rsidRPr="00736F5F" w:rsidRDefault="00441217" w:rsidP="007C7B7C">
            <w:pPr>
              <w:spacing w:line="360" w:lineRule="auto"/>
              <w:contextualSpacing/>
              <w:rPr>
                <w:rFonts w:ascii="Arial" w:hAnsi="Arial" w:cs="Arial"/>
                <w:b/>
                <w:color w:val="000000"/>
                <w:lang w:eastAsia="es-ES"/>
              </w:rPr>
            </w:pPr>
            <w:r w:rsidRPr="00736F5F">
              <w:rPr>
                <w:rFonts w:ascii="Arial" w:hAnsi="Arial" w:cs="Arial"/>
                <w:b/>
                <w:color w:val="000000"/>
                <w:lang w:eastAsia="es-ES"/>
              </w:rPr>
              <w:t>Resultados</w:t>
            </w:r>
          </w:p>
        </w:tc>
      </w:tr>
      <w:tr w:rsidR="00441217" w:rsidRPr="00736F5F" w14:paraId="4C88B8C4" w14:textId="77777777" w:rsidTr="00E05321">
        <w:trPr>
          <w:trHeight w:val="206"/>
        </w:trPr>
        <w:tc>
          <w:tcPr>
            <w:tcW w:w="6276" w:type="dxa"/>
            <w:tcBorders>
              <w:top w:val="single" w:sz="4" w:space="0" w:color="auto"/>
              <w:left w:val="nil"/>
              <w:bottom w:val="nil"/>
              <w:right w:val="nil"/>
            </w:tcBorders>
            <w:shd w:val="clear" w:color="auto" w:fill="auto"/>
            <w:vAlign w:val="center"/>
          </w:tcPr>
          <w:p w14:paraId="190CBA5F"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Índice de Massa Corporal (kg/m</w:t>
            </w:r>
            <w:r w:rsidRPr="00736F5F">
              <w:rPr>
                <w:rFonts w:ascii="Arial" w:hAnsi="Arial" w:cs="Arial"/>
                <w:bCs/>
                <w:vertAlign w:val="superscript"/>
                <w:lang w:eastAsia="es-ES"/>
              </w:rPr>
              <w:t>2</w:t>
            </w:r>
            <w:r w:rsidRPr="00736F5F">
              <w:rPr>
                <w:rFonts w:ascii="Arial" w:hAnsi="Arial" w:cs="Arial"/>
                <w:bCs/>
                <w:lang w:eastAsia="es-ES"/>
              </w:rPr>
              <w:t>)</w:t>
            </w:r>
            <w:proofErr w:type="gramStart"/>
            <w:r w:rsidRPr="00736F5F">
              <w:rPr>
                <w:rFonts w:ascii="Arial" w:hAnsi="Arial" w:cs="Arial"/>
                <w:bCs/>
                <w:vertAlign w:val="superscript"/>
                <w:lang w:eastAsia="es-ES"/>
              </w:rPr>
              <w:t>1</w:t>
            </w:r>
            <w:proofErr w:type="gramEnd"/>
          </w:p>
        </w:tc>
        <w:tc>
          <w:tcPr>
            <w:tcW w:w="2564" w:type="dxa"/>
            <w:tcBorders>
              <w:top w:val="single" w:sz="4" w:space="0" w:color="auto"/>
              <w:left w:val="nil"/>
              <w:bottom w:val="nil"/>
              <w:right w:val="nil"/>
            </w:tcBorders>
            <w:shd w:val="clear" w:color="auto" w:fill="auto"/>
            <w:vAlign w:val="center"/>
          </w:tcPr>
          <w:p w14:paraId="1856946C"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24,9 (5,3)</w:t>
            </w:r>
          </w:p>
        </w:tc>
      </w:tr>
      <w:tr w:rsidR="00441217" w:rsidRPr="00736F5F" w14:paraId="2A04E3E7" w14:textId="77777777" w:rsidTr="00B81225">
        <w:trPr>
          <w:trHeight w:val="215"/>
        </w:trPr>
        <w:tc>
          <w:tcPr>
            <w:tcW w:w="6276" w:type="dxa"/>
            <w:tcBorders>
              <w:top w:val="nil"/>
              <w:left w:val="nil"/>
              <w:bottom w:val="nil"/>
              <w:right w:val="nil"/>
            </w:tcBorders>
            <w:shd w:val="clear" w:color="auto" w:fill="auto"/>
            <w:vAlign w:val="center"/>
          </w:tcPr>
          <w:p w14:paraId="52667656" w14:textId="77777777" w:rsidR="00441217" w:rsidRPr="00736F5F" w:rsidRDefault="00441217" w:rsidP="007C7B7C">
            <w:pPr>
              <w:spacing w:line="360" w:lineRule="auto"/>
              <w:contextualSpacing/>
              <w:rPr>
                <w:rFonts w:ascii="Arial" w:hAnsi="Arial" w:cs="Arial"/>
                <w:bCs/>
                <w:lang w:eastAsia="es-ES"/>
              </w:rPr>
            </w:pPr>
            <w:r w:rsidRPr="00736F5F">
              <w:rPr>
                <w:rFonts w:ascii="Arial" w:hAnsi="Arial" w:cs="Arial"/>
                <w:bCs/>
                <w:lang w:eastAsia="es-ES"/>
              </w:rPr>
              <w:t>Tempo de diagnóstico de HIV (anos)</w:t>
            </w:r>
            <w:proofErr w:type="gramStart"/>
            <w:r w:rsidRPr="00736F5F">
              <w:rPr>
                <w:rFonts w:ascii="Arial" w:hAnsi="Arial" w:cs="Arial"/>
                <w:bCs/>
                <w:vertAlign w:val="superscript"/>
                <w:lang w:eastAsia="es-ES"/>
              </w:rPr>
              <w:t>2</w:t>
            </w:r>
            <w:proofErr w:type="gramEnd"/>
          </w:p>
        </w:tc>
        <w:tc>
          <w:tcPr>
            <w:tcW w:w="2564" w:type="dxa"/>
            <w:tcBorders>
              <w:top w:val="nil"/>
              <w:left w:val="nil"/>
              <w:bottom w:val="nil"/>
              <w:right w:val="nil"/>
            </w:tcBorders>
            <w:shd w:val="clear" w:color="auto" w:fill="auto"/>
            <w:vAlign w:val="center"/>
          </w:tcPr>
          <w:p w14:paraId="3FD6AF03"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11,8 (4,4 – 18,1)</w:t>
            </w:r>
          </w:p>
        </w:tc>
      </w:tr>
      <w:tr w:rsidR="00441217" w:rsidRPr="00736F5F" w14:paraId="5F2E25FE" w14:textId="77777777" w:rsidTr="00B81225">
        <w:trPr>
          <w:trHeight w:val="206"/>
        </w:trPr>
        <w:tc>
          <w:tcPr>
            <w:tcW w:w="6276" w:type="dxa"/>
            <w:tcBorders>
              <w:top w:val="nil"/>
              <w:left w:val="nil"/>
              <w:bottom w:val="nil"/>
              <w:right w:val="nil"/>
            </w:tcBorders>
            <w:shd w:val="clear" w:color="auto" w:fill="auto"/>
            <w:vAlign w:val="center"/>
          </w:tcPr>
          <w:p w14:paraId="18A7D848"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 xml:space="preserve">Via de transmissão </w:t>
            </w:r>
          </w:p>
        </w:tc>
        <w:tc>
          <w:tcPr>
            <w:tcW w:w="2564" w:type="dxa"/>
            <w:tcBorders>
              <w:top w:val="nil"/>
              <w:left w:val="nil"/>
              <w:bottom w:val="nil"/>
              <w:right w:val="nil"/>
            </w:tcBorders>
            <w:shd w:val="clear" w:color="auto" w:fill="auto"/>
            <w:vAlign w:val="center"/>
          </w:tcPr>
          <w:p w14:paraId="7A2100F1" w14:textId="77777777" w:rsidR="00441217" w:rsidRPr="00736F5F" w:rsidRDefault="00441217" w:rsidP="007C7B7C">
            <w:pPr>
              <w:spacing w:line="360" w:lineRule="auto"/>
              <w:contextualSpacing/>
              <w:rPr>
                <w:rFonts w:ascii="Arial" w:hAnsi="Arial" w:cs="Arial"/>
                <w:lang w:eastAsia="es-ES"/>
              </w:rPr>
            </w:pPr>
          </w:p>
        </w:tc>
      </w:tr>
      <w:tr w:rsidR="00441217" w:rsidRPr="00736F5F" w14:paraId="24767891" w14:textId="77777777" w:rsidTr="00B81225">
        <w:trPr>
          <w:trHeight w:val="206"/>
        </w:trPr>
        <w:tc>
          <w:tcPr>
            <w:tcW w:w="6276" w:type="dxa"/>
            <w:tcBorders>
              <w:top w:val="nil"/>
              <w:left w:val="nil"/>
              <w:bottom w:val="nil"/>
              <w:right w:val="nil"/>
            </w:tcBorders>
            <w:shd w:val="clear" w:color="auto" w:fill="auto"/>
            <w:vAlign w:val="center"/>
          </w:tcPr>
          <w:p w14:paraId="087478A3"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 xml:space="preserve">     S</w:t>
            </w:r>
            <w:r w:rsidRPr="00736F5F">
              <w:rPr>
                <w:rFonts w:ascii="Arial" w:hAnsi="Arial" w:cs="Arial"/>
                <w:bCs/>
                <w:lang w:eastAsia="es-ES"/>
              </w:rPr>
              <w:t>exual</w:t>
            </w:r>
          </w:p>
        </w:tc>
        <w:tc>
          <w:tcPr>
            <w:tcW w:w="2564" w:type="dxa"/>
            <w:tcBorders>
              <w:top w:val="nil"/>
              <w:left w:val="nil"/>
              <w:bottom w:val="nil"/>
              <w:right w:val="nil"/>
            </w:tcBorders>
            <w:shd w:val="clear" w:color="auto" w:fill="auto"/>
            <w:vAlign w:val="center"/>
          </w:tcPr>
          <w:p w14:paraId="7744C640"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171 (87,2%)</w:t>
            </w:r>
          </w:p>
        </w:tc>
      </w:tr>
      <w:tr w:rsidR="00441217" w:rsidRPr="00736F5F" w14:paraId="4A5CFE08" w14:textId="77777777" w:rsidTr="00B81225">
        <w:trPr>
          <w:trHeight w:val="206"/>
        </w:trPr>
        <w:tc>
          <w:tcPr>
            <w:tcW w:w="6276" w:type="dxa"/>
            <w:tcBorders>
              <w:top w:val="nil"/>
              <w:left w:val="nil"/>
              <w:bottom w:val="nil"/>
              <w:right w:val="nil"/>
            </w:tcBorders>
            <w:shd w:val="clear" w:color="auto" w:fill="auto"/>
            <w:vAlign w:val="center"/>
          </w:tcPr>
          <w:p w14:paraId="6FFC1B21"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 xml:space="preserve">     Outras</w:t>
            </w:r>
          </w:p>
        </w:tc>
        <w:tc>
          <w:tcPr>
            <w:tcW w:w="2564" w:type="dxa"/>
            <w:tcBorders>
              <w:top w:val="nil"/>
              <w:left w:val="nil"/>
              <w:bottom w:val="nil"/>
              <w:right w:val="nil"/>
            </w:tcBorders>
            <w:shd w:val="clear" w:color="auto" w:fill="auto"/>
            <w:vAlign w:val="center"/>
          </w:tcPr>
          <w:p w14:paraId="35A9B3A1"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25 (12,8%)</w:t>
            </w:r>
          </w:p>
        </w:tc>
      </w:tr>
      <w:tr w:rsidR="00441217" w:rsidRPr="00736F5F" w14:paraId="6A261964" w14:textId="77777777" w:rsidTr="00B81225">
        <w:trPr>
          <w:trHeight w:val="206"/>
        </w:trPr>
        <w:tc>
          <w:tcPr>
            <w:tcW w:w="6276" w:type="dxa"/>
            <w:tcBorders>
              <w:top w:val="nil"/>
              <w:left w:val="nil"/>
              <w:bottom w:val="nil"/>
              <w:right w:val="nil"/>
            </w:tcBorders>
            <w:shd w:val="clear" w:color="auto" w:fill="auto"/>
            <w:vAlign w:val="center"/>
          </w:tcPr>
          <w:p w14:paraId="6C8A4AE0"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CD4 células/</w:t>
            </w:r>
            <w:proofErr w:type="gramStart"/>
            <w:r w:rsidRPr="00736F5F">
              <w:rPr>
                <w:rFonts w:ascii="Arial" w:hAnsi="Arial" w:cs="Arial"/>
                <w:bCs/>
                <w:lang w:eastAsia="es-ES"/>
              </w:rPr>
              <w:t>uL</w:t>
            </w:r>
            <w:r w:rsidRPr="00736F5F">
              <w:rPr>
                <w:rFonts w:ascii="Arial" w:hAnsi="Arial" w:cs="Arial"/>
                <w:bCs/>
                <w:vertAlign w:val="superscript"/>
                <w:lang w:eastAsia="es-ES"/>
              </w:rPr>
              <w:t>2</w:t>
            </w:r>
            <w:proofErr w:type="gramEnd"/>
          </w:p>
        </w:tc>
        <w:tc>
          <w:tcPr>
            <w:tcW w:w="2564" w:type="dxa"/>
            <w:tcBorders>
              <w:top w:val="nil"/>
              <w:left w:val="nil"/>
              <w:bottom w:val="nil"/>
              <w:right w:val="nil"/>
            </w:tcBorders>
            <w:shd w:val="clear" w:color="auto" w:fill="auto"/>
            <w:vAlign w:val="center"/>
          </w:tcPr>
          <w:p w14:paraId="106768A4"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640,0 (435,5 - 860,8)</w:t>
            </w:r>
          </w:p>
        </w:tc>
      </w:tr>
      <w:tr w:rsidR="00441217" w:rsidRPr="00736F5F" w14:paraId="7C5BB2DA" w14:textId="77777777" w:rsidTr="00B81225">
        <w:trPr>
          <w:trHeight w:val="206"/>
        </w:trPr>
        <w:tc>
          <w:tcPr>
            <w:tcW w:w="6276" w:type="dxa"/>
            <w:tcBorders>
              <w:top w:val="nil"/>
              <w:left w:val="nil"/>
              <w:bottom w:val="nil"/>
              <w:right w:val="nil"/>
            </w:tcBorders>
            <w:shd w:val="clear" w:color="auto" w:fill="auto"/>
            <w:vAlign w:val="center"/>
          </w:tcPr>
          <w:p w14:paraId="52A90BE9"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 xml:space="preserve">Carga Viral &lt; 40 </w:t>
            </w:r>
            <w:proofErr w:type="gramStart"/>
            <w:r w:rsidRPr="00736F5F">
              <w:rPr>
                <w:rFonts w:ascii="Arial" w:hAnsi="Arial" w:cs="Arial"/>
                <w:bCs/>
                <w:lang w:eastAsia="es-ES"/>
              </w:rPr>
              <w:t>copias</w:t>
            </w:r>
            <w:proofErr w:type="gramEnd"/>
            <w:r w:rsidRPr="00736F5F">
              <w:rPr>
                <w:rFonts w:ascii="Arial" w:hAnsi="Arial" w:cs="Arial"/>
                <w:bCs/>
                <w:lang w:eastAsia="es-ES"/>
              </w:rPr>
              <w:t xml:space="preserve"> /U</w:t>
            </w:r>
            <w:r w:rsidRPr="00736F5F">
              <w:rPr>
                <w:rFonts w:ascii="Arial" w:hAnsi="Arial" w:cs="Arial"/>
                <w:vertAlign w:val="superscript"/>
                <w:lang w:eastAsia="es-PE"/>
              </w:rPr>
              <w:t>3</w:t>
            </w:r>
            <w:r w:rsidRPr="00736F5F">
              <w:rPr>
                <w:rFonts w:ascii="Arial" w:hAnsi="Arial" w:cs="Arial"/>
                <w:bCs/>
                <w:lang w:eastAsia="es-ES"/>
              </w:rPr>
              <w:t xml:space="preserve"> </w:t>
            </w:r>
          </w:p>
        </w:tc>
        <w:tc>
          <w:tcPr>
            <w:tcW w:w="2564" w:type="dxa"/>
            <w:tcBorders>
              <w:top w:val="nil"/>
              <w:left w:val="nil"/>
              <w:bottom w:val="nil"/>
              <w:right w:val="nil"/>
            </w:tcBorders>
            <w:shd w:val="clear" w:color="auto" w:fill="auto"/>
            <w:vAlign w:val="center"/>
          </w:tcPr>
          <w:p w14:paraId="3A3AC9C7"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138 (71,9%)</w:t>
            </w:r>
          </w:p>
        </w:tc>
      </w:tr>
      <w:tr w:rsidR="00441217" w:rsidRPr="00736F5F" w14:paraId="493E55CC" w14:textId="77777777" w:rsidTr="00B81225">
        <w:trPr>
          <w:trHeight w:val="206"/>
        </w:trPr>
        <w:tc>
          <w:tcPr>
            <w:tcW w:w="6276" w:type="dxa"/>
            <w:tcBorders>
              <w:top w:val="nil"/>
              <w:left w:val="nil"/>
              <w:bottom w:val="nil"/>
              <w:right w:val="nil"/>
            </w:tcBorders>
            <w:shd w:val="clear" w:color="auto" w:fill="auto"/>
            <w:vAlign w:val="center"/>
          </w:tcPr>
          <w:p w14:paraId="64E9540C" w14:textId="77777777" w:rsidR="00441217" w:rsidRPr="00736F5F" w:rsidRDefault="00441217" w:rsidP="007C7B7C">
            <w:pPr>
              <w:spacing w:line="360" w:lineRule="auto"/>
              <w:contextualSpacing/>
              <w:rPr>
                <w:rFonts w:ascii="Arial" w:hAnsi="Arial" w:cs="Arial"/>
                <w:bCs/>
                <w:lang w:eastAsia="es-ES"/>
              </w:rPr>
            </w:pPr>
            <w:r w:rsidRPr="00736F5F">
              <w:rPr>
                <w:rFonts w:ascii="Arial" w:hAnsi="Arial" w:cs="Arial"/>
                <w:bCs/>
                <w:lang w:eastAsia="es-ES"/>
              </w:rPr>
              <w:t>Tempo em uso de TARV (anos)</w:t>
            </w:r>
            <w:proofErr w:type="gramStart"/>
            <w:r w:rsidRPr="00736F5F">
              <w:rPr>
                <w:rFonts w:ascii="Arial" w:hAnsi="Arial" w:cs="Arial"/>
                <w:bCs/>
                <w:vertAlign w:val="superscript"/>
                <w:lang w:eastAsia="es-ES"/>
              </w:rPr>
              <w:t>2</w:t>
            </w:r>
            <w:proofErr w:type="gramEnd"/>
          </w:p>
        </w:tc>
        <w:tc>
          <w:tcPr>
            <w:tcW w:w="2564" w:type="dxa"/>
            <w:tcBorders>
              <w:top w:val="nil"/>
              <w:left w:val="nil"/>
              <w:bottom w:val="nil"/>
              <w:right w:val="nil"/>
            </w:tcBorders>
            <w:shd w:val="clear" w:color="auto" w:fill="auto"/>
            <w:vAlign w:val="center"/>
          </w:tcPr>
          <w:p w14:paraId="664A3E21"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7,2 (2,7 – 15,3)</w:t>
            </w:r>
          </w:p>
        </w:tc>
      </w:tr>
      <w:tr w:rsidR="00441217" w:rsidRPr="00736F5F" w14:paraId="04DB0FA4" w14:textId="77777777" w:rsidTr="00B81225">
        <w:trPr>
          <w:trHeight w:val="206"/>
        </w:trPr>
        <w:tc>
          <w:tcPr>
            <w:tcW w:w="6276" w:type="dxa"/>
            <w:tcBorders>
              <w:top w:val="nil"/>
              <w:left w:val="nil"/>
              <w:bottom w:val="nil"/>
              <w:right w:val="nil"/>
            </w:tcBorders>
            <w:shd w:val="clear" w:color="auto" w:fill="auto"/>
            <w:vAlign w:val="center"/>
          </w:tcPr>
          <w:p w14:paraId="776E5CD5"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Hipertensão arterial</w:t>
            </w:r>
          </w:p>
        </w:tc>
        <w:tc>
          <w:tcPr>
            <w:tcW w:w="2564" w:type="dxa"/>
            <w:tcBorders>
              <w:top w:val="nil"/>
              <w:left w:val="nil"/>
              <w:bottom w:val="nil"/>
              <w:right w:val="nil"/>
            </w:tcBorders>
            <w:shd w:val="clear" w:color="auto" w:fill="auto"/>
            <w:vAlign w:val="center"/>
          </w:tcPr>
          <w:p w14:paraId="5FEC3C88"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82 (41,8%)</w:t>
            </w:r>
          </w:p>
        </w:tc>
      </w:tr>
      <w:tr w:rsidR="00441217" w:rsidRPr="00736F5F" w14:paraId="6A6DAE8A" w14:textId="77777777" w:rsidTr="00B81225">
        <w:trPr>
          <w:trHeight w:val="206"/>
        </w:trPr>
        <w:tc>
          <w:tcPr>
            <w:tcW w:w="6276" w:type="dxa"/>
            <w:tcBorders>
              <w:top w:val="nil"/>
              <w:left w:val="nil"/>
              <w:bottom w:val="nil"/>
              <w:right w:val="nil"/>
            </w:tcBorders>
            <w:shd w:val="clear" w:color="auto" w:fill="auto"/>
            <w:vAlign w:val="center"/>
          </w:tcPr>
          <w:p w14:paraId="62F3BF12"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Hipertensão arterial prévia</w:t>
            </w:r>
          </w:p>
        </w:tc>
        <w:tc>
          <w:tcPr>
            <w:tcW w:w="2564" w:type="dxa"/>
            <w:tcBorders>
              <w:top w:val="nil"/>
              <w:left w:val="nil"/>
              <w:bottom w:val="nil"/>
              <w:right w:val="nil"/>
            </w:tcBorders>
            <w:shd w:val="clear" w:color="auto" w:fill="auto"/>
            <w:vAlign w:val="center"/>
          </w:tcPr>
          <w:p w14:paraId="3BF61418"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51 (26,0%)</w:t>
            </w:r>
          </w:p>
        </w:tc>
      </w:tr>
      <w:tr w:rsidR="00441217" w:rsidRPr="00736F5F" w14:paraId="6BE8FEB2" w14:textId="77777777" w:rsidTr="00B81225">
        <w:trPr>
          <w:trHeight w:val="206"/>
        </w:trPr>
        <w:tc>
          <w:tcPr>
            <w:tcW w:w="6276" w:type="dxa"/>
            <w:tcBorders>
              <w:top w:val="nil"/>
              <w:left w:val="nil"/>
              <w:bottom w:val="single" w:sz="4" w:space="0" w:color="auto"/>
              <w:right w:val="nil"/>
            </w:tcBorders>
            <w:shd w:val="clear" w:color="auto" w:fill="auto"/>
            <w:vAlign w:val="center"/>
          </w:tcPr>
          <w:p w14:paraId="0CCDCB76"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bCs/>
                <w:lang w:eastAsia="es-ES"/>
              </w:rPr>
              <w:t>Antecedente Familiar de hipertensão</w:t>
            </w:r>
          </w:p>
        </w:tc>
        <w:tc>
          <w:tcPr>
            <w:tcW w:w="2564" w:type="dxa"/>
            <w:tcBorders>
              <w:top w:val="nil"/>
              <w:left w:val="nil"/>
              <w:bottom w:val="single" w:sz="4" w:space="0" w:color="auto"/>
              <w:right w:val="nil"/>
            </w:tcBorders>
            <w:shd w:val="clear" w:color="auto" w:fill="auto"/>
            <w:vAlign w:val="center"/>
          </w:tcPr>
          <w:p w14:paraId="4E0333DA" w14:textId="77777777" w:rsidR="00441217" w:rsidRPr="00736F5F" w:rsidRDefault="00441217" w:rsidP="007C7B7C">
            <w:pPr>
              <w:spacing w:line="360" w:lineRule="auto"/>
              <w:contextualSpacing/>
              <w:rPr>
                <w:rFonts w:ascii="Arial" w:hAnsi="Arial" w:cs="Arial"/>
                <w:lang w:eastAsia="es-ES"/>
              </w:rPr>
            </w:pPr>
            <w:r w:rsidRPr="00736F5F">
              <w:rPr>
                <w:rFonts w:ascii="Arial" w:hAnsi="Arial" w:cs="Arial"/>
                <w:lang w:eastAsia="es-ES"/>
              </w:rPr>
              <w:t>139 (70,9%)</w:t>
            </w:r>
          </w:p>
        </w:tc>
      </w:tr>
    </w:tbl>
    <w:p w14:paraId="11F3A2FC" w14:textId="77777777" w:rsidR="00E05321" w:rsidRPr="00736F5F" w:rsidRDefault="00E05321" w:rsidP="007C7B7C">
      <w:pPr>
        <w:spacing w:line="360" w:lineRule="auto"/>
        <w:contextualSpacing/>
        <w:jc w:val="both"/>
        <w:rPr>
          <w:rFonts w:ascii="Arial" w:hAnsi="Arial" w:cs="Arial"/>
          <w:lang w:eastAsia="es-ES"/>
        </w:rPr>
      </w:pPr>
      <w:proofErr w:type="gramStart"/>
      <w:r w:rsidRPr="00736F5F">
        <w:rPr>
          <w:rFonts w:ascii="Arial" w:hAnsi="Arial" w:cs="Arial"/>
          <w:vertAlign w:val="superscript"/>
          <w:lang w:eastAsia="es-PE"/>
        </w:rPr>
        <w:t>1</w:t>
      </w:r>
      <w:proofErr w:type="gramEnd"/>
      <w:r w:rsidRPr="00736F5F">
        <w:rPr>
          <w:rFonts w:ascii="Arial" w:hAnsi="Arial" w:cs="Arial"/>
          <w:lang w:eastAsia="es-PE"/>
        </w:rPr>
        <w:t xml:space="preserve"> </w:t>
      </w:r>
      <w:r w:rsidRPr="00736F5F">
        <w:rPr>
          <w:rFonts w:ascii="Arial" w:hAnsi="Arial" w:cs="Arial"/>
          <w:sz w:val="20"/>
          <w:lang w:eastAsia="es-PE"/>
        </w:rPr>
        <w:t xml:space="preserve">Média (desvio padrão); </w:t>
      </w:r>
      <w:r w:rsidRPr="00736F5F">
        <w:rPr>
          <w:rFonts w:ascii="Arial" w:hAnsi="Arial" w:cs="Arial"/>
          <w:sz w:val="20"/>
          <w:vertAlign w:val="superscript"/>
          <w:lang w:eastAsia="es-PE"/>
        </w:rPr>
        <w:t>2</w:t>
      </w:r>
      <w:r w:rsidRPr="00736F5F">
        <w:rPr>
          <w:rFonts w:ascii="Arial" w:hAnsi="Arial" w:cs="Arial"/>
          <w:sz w:val="20"/>
          <w:lang w:eastAsia="es-PE"/>
        </w:rPr>
        <w:t xml:space="preserve"> mediana (intervalo interquartílico); </w:t>
      </w:r>
      <w:r w:rsidRPr="00736F5F">
        <w:rPr>
          <w:rFonts w:ascii="Arial" w:hAnsi="Arial" w:cs="Arial"/>
          <w:sz w:val="20"/>
          <w:vertAlign w:val="superscript"/>
          <w:lang w:eastAsia="es-PE"/>
        </w:rPr>
        <w:t>3</w:t>
      </w:r>
      <w:r w:rsidRPr="00736F5F">
        <w:rPr>
          <w:rFonts w:ascii="Arial" w:hAnsi="Arial" w:cs="Arial"/>
          <w:sz w:val="20"/>
          <w:lang w:eastAsia="es-PE"/>
        </w:rPr>
        <w:t xml:space="preserve"> faltam dados de quatro pacientes.</w:t>
      </w:r>
    </w:p>
    <w:p w14:paraId="60BA2A7B" w14:textId="77777777" w:rsidR="001C1419" w:rsidRPr="00736F5F" w:rsidRDefault="001C1419" w:rsidP="007C7B7C">
      <w:pPr>
        <w:spacing w:line="360" w:lineRule="auto"/>
        <w:contextualSpacing/>
        <w:jc w:val="both"/>
        <w:rPr>
          <w:rFonts w:ascii="Arial" w:hAnsi="Arial" w:cs="Arial"/>
          <w:bCs/>
          <w:color w:val="000000"/>
          <w:lang w:eastAsia="es-ES"/>
        </w:rPr>
      </w:pPr>
    </w:p>
    <w:p w14:paraId="6E207FFA" w14:textId="77777777" w:rsidR="00B3518F" w:rsidRPr="00736F5F" w:rsidRDefault="00B3518F" w:rsidP="007C7B7C">
      <w:pPr>
        <w:spacing w:line="360" w:lineRule="auto"/>
        <w:contextualSpacing/>
        <w:jc w:val="both"/>
        <w:rPr>
          <w:rFonts w:ascii="Arial" w:hAnsi="Arial" w:cs="Arial"/>
          <w:bCs/>
          <w:color w:val="000000"/>
          <w:lang w:eastAsia="es-ES"/>
        </w:rPr>
      </w:pPr>
    </w:p>
    <w:p w14:paraId="4BD217FF" w14:textId="6BD19A97" w:rsidR="00FB06F7" w:rsidRPr="00736F5F" w:rsidRDefault="00E05321" w:rsidP="007C7B7C">
      <w:pPr>
        <w:spacing w:line="360" w:lineRule="auto"/>
        <w:contextualSpacing/>
        <w:jc w:val="both"/>
        <w:rPr>
          <w:rFonts w:ascii="Arial" w:hAnsi="Arial" w:cs="Arial"/>
          <w:bCs/>
          <w:color w:val="000000"/>
          <w:lang w:eastAsia="es-ES"/>
        </w:rPr>
      </w:pPr>
      <w:r w:rsidRPr="00736F5F">
        <w:rPr>
          <w:rFonts w:ascii="Arial" w:hAnsi="Arial" w:cs="Arial"/>
          <w:bCs/>
          <w:color w:val="000000"/>
          <w:lang w:eastAsia="es-ES"/>
        </w:rPr>
        <w:lastRenderedPageBreak/>
        <w:t>T</w:t>
      </w:r>
      <w:r w:rsidR="00FB06F7" w:rsidRPr="00736F5F">
        <w:rPr>
          <w:rFonts w:ascii="Arial" w:hAnsi="Arial" w:cs="Arial"/>
          <w:bCs/>
          <w:color w:val="000000"/>
          <w:lang w:eastAsia="es-ES"/>
        </w:rPr>
        <w:t>abela 2: Características dos portadores de HIV de acordo com a presença ou não de hipertensão arterial.</w:t>
      </w:r>
    </w:p>
    <w:tbl>
      <w:tblPr>
        <w:tblStyle w:val="Tablanormal21"/>
        <w:tblW w:w="9066" w:type="dxa"/>
        <w:tblLook w:val="04A0" w:firstRow="1" w:lastRow="0" w:firstColumn="1" w:lastColumn="0" w:noHBand="0" w:noVBand="1"/>
      </w:tblPr>
      <w:tblGrid>
        <w:gridCol w:w="3093"/>
        <w:gridCol w:w="1725"/>
        <w:gridCol w:w="1551"/>
        <w:gridCol w:w="957"/>
        <w:gridCol w:w="1740"/>
      </w:tblGrid>
      <w:tr w:rsidR="00030B71" w:rsidRPr="00736F5F" w14:paraId="610E2F83" w14:textId="77777777" w:rsidTr="00030B71">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095" w:type="dxa"/>
            <w:vMerge w:val="restart"/>
            <w:tcBorders>
              <w:top w:val="single" w:sz="4" w:space="0" w:color="7F7F7F" w:themeColor="text1" w:themeTint="80"/>
              <w:bottom w:val="single" w:sz="4" w:space="0" w:color="auto"/>
            </w:tcBorders>
            <w:vAlign w:val="center"/>
          </w:tcPr>
          <w:p w14:paraId="55EF6BED" w14:textId="77777777" w:rsidR="00FB06F7" w:rsidRPr="00736F5F" w:rsidRDefault="00FB06F7" w:rsidP="007C7B7C">
            <w:pPr>
              <w:spacing w:line="360" w:lineRule="auto"/>
              <w:contextualSpacing/>
              <w:jc w:val="center"/>
              <w:rPr>
                <w:rFonts w:ascii="Arial" w:hAnsi="Arial" w:cs="Arial"/>
                <w:b w:val="0"/>
                <w:bCs w:val="0"/>
                <w:color w:val="000000"/>
                <w:lang w:eastAsia="es-ES"/>
              </w:rPr>
            </w:pPr>
            <w:r w:rsidRPr="00736F5F">
              <w:rPr>
                <w:rFonts w:ascii="Arial" w:hAnsi="Arial" w:cs="Arial"/>
                <w:color w:val="000000"/>
                <w:lang w:eastAsia="es-ES"/>
              </w:rPr>
              <w:t>Variáveis</w:t>
            </w:r>
          </w:p>
        </w:tc>
        <w:tc>
          <w:tcPr>
            <w:tcW w:w="3278" w:type="dxa"/>
            <w:gridSpan w:val="2"/>
            <w:tcBorders>
              <w:top w:val="single" w:sz="4" w:space="0" w:color="7F7F7F" w:themeColor="text1" w:themeTint="80"/>
            </w:tcBorders>
            <w:vAlign w:val="center"/>
          </w:tcPr>
          <w:p w14:paraId="5D0C3837" w14:textId="77777777" w:rsidR="00FB06F7" w:rsidRPr="00736F5F" w:rsidRDefault="00FB06F7"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color w:val="000000"/>
                <w:lang w:eastAsia="es-ES"/>
              </w:rPr>
              <w:t>Hipertensão arterial</w:t>
            </w:r>
          </w:p>
        </w:tc>
        <w:tc>
          <w:tcPr>
            <w:tcW w:w="952" w:type="dxa"/>
            <w:vMerge w:val="restart"/>
            <w:tcBorders>
              <w:top w:val="single" w:sz="4" w:space="0" w:color="7F7F7F" w:themeColor="text1" w:themeTint="80"/>
            </w:tcBorders>
            <w:vAlign w:val="center"/>
          </w:tcPr>
          <w:p w14:paraId="38D57D02" w14:textId="14F530E1" w:rsidR="00FB06F7" w:rsidRPr="00736F5F" w:rsidRDefault="00417006"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color w:val="000000"/>
                <w:lang w:eastAsia="es-ES"/>
              </w:rPr>
              <w:t>P</w:t>
            </w:r>
          </w:p>
        </w:tc>
        <w:tc>
          <w:tcPr>
            <w:tcW w:w="1741" w:type="dxa"/>
            <w:vMerge w:val="restart"/>
            <w:tcBorders>
              <w:top w:val="single" w:sz="4" w:space="0" w:color="7F7F7F" w:themeColor="text1" w:themeTint="80"/>
              <w:bottom w:val="single" w:sz="4" w:space="0" w:color="auto"/>
            </w:tcBorders>
            <w:vAlign w:val="center"/>
          </w:tcPr>
          <w:p w14:paraId="71298632" w14:textId="2EAB7C42" w:rsidR="00FB06F7" w:rsidRPr="00736F5F" w:rsidRDefault="00417006"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color w:val="000000"/>
                <w:lang w:eastAsia="es-ES"/>
              </w:rPr>
              <w:t>P</w:t>
            </w:r>
            <w:r w:rsidR="00F352C9" w:rsidRPr="00736F5F">
              <w:rPr>
                <w:rFonts w:ascii="Arial" w:hAnsi="Arial" w:cs="Arial"/>
                <w:color w:val="000000"/>
                <w:lang w:eastAsia="es-ES"/>
              </w:rPr>
              <w:t xml:space="preserve"> ajustado</w:t>
            </w:r>
          </w:p>
        </w:tc>
      </w:tr>
      <w:tr w:rsidR="00030B71" w:rsidRPr="00736F5F" w14:paraId="065F5BFA" w14:textId="77777777" w:rsidTr="00030B7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95" w:type="dxa"/>
            <w:vMerge/>
            <w:tcBorders>
              <w:bottom w:val="single" w:sz="4" w:space="0" w:color="auto"/>
            </w:tcBorders>
            <w:vAlign w:val="center"/>
          </w:tcPr>
          <w:p w14:paraId="78419E76" w14:textId="77777777" w:rsidR="00FB06F7" w:rsidRPr="00736F5F" w:rsidRDefault="00FB06F7" w:rsidP="007C7B7C">
            <w:pPr>
              <w:spacing w:line="360" w:lineRule="auto"/>
              <w:contextualSpacing/>
              <w:jc w:val="center"/>
              <w:rPr>
                <w:rFonts w:ascii="Arial" w:hAnsi="Arial" w:cs="Arial"/>
                <w:b w:val="0"/>
                <w:bCs w:val="0"/>
                <w:color w:val="000000"/>
                <w:lang w:eastAsia="es-ES"/>
              </w:rPr>
            </w:pPr>
          </w:p>
        </w:tc>
        <w:tc>
          <w:tcPr>
            <w:tcW w:w="1726" w:type="dxa"/>
            <w:tcBorders>
              <w:bottom w:val="single" w:sz="4" w:space="0" w:color="auto"/>
            </w:tcBorders>
            <w:vAlign w:val="center"/>
          </w:tcPr>
          <w:p w14:paraId="086907F6"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 xml:space="preserve">Sim </w:t>
            </w:r>
          </w:p>
          <w:p w14:paraId="40631BD8"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r w:rsidRPr="00736F5F">
              <w:rPr>
                <w:rFonts w:ascii="Arial" w:hAnsi="Arial" w:cs="Arial"/>
                <w:b/>
                <w:lang w:eastAsia="es-PE"/>
              </w:rPr>
              <w:t>82 (41,8%)</w:t>
            </w:r>
          </w:p>
        </w:tc>
        <w:tc>
          <w:tcPr>
            <w:tcW w:w="1552" w:type="dxa"/>
            <w:tcBorders>
              <w:bottom w:val="single" w:sz="4" w:space="0" w:color="auto"/>
            </w:tcBorders>
            <w:vAlign w:val="center"/>
          </w:tcPr>
          <w:p w14:paraId="352FFF24"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 xml:space="preserve">Não </w:t>
            </w:r>
          </w:p>
          <w:p w14:paraId="0D5BE179"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r w:rsidRPr="00736F5F">
              <w:rPr>
                <w:rFonts w:ascii="Arial" w:hAnsi="Arial" w:cs="Arial"/>
                <w:b/>
                <w:lang w:eastAsia="es-PE"/>
              </w:rPr>
              <w:t>114 (58,2%)</w:t>
            </w:r>
          </w:p>
        </w:tc>
        <w:tc>
          <w:tcPr>
            <w:tcW w:w="952" w:type="dxa"/>
            <w:vMerge/>
            <w:tcBorders>
              <w:bottom w:val="single" w:sz="4" w:space="0" w:color="auto"/>
            </w:tcBorders>
            <w:vAlign w:val="center"/>
          </w:tcPr>
          <w:p w14:paraId="18E586D2"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p>
        </w:tc>
        <w:tc>
          <w:tcPr>
            <w:tcW w:w="1741" w:type="dxa"/>
            <w:vMerge/>
            <w:tcBorders>
              <w:bottom w:val="single" w:sz="4" w:space="0" w:color="auto"/>
            </w:tcBorders>
            <w:vAlign w:val="center"/>
          </w:tcPr>
          <w:p w14:paraId="3871F20B"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p>
        </w:tc>
      </w:tr>
      <w:tr w:rsidR="00030B71" w:rsidRPr="00736F5F" w14:paraId="63516191" w14:textId="77777777" w:rsidTr="00030B71">
        <w:trPr>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bottom w:val="nil"/>
            </w:tcBorders>
            <w:vAlign w:val="center"/>
          </w:tcPr>
          <w:p w14:paraId="13584058"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Sexo masculino</w:t>
            </w:r>
          </w:p>
        </w:tc>
        <w:tc>
          <w:tcPr>
            <w:tcW w:w="1726" w:type="dxa"/>
            <w:tcBorders>
              <w:top w:val="single" w:sz="4" w:space="0" w:color="auto"/>
              <w:bottom w:val="nil"/>
            </w:tcBorders>
            <w:vAlign w:val="center"/>
          </w:tcPr>
          <w:p w14:paraId="3BA91E20"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45 (54,9%)</w:t>
            </w:r>
          </w:p>
        </w:tc>
        <w:tc>
          <w:tcPr>
            <w:tcW w:w="1552" w:type="dxa"/>
            <w:tcBorders>
              <w:top w:val="single" w:sz="4" w:space="0" w:color="auto"/>
              <w:bottom w:val="nil"/>
            </w:tcBorders>
            <w:vAlign w:val="center"/>
          </w:tcPr>
          <w:p w14:paraId="61F58744"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74 (64,9%)</w:t>
            </w:r>
          </w:p>
        </w:tc>
        <w:tc>
          <w:tcPr>
            <w:tcW w:w="952" w:type="dxa"/>
            <w:tcBorders>
              <w:top w:val="single" w:sz="4" w:space="0" w:color="auto"/>
              <w:bottom w:val="nil"/>
            </w:tcBorders>
            <w:vAlign w:val="center"/>
          </w:tcPr>
          <w:p w14:paraId="23532D2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0,156</w:t>
            </w:r>
          </w:p>
        </w:tc>
        <w:tc>
          <w:tcPr>
            <w:tcW w:w="1741" w:type="dxa"/>
            <w:tcBorders>
              <w:top w:val="single" w:sz="4" w:space="0" w:color="auto"/>
              <w:bottom w:val="nil"/>
            </w:tcBorders>
            <w:vAlign w:val="center"/>
          </w:tcPr>
          <w:p w14:paraId="48F7BE6E" w14:textId="28484721" w:rsidR="00FB06F7" w:rsidRPr="00736F5F" w:rsidRDefault="00F352C9"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r w:rsidRPr="00736F5F">
              <w:rPr>
                <w:rFonts w:ascii="Arial" w:hAnsi="Arial" w:cs="Arial"/>
                <w:bCs/>
                <w:lang w:eastAsia="es-ES"/>
              </w:rPr>
              <w:t>0,719</w:t>
            </w:r>
          </w:p>
        </w:tc>
      </w:tr>
      <w:tr w:rsidR="00030B71" w:rsidRPr="00736F5F" w14:paraId="0C1A5B29" w14:textId="77777777" w:rsidTr="006258F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4418EF30"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Idade (anos)</w:t>
            </w:r>
            <w:proofErr w:type="gramStart"/>
            <w:r w:rsidRPr="00736F5F">
              <w:rPr>
                <w:rFonts w:ascii="Arial" w:hAnsi="Arial" w:cs="Arial"/>
                <w:b w:val="0"/>
                <w:vertAlign w:val="superscript"/>
                <w:lang w:eastAsia="es-ES"/>
              </w:rPr>
              <w:t>1</w:t>
            </w:r>
            <w:proofErr w:type="gramEnd"/>
          </w:p>
        </w:tc>
        <w:tc>
          <w:tcPr>
            <w:tcW w:w="1726" w:type="dxa"/>
            <w:tcBorders>
              <w:top w:val="nil"/>
              <w:bottom w:val="nil"/>
            </w:tcBorders>
            <w:vAlign w:val="center"/>
          </w:tcPr>
          <w:p w14:paraId="0B9CD36A"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52,2 (9,7)</w:t>
            </w:r>
          </w:p>
        </w:tc>
        <w:tc>
          <w:tcPr>
            <w:tcW w:w="1552" w:type="dxa"/>
            <w:tcBorders>
              <w:top w:val="nil"/>
              <w:bottom w:val="nil"/>
            </w:tcBorders>
            <w:vAlign w:val="center"/>
          </w:tcPr>
          <w:p w14:paraId="1A674E38"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43,0 (11,6)</w:t>
            </w:r>
          </w:p>
        </w:tc>
        <w:tc>
          <w:tcPr>
            <w:tcW w:w="952" w:type="dxa"/>
            <w:tcBorders>
              <w:top w:val="nil"/>
              <w:bottom w:val="nil"/>
            </w:tcBorders>
            <w:vAlign w:val="center"/>
          </w:tcPr>
          <w:p w14:paraId="0830837A"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es-PE"/>
              </w:rPr>
            </w:pPr>
            <w:r w:rsidRPr="00736F5F">
              <w:rPr>
                <w:rFonts w:ascii="Arial" w:hAnsi="Arial" w:cs="Arial"/>
                <w:b/>
                <w:lang w:eastAsia="es-PE"/>
              </w:rPr>
              <w:t>&lt;0,001</w:t>
            </w:r>
          </w:p>
        </w:tc>
        <w:tc>
          <w:tcPr>
            <w:tcW w:w="1741" w:type="dxa"/>
            <w:tcBorders>
              <w:top w:val="nil"/>
              <w:bottom w:val="nil"/>
            </w:tcBorders>
            <w:vAlign w:val="center"/>
          </w:tcPr>
          <w:p w14:paraId="48309D96" w14:textId="3C08B626" w:rsidR="00FB06F7" w:rsidRPr="00736F5F" w:rsidRDefault="00396B28"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eastAsia="es-ES"/>
              </w:rPr>
            </w:pPr>
            <w:r w:rsidRPr="00736F5F">
              <w:rPr>
                <w:rFonts w:ascii="Arial" w:hAnsi="Arial" w:cs="Arial"/>
                <w:b/>
                <w:bCs/>
                <w:lang w:eastAsia="es-ES"/>
              </w:rPr>
              <w:t>&lt;0,0</w:t>
            </w:r>
            <w:r w:rsidR="00F352C9" w:rsidRPr="00736F5F">
              <w:rPr>
                <w:rFonts w:ascii="Arial" w:hAnsi="Arial" w:cs="Arial"/>
                <w:b/>
                <w:bCs/>
                <w:lang w:eastAsia="es-ES"/>
              </w:rPr>
              <w:t>01</w:t>
            </w:r>
          </w:p>
        </w:tc>
      </w:tr>
      <w:tr w:rsidR="00030B71" w:rsidRPr="00736F5F" w14:paraId="0E0A7112" w14:textId="77777777" w:rsidTr="00030B71">
        <w:trPr>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6A27FB4D"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IMC (</w:t>
            </w:r>
            <w:r w:rsidRPr="00736F5F">
              <w:rPr>
                <w:rFonts w:ascii="Arial" w:hAnsi="Arial" w:cs="Arial"/>
                <w:b w:val="0"/>
              </w:rPr>
              <w:t>kg/m</w:t>
            </w:r>
            <w:r w:rsidRPr="00736F5F">
              <w:rPr>
                <w:rFonts w:ascii="Arial" w:hAnsi="Arial" w:cs="Arial"/>
                <w:b w:val="0"/>
                <w:vertAlign w:val="superscript"/>
              </w:rPr>
              <w:t>2</w:t>
            </w:r>
            <w:r w:rsidRPr="00736F5F">
              <w:rPr>
                <w:rFonts w:ascii="Arial" w:hAnsi="Arial" w:cs="Arial"/>
                <w:b w:val="0"/>
                <w:lang w:eastAsia="es-PE"/>
              </w:rPr>
              <w:t>)</w:t>
            </w:r>
            <w:proofErr w:type="gramStart"/>
            <w:r w:rsidRPr="00736F5F">
              <w:rPr>
                <w:rFonts w:ascii="Arial" w:hAnsi="Arial" w:cs="Arial"/>
                <w:b w:val="0"/>
                <w:vertAlign w:val="superscript"/>
                <w:lang w:eastAsia="es-ES"/>
              </w:rPr>
              <w:t>1</w:t>
            </w:r>
            <w:proofErr w:type="gramEnd"/>
          </w:p>
        </w:tc>
        <w:tc>
          <w:tcPr>
            <w:tcW w:w="1726" w:type="dxa"/>
            <w:tcBorders>
              <w:top w:val="nil"/>
              <w:bottom w:val="nil"/>
            </w:tcBorders>
            <w:vAlign w:val="center"/>
          </w:tcPr>
          <w:p w14:paraId="1AE096C9"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27,8 (5,8)</w:t>
            </w:r>
          </w:p>
        </w:tc>
        <w:tc>
          <w:tcPr>
            <w:tcW w:w="1552" w:type="dxa"/>
            <w:tcBorders>
              <w:top w:val="nil"/>
              <w:bottom w:val="nil"/>
            </w:tcBorders>
            <w:vAlign w:val="center"/>
          </w:tcPr>
          <w:p w14:paraId="35056062"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22,9 (3,9)</w:t>
            </w:r>
          </w:p>
        </w:tc>
        <w:tc>
          <w:tcPr>
            <w:tcW w:w="952" w:type="dxa"/>
            <w:tcBorders>
              <w:top w:val="nil"/>
              <w:bottom w:val="nil"/>
            </w:tcBorders>
            <w:vAlign w:val="center"/>
          </w:tcPr>
          <w:p w14:paraId="2A4F4E65"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lang w:eastAsia="es-PE"/>
              </w:rPr>
            </w:pPr>
            <w:r w:rsidRPr="00736F5F">
              <w:rPr>
                <w:rFonts w:ascii="Arial" w:hAnsi="Arial" w:cs="Arial"/>
                <w:b/>
                <w:lang w:eastAsia="es-PE"/>
              </w:rPr>
              <w:t>&lt;0,001</w:t>
            </w:r>
          </w:p>
        </w:tc>
        <w:tc>
          <w:tcPr>
            <w:tcW w:w="1741" w:type="dxa"/>
            <w:tcBorders>
              <w:top w:val="nil"/>
              <w:bottom w:val="nil"/>
            </w:tcBorders>
            <w:vAlign w:val="center"/>
          </w:tcPr>
          <w:p w14:paraId="3F7F3469" w14:textId="67174739" w:rsidR="00FB06F7" w:rsidRPr="00736F5F" w:rsidRDefault="00396B28"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eastAsia="es-ES"/>
              </w:rPr>
            </w:pPr>
            <w:r w:rsidRPr="00736F5F">
              <w:rPr>
                <w:rFonts w:ascii="Arial" w:hAnsi="Arial" w:cs="Arial"/>
                <w:b/>
                <w:bCs/>
                <w:lang w:eastAsia="es-ES"/>
              </w:rPr>
              <w:t>&lt;0,</w:t>
            </w:r>
            <w:r w:rsidR="00F352C9" w:rsidRPr="00736F5F">
              <w:rPr>
                <w:rFonts w:ascii="Arial" w:hAnsi="Arial" w:cs="Arial"/>
                <w:b/>
                <w:bCs/>
                <w:lang w:eastAsia="es-ES"/>
              </w:rPr>
              <w:t>001</w:t>
            </w:r>
          </w:p>
        </w:tc>
      </w:tr>
      <w:tr w:rsidR="00030B71" w:rsidRPr="00736F5F" w14:paraId="073C5F7A" w14:textId="77777777" w:rsidTr="00030B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41A0799C"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Circunferência abdominal aumentada</w:t>
            </w:r>
          </w:p>
        </w:tc>
        <w:tc>
          <w:tcPr>
            <w:tcW w:w="1726" w:type="dxa"/>
            <w:tcBorders>
              <w:top w:val="nil"/>
              <w:bottom w:val="nil"/>
            </w:tcBorders>
            <w:vAlign w:val="center"/>
          </w:tcPr>
          <w:p w14:paraId="446626BF"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37 (45,1%)</w:t>
            </w:r>
          </w:p>
        </w:tc>
        <w:tc>
          <w:tcPr>
            <w:tcW w:w="1552" w:type="dxa"/>
            <w:tcBorders>
              <w:top w:val="nil"/>
              <w:bottom w:val="nil"/>
            </w:tcBorders>
            <w:vAlign w:val="center"/>
          </w:tcPr>
          <w:p w14:paraId="1DE93565"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16 (14,0%)</w:t>
            </w:r>
          </w:p>
        </w:tc>
        <w:tc>
          <w:tcPr>
            <w:tcW w:w="952" w:type="dxa"/>
            <w:tcBorders>
              <w:top w:val="nil"/>
              <w:bottom w:val="nil"/>
            </w:tcBorders>
            <w:vAlign w:val="center"/>
          </w:tcPr>
          <w:p w14:paraId="16B22C86"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es-PE"/>
              </w:rPr>
            </w:pPr>
            <w:r w:rsidRPr="00736F5F">
              <w:rPr>
                <w:rFonts w:ascii="Arial" w:hAnsi="Arial" w:cs="Arial"/>
                <w:b/>
                <w:lang w:eastAsia="es-PE"/>
              </w:rPr>
              <w:t>&lt;0,001</w:t>
            </w:r>
          </w:p>
        </w:tc>
        <w:tc>
          <w:tcPr>
            <w:tcW w:w="1741" w:type="dxa"/>
            <w:tcBorders>
              <w:top w:val="nil"/>
              <w:bottom w:val="nil"/>
            </w:tcBorders>
            <w:vAlign w:val="center"/>
          </w:tcPr>
          <w:p w14:paraId="4C62D96F" w14:textId="0A7FE13A"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r w:rsidRPr="00736F5F">
              <w:rPr>
                <w:rFonts w:ascii="Arial" w:hAnsi="Arial" w:cs="Arial"/>
                <w:bCs/>
                <w:lang w:eastAsia="es-ES"/>
              </w:rPr>
              <w:t>0,724</w:t>
            </w:r>
          </w:p>
        </w:tc>
      </w:tr>
      <w:tr w:rsidR="00030B71" w:rsidRPr="00736F5F" w14:paraId="59FC3297" w14:textId="77777777" w:rsidTr="00030B71">
        <w:trPr>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3227913B"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Prática de atividade física</w:t>
            </w:r>
          </w:p>
        </w:tc>
        <w:tc>
          <w:tcPr>
            <w:tcW w:w="1726" w:type="dxa"/>
            <w:tcBorders>
              <w:top w:val="nil"/>
              <w:bottom w:val="nil"/>
            </w:tcBorders>
            <w:vAlign w:val="center"/>
          </w:tcPr>
          <w:p w14:paraId="32FB49F8"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31 (37,8%)</w:t>
            </w:r>
          </w:p>
        </w:tc>
        <w:tc>
          <w:tcPr>
            <w:tcW w:w="1552" w:type="dxa"/>
            <w:tcBorders>
              <w:top w:val="nil"/>
              <w:bottom w:val="nil"/>
            </w:tcBorders>
            <w:vAlign w:val="center"/>
          </w:tcPr>
          <w:p w14:paraId="6D517825"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55 (48,2%)</w:t>
            </w:r>
          </w:p>
        </w:tc>
        <w:tc>
          <w:tcPr>
            <w:tcW w:w="952" w:type="dxa"/>
            <w:tcBorders>
              <w:top w:val="nil"/>
              <w:bottom w:val="nil"/>
            </w:tcBorders>
            <w:vAlign w:val="center"/>
          </w:tcPr>
          <w:p w14:paraId="697B277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0,146</w:t>
            </w:r>
          </w:p>
        </w:tc>
        <w:tc>
          <w:tcPr>
            <w:tcW w:w="1741" w:type="dxa"/>
            <w:tcBorders>
              <w:top w:val="nil"/>
              <w:bottom w:val="nil"/>
            </w:tcBorders>
            <w:vAlign w:val="center"/>
          </w:tcPr>
          <w:p w14:paraId="34A5DC2B" w14:textId="719DCC97" w:rsidR="00FB06F7" w:rsidRPr="00736F5F" w:rsidRDefault="00F352C9"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r w:rsidRPr="00736F5F">
              <w:rPr>
                <w:rFonts w:ascii="Arial" w:hAnsi="Arial" w:cs="Arial"/>
                <w:bCs/>
                <w:lang w:eastAsia="es-ES"/>
              </w:rPr>
              <w:t>0,762</w:t>
            </w:r>
          </w:p>
        </w:tc>
      </w:tr>
      <w:tr w:rsidR="00030B71" w:rsidRPr="00736F5F" w14:paraId="7A8D88BA" w14:textId="77777777" w:rsidTr="00030B7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3B2DA3F2"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História Familiar de HA</w:t>
            </w:r>
          </w:p>
        </w:tc>
        <w:tc>
          <w:tcPr>
            <w:tcW w:w="1726" w:type="dxa"/>
            <w:tcBorders>
              <w:top w:val="nil"/>
              <w:bottom w:val="nil"/>
            </w:tcBorders>
            <w:vAlign w:val="center"/>
          </w:tcPr>
          <w:p w14:paraId="60F753A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69 (84,1%)</w:t>
            </w:r>
          </w:p>
        </w:tc>
        <w:tc>
          <w:tcPr>
            <w:tcW w:w="1552" w:type="dxa"/>
            <w:tcBorders>
              <w:top w:val="nil"/>
              <w:bottom w:val="nil"/>
            </w:tcBorders>
            <w:vAlign w:val="center"/>
          </w:tcPr>
          <w:p w14:paraId="0B5023BB"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70 (61,4%)</w:t>
            </w:r>
          </w:p>
        </w:tc>
        <w:tc>
          <w:tcPr>
            <w:tcW w:w="952" w:type="dxa"/>
            <w:tcBorders>
              <w:top w:val="nil"/>
              <w:bottom w:val="nil"/>
            </w:tcBorders>
            <w:vAlign w:val="center"/>
          </w:tcPr>
          <w:p w14:paraId="1C77610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es-PE"/>
              </w:rPr>
            </w:pPr>
            <w:r w:rsidRPr="00736F5F">
              <w:rPr>
                <w:rFonts w:ascii="Arial" w:hAnsi="Arial" w:cs="Arial"/>
                <w:b/>
                <w:lang w:eastAsia="es-PE"/>
              </w:rPr>
              <w:t>0,001</w:t>
            </w:r>
          </w:p>
        </w:tc>
        <w:tc>
          <w:tcPr>
            <w:tcW w:w="1741" w:type="dxa"/>
            <w:tcBorders>
              <w:top w:val="nil"/>
              <w:bottom w:val="nil"/>
            </w:tcBorders>
            <w:vAlign w:val="center"/>
          </w:tcPr>
          <w:p w14:paraId="2AD2F854" w14:textId="54F5E052" w:rsidR="00FB06F7" w:rsidRPr="00736F5F" w:rsidRDefault="00F352C9"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eastAsia="es-ES"/>
              </w:rPr>
            </w:pPr>
            <w:r w:rsidRPr="00736F5F">
              <w:rPr>
                <w:rFonts w:ascii="Arial" w:hAnsi="Arial" w:cs="Arial"/>
                <w:b/>
                <w:bCs/>
                <w:lang w:eastAsia="es-ES"/>
              </w:rPr>
              <w:t>0,025</w:t>
            </w:r>
          </w:p>
        </w:tc>
      </w:tr>
      <w:tr w:rsidR="00030B71" w:rsidRPr="00736F5F" w14:paraId="6BBEE145" w14:textId="77777777" w:rsidTr="00030B71">
        <w:trPr>
          <w:trHeight w:val="350"/>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22C33C16"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Doença que define AIDS</w:t>
            </w:r>
          </w:p>
        </w:tc>
        <w:tc>
          <w:tcPr>
            <w:tcW w:w="1726" w:type="dxa"/>
            <w:tcBorders>
              <w:top w:val="nil"/>
              <w:bottom w:val="nil"/>
            </w:tcBorders>
            <w:vAlign w:val="center"/>
          </w:tcPr>
          <w:p w14:paraId="36E4DCDA"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50 (61,7%)</w:t>
            </w:r>
          </w:p>
        </w:tc>
        <w:tc>
          <w:tcPr>
            <w:tcW w:w="1552" w:type="dxa"/>
            <w:tcBorders>
              <w:top w:val="nil"/>
              <w:bottom w:val="nil"/>
            </w:tcBorders>
            <w:vAlign w:val="center"/>
          </w:tcPr>
          <w:p w14:paraId="04F96E44"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53 (46,5%)</w:t>
            </w:r>
          </w:p>
        </w:tc>
        <w:tc>
          <w:tcPr>
            <w:tcW w:w="952" w:type="dxa"/>
            <w:tcBorders>
              <w:top w:val="nil"/>
              <w:bottom w:val="nil"/>
            </w:tcBorders>
            <w:vAlign w:val="center"/>
          </w:tcPr>
          <w:p w14:paraId="7007DCB9"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lang w:eastAsia="es-PE"/>
              </w:rPr>
            </w:pPr>
            <w:r w:rsidRPr="00736F5F">
              <w:rPr>
                <w:rFonts w:ascii="Arial" w:hAnsi="Arial" w:cs="Arial"/>
                <w:b/>
                <w:lang w:eastAsia="es-PE"/>
              </w:rPr>
              <w:t>0,041</w:t>
            </w:r>
          </w:p>
        </w:tc>
        <w:tc>
          <w:tcPr>
            <w:tcW w:w="1741" w:type="dxa"/>
            <w:tcBorders>
              <w:top w:val="nil"/>
              <w:bottom w:val="nil"/>
            </w:tcBorders>
            <w:vAlign w:val="center"/>
          </w:tcPr>
          <w:p w14:paraId="78ABA3FC" w14:textId="1B24F33E" w:rsidR="00FB06F7" w:rsidRPr="00736F5F" w:rsidRDefault="00F352C9"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r w:rsidRPr="00736F5F">
              <w:rPr>
                <w:rFonts w:ascii="Arial" w:hAnsi="Arial" w:cs="Arial"/>
                <w:bCs/>
                <w:lang w:eastAsia="es-ES"/>
              </w:rPr>
              <w:t>0,680</w:t>
            </w:r>
          </w:p>
        </w:tc>
      </w:tr>
      <w:tr w:rsidR="00030B71" w:rsidRPr="00736F5F" w14:paraId="7A6D6AC1" w14:textId="77777777" w:rsidTr="00030B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14D51578"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Tempo de diagnóstico do HIV (&gt;12 anos)</w:t>
            </w:r>
          </w:p>
        </w:tc>
        <w:tc>
          <w:tcPr>
            <w:tcW w:w="1726" w:type="dxa"/>
            <w:tcBorders>
              <w:top w:val="nil"/>
              <w:bottom w:val="nil"/>
            </w:tcBorders>
            <w:vAlign w:val="center"/>
          </w:tcPr>
          <w:p w14:paraId="4DA56ABE"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50 (61,0%)</w:t>
            </w:r>
          </w:p>
        </w:tc>
        <w:tc>
          <w:tcPr>
            <w:tcW w:w="1552" w:type="dxa"/>
            <w:tcBorders>
              <w:top w:val="nil"/>
              <w:bottom w:val="nil"/>
            </w:tcBorders>
            <w:vAlign w:val="center"/>
          </w:tcPr>
          <w:p w14:paraId="5DFCE62B"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47 (41,2%)</w:t>
            </w:r>
          </w:p>
        </w:tc>
        <w:tc>
          <w:tcPr>
            <w:tcW w:w="952" w:type="dxa"/>
            <w:tcBorders>
              <w:top w:val="nil"/>
              <w:bottom w:val="nil"/>
            </w:tcBorders>
            <w:vAlign w:val="center"/>
          </w:tcPr>
          <w:p w14:paraId="4A16F615"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es-PE"/>
              </w:rPr>
            </w:pPr>
            <w:r w:rsidRPr="00736F5F">
              <w:rPr>
                <w:rFonts w:ascii="Arial" w:hAnsi="Arial" w:cs="Arial"/>
                <w:b/>
                <w:lang w:eastAsia="es-PE"/>
              </w:rPr>
              <w:t>0,006</w:t>
            </w:r>
          </w:p>
        </w:tc>
        <w:tc>
          <w:tcPr>
            <w:tcW w:w="1741" w:type="dxa"/>
            <w:tcBorders>
              <w:top w:val="nil"/>
              <w:bottom w:val="nil"/>
            </w:tcBorders>
            <w:vAlign w:val="center"/>
          </w:tcPr>
          <w:p w14:paraId="6DEB6422" w14:textId="19086D18" w:rsidR="00FB06F7" w:rsidRPr="00736F5F" w:rsidRDefault="00F352C9"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r w:rsidRPr="00736F5F">
              <w:rPr>
                <w:rFonts w:ascii="Arial" w:hAnsi="Arial" w:cs="Arial"/>
                <w:bCs/>
                <w:lang w:eastAsia="es-ES"/>
              </w:rPr>
              <w:t>0,100</w:t>
            </w:r>
          </w:p>
        </w:tc>
      </w:tr>
      <w:tr w:rsidR="00030B71" w:rsidRPr="00736F5F" w14:paraId="5B93F88D" w14:textId="77777777" w:rsidTr="00030B71">
        <w:trPr>
          <w:trHeight w:val="185"/>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52A55870"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 xml:space="preserve">Carga Viral &lt; 40 </w:t>
            </w:r>
            <w:proofErr w:type="gramStart"/>
            <w:r w:rsidRPr="00736F5F">
              <w:rPr>
                <w:rFonts w:ascii="Arial" w:hAnsi="Arial" w:cs="Arial"/>
                <w:b w:val="0"/>
                <w:lang w:eastAsia="es-PE"/>
              </w:rPr>
              <w:t>copias</w:t>
            </w:r>
            <w:proofErr w:type="gramEnd"/>
            <w:r w:rsidRPr="00736F5F">
              <w:rPr>
                <w:rFonts w:ascii="Arial" w:hAnsi="Arial" w:cs="Arial"/>
                <w:b w:val="0"/>
                <w:lang w:eastAsia="es-PE"/>
              </w:rPr>
              <w:t xml:space="preserve"> /ml</w:t>
            </w:r>
          </w:p>
        </w:tc>
        <w:tc>
          <w:tcPr>
            <w:tcW w:w="1726" w:type="dxa"/>
            <w:tcBorders>
              <w:top w:val="nil"/>
              <w:bottom w:val="nil"/>
            </w:tcBorders>
            <w:vAlign w:val="center"/>
          </w:tcPr>
          <w:p w14:paraId="2C3E90F0"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54 (68,4%)</w:t>
            </w:r>
          </w:p>
        </w:tc>
        <w:tc>
          <w:tcPr>
            <w:tcW w:w="1552" w:type="dxa"/>
            <w:tcBorders>
              <w:top w:val="nil"/>
              <w:bottom w:val="nil"/>
            </w:tcBorders>
            <w:vAlign w:val="center"/>
          </w:tcPr>
          <w:p w14:paraId="774B0F44"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83 (74,1%)</w:t>
            </w:r>
          </w:p>
        </w:tc>
        <w:tc>
          <w:tcPr>
            <w:tcW w:w="952" w:type="dxa"/>
            <w:tcBorders>
              <w:top w:val="nil"/>
              <w:bottom w:val="nil"/>
            </w:tcBorders>
            <w:vAlign w:val="center"/>
          </w:tcPr>
          <w:p w14:paraId="159599DE"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0,364</w:t>
            </w:r>
          </w:p>
        </w:tc>
        <w:tc>
          <w:tcPr>
            <w:tcW w:w="1741" w:type="dxa"/>
            <w:tcBorders>
              <w:top w:val="nil"/>
              <w:bottom w:val="nil"/>
            </w:tcBorders>
            <w:vAlign w:val="center"/>
          </w:tcPr>
          <w:p w14:paraId="273C9E5C"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lang w:eastAsia="es-ES"/>
              </w:rPr>
            </w:pPr>
          </w:p>
        </w:tc>
      </w:tr>
      <w:tr w:rsidR="00030B71" w:rsidRPr="00736F5F" w14:paraId="6189FD58" w14:textId="77777777" w:rsidTr="00030B7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56B31DDA" w14:textId="2EEB4060"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 xml:space="preserve">CD4 células / </w:t>
            </w:r>
            <w:r w:rsidR="001C1419" w:rsidRPr="00736F5F">
              <w:rPr>
                <w:rFonts w:ascii="Arial" w:hAnsi="Arial" w:cs="Arial"/>
                <w:b w:val="0"/>
                <w:lang w:eastAsia="es-PE"/>
              </w:rPr>
              <w:t>ml</w:t>
            </w:r>
            <w:r w:rsidRPr="00736F5F">
              <w:rPr>
                <w:rFonts w:ascii="Arial" w:hAnsi="Arial" w:cs="Arial"/>
                <w:b w:val="0"/>
                <w:vertAlign w:val="superscript"/>
                <w:lang w:eastAsia="es-PE"/>
              </w:rPr>
              <w:t>1</w:t>
            </w:r>
          </w:p>
        </w:tc>
        <w:tc>
          <w:tcPr>
            <w:tcW w:w="1726" w:type="dxa"/>
            <w:tcBorders>
              <w:top w:val="nil"/>
              <w:bottom w:val="nil"/>
            </w:tcBorders>
            <w:vAlign w:val="center"/>
          </w:tcPr>
          <w:p w14:paraId="308D0BD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667,8 (314,3)</w:t>
            </w:r>
          </w:p>
        </w:tc>
        <w:tc>
          <w:tcPr>
            <w:tcW w:w="1552" w:type="dxa"/>
            <w:tcBorders>
              <w:top w:val="nil"/>
              <w:bottom w:val="nil"/>
            </w:tcBorders>
            <w:vAlign w:val="center"/>
          </w:tcPr>
          <w:p w14:paraId="2E0CE4B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646,5 (327,2)</w:t>
            </w:r>
          </w:p>
        </w:tc>
        <w:tc>
          <w:tcPr>
            <w:tcW w:w="952" w:type="dxa"/>
            <w:tcBorders>
              <w:top w:val="nil"/>
              <w:bottom w:val="nil"/>
            </w:tcBorders>
            <w:vAlign w:val="center"/>
          </w:tcPr>
          <w:p w14:paraId="3FAE381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0,652</w:t>
            </w:r>
          </w:p>
        </w:tc>
        <w:tc>
          <w:tcPr>
            <w:tcW w:w="1741" w:type="dxa"/>
            <w:tcBorders>
              <w:top w:val="nil"/>
              <w:bottom w:val="nil"/>
            </w:tcBorders>
            <w:vAlign w:val="center"/>
          </w:tcPr>
          <w:p w14:paraId="19AB73E6"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highlight w:val="yellow"/>
                <w:lang w:eastAsia="es-ES"/>
              </w:rPr>
            </w:pPr>
          </w:p>
        </w:tc>
      </w:tr>
      <w:tr w:rsidR="00030B71" w:rsidRPr="00736F5F" w14:paraId="7E578259" w14:textId="77777777" w:rsidTr="00030B71">
        <w:trPr>
          <w:trHeight w:val="173"/>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05C8FB0E"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Tempo de TARV (&gt;7 anos)</w:t>
            </w:r>
          </w:p>
        </w:tc>
        <w:tc>
          <w:tcPr>
            <w:tcW w:w="1726" w:type="dxa"/>
            <w:tcBorders>
              <w:top w:val="nil"/>
              <w:bottom w:val="nil"/>
            </w:tcBorders>
            <w:vAlign w:val="center"/>
          </w:tcPr>
          <w:p w14:paraId="0A53F2A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47 (57,3%)</w:t>
            </w:r>
          </w:p>
        </w:tc>
        <w:tc>
          <w:tcPr>
            <w:tcW w:w="1552" w:type="dxa"/>
            <w:tcBorders>
              <w:top w:val="nil"/>
              <w:bottom w:val="nil"/>
            </w:tcBorders>
            <w:vAlign w:val="center"/>
          </w:tcPr>
          <w:p w14:paraId="51908460"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55 (48,2%)</w:t>
            </w:r>
          </w:p>
        </w:tc>
        <w:tc>
          <w:tcPr>
            <w:tcW w:w="952" w:type="dxa"/>
            <w:tcBorders>
              <w:top w:val="nil"/>
              <w:bottom w:val="nil"/>
            </w:tcBorders>
            <w:vAlign w:val="center"/>
          </w:tcPr>
          <w:p w14:paraId="303327F3"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0,210</w:t>
            </w:r>
          </w:p>
        </w:tc>
        <w:tc>
          <w:tcPr>
            <w:tcW w:w="1741" w:type="dxa"/>
            <w:tcBorders>
              <w:top w:val="nil"/>
              <w:bottom w:val="nil"/>
            </w:tcBorders>
            <w:vAlign w:val="center"/>
          </w:tcPr>
          <w:p w14:paraId="35905D49"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lang w:eastAsia="es-ES"/>
              </w:rPr>
            </w:pPr>
          </w:p>
        </w:tc>
      </w:tr>
      <w:tr w:rsidR="00030B71" w:rsidRPr="00736F5F" w14:paraId="6F6DF0BD" w14:textId="77777777" w:rsidTr="00030B71">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7E307F72"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Nº esquemas de TARV</w:t>
            </w:r>
          </w:p>
        </w:tc>
        <w:tc>
          <w:tcPr>
            <w:tcW w:w="1726" w:type="dxa"/>
            <w:tcBorders>
              <w:top w:val="nil"/>
              <w:bottom w:val="nil"/>
            </w:tcBorders>
            <w:vAlign w:val="center"/>
          </w:tcPr>
          <w:p w14:paraId="2596470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p>
        </w:tc>
        <w:tc>
          <w:tcPr>
            <w:tcW w:w="1552" w:type="dxa"/>
            <w:tcBorders>
              <w:top w:val="nil"/>
              <w:bottom w:val="nil"/>
            </w:tcBorders>
            <w:vAlign w:val="center"/>
          </w:tcPr>
          <w:p w14:paraId="112EBE5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p>
        </w:tc>
        <w:tc>
          <w:tcPr>
            <w:tcW w:w="952" w:type="dxa"/>
            <w:tcBorders>
              <w:top w:val="nil"/>
              <w:bottom w:val="nil"/>
            </w:tcBorders>
            <w:vAlign w:val="center"/>
          </w:tcPr>
          <w:p w14:paraId="4947F1CE"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p>
        </w:tc>
        <w:tc>
          <w:tcPr>
            <w:tcW w:w="1741" w:type="dxa"/>
            <w:tcBorders>
              <w:top w:val="nil"/>
              <w:bottom w:val="nil"/>
            </w:tcBorders>
            <w:vAlign w:val="center"/>
          </w:tcPr>
          <w:p w14:paraId="6814578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p>
        </w:tc>
      </w:tr>
      <w:tr w:rsidR="00030B71" w:rsidRPr="00736F5F" w14:paraId="7FCDE2A9" w14:textId="77777777" w:rsidTr="00030B71">
        <w:trPr>
          <w:trHeight w:val="350"/>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67B96CAE" w14:textId="77777777" w:rsidR="00FB06F7" w:rsidRPr="00736F5F" w:rsidRDefault="00FB06F7" w:rsidP="007C7B7C">
            <w:pPr>
              <w:spacing w:line="360" w:lineRule="auto"/>
              <w:contextualSpacing/>
              <w:rPr>
                <w:rFonts w:ascii="Arial" w:hAnsi="Arial" w:cs="Arial"/>
                <w:b w:val="0"/>
                <w:lang w:eastAsia="es-PE"/>
              </w:rPr>
            </w:pPr>
            <w:bookmarkStart w:id="29" w:name="_Hlk511910591"/>
            <w:r w:rsidRPr="00736F5F">
              <w:rPr>
                <w:rFonts w:ascii="Arial" w:hAnsi="Arial" w:cs="Arial"/>
                <w:b w:val="0"/>
                <w:lang w:eastAsia="es-PE"/>
              </w:rPr>
              <w:t xml:space="preserve">       Apenas um</w:t>
            </w:r>
          </w:p>
        </w:tc>
        <w:tc>
          <w:tcPr>
            <w:tcW w:w="1726" w:type="dxa"/>
            <w:tcBorders>
              <w:top w:val="nil"/>
              <w:bottom w:val="nil"/>
            </w:tcBorders>
            <w:vAlign w:val="center"/>
          </w:tcPr>
          <w:p w14:paraId="4F8B5050"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31 (37,8%)</w:t>
            </w:r>
          </w:p>
        </w:tc>
        <w:tc>
          <w:tcPr>
            <w:tcW w:w="1552" w:type="dxa"/>
            <w:tcBorders>
              <w:top w:val="nil"/>
              <w:bottom w:val="nil"/>
            </w:tcBorders>
            <w:vAlign w:val="center"/>
          </w:tcPr>
          <w:p w14:paraId="2E94E5A1"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76 (66,7%)</w:t>
            </w:r>
          </w:p>
        </w:tc>
        <w:tc>
          <w:tcPr>
            <w:tcW w:w="952" w:type="dxa"/>
            <w:tcBorders>
              <w:top w:val="nil"/>
              <w:bottom w:val="nil"/>
            </w:tcBorders>
            <w:vAlign w:val="center"/>
          </w:tcPr>
          <w:p w14:paraId="213A1FCA"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lang w:eastAsia="es-PE"/>
              </w:rPr>
            </w:pPr>
            <w:r w:rsidRPr="00736F5F">
              <w:rPr>
                <w:rFonts w:ascii="Arial" w:hAnsi="Arial" w:cs="Arial"/>
                <w:b/>
                <w:lang w:eastAsia="es-PE"/>
              </w:rPr>
              <w:t>0,001</w:t>
            </w:r>
          </w:p>
        </w:tc>
        <w:tc>
          <w:tcPr>
            <w:tcW w:w="1741" w:type="dxa"/>
            <w:tcBorders>
              <w:top w:val="nil"/>
              <w:bottom w:val="nil"/>
            </w:tcBorders>
            <w:vAlign w:val="center"/>
          </w:tcPr>
          <w:p w14:paraId="4DE25B1A" w14:textId="7BEE9640"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eastAsia="es-ES"/>
              </w:rPr>
            </w:pPr>
            <w:r w:rsidRPr="00736F5F">
              <w:rPr>
                <w:rFonts w:ascii="Arial" w:hAnsi="Arial" w:cs="Arial"/>
                <w:b/>
                <w:bCs/>
                <w:lang w:eastAsia="es-ES"/>
              </w:rPr>
              <w:t>0,03</w:t>
            </w:r>
            <w:r w:rsidR="00F352C9" w:rsidRPr="00736F5F">
              <w:rPr>
                <w:rFonts w:ascii="Arial" w:hAnsi="Arial" w:cs="Arial"/>
                <w:b/>
                <w:bCs/>
                <w:lang w:eastAsia="es-ES"/>
              </w:rPr>
              <w:t>0</w:t>
            </w:r>
          </w:p>
        </w:tc>
      </w:tr>
      <w:tr w:rsidR="00030B71" w:rsidRPr="00736F5F" w14:paraId="09C25621" w14:textId="77777777" w:rsidTr="00030B71">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187D7504"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 xml:space="preserve">       ≥ </w:t>
            </w:r>
            <w:proofErr w:type="gramStart"/>
            <w:r w:rsidRPr="00736F5F">
              <w:rPr>
                <w:rFonts w:ascii="Arial" w:hAnsi="Arial" w:cs="Arial"/>
                <w:b w:val="0"/>
                <w:lang w:eastAsia="es-PE"/>
              </w:rPr>
              <w:t>2</w:t>
            </w:r>
            <w:proofErr w:type="gramEnd"/>
            <w:r w:rsidRPr="00736F5F">
              <w:rPr>
                <w:rFonts w:ascii="Arial" w:hAnsi="Arial" w:cs="Arial"/>
                <w:b w:val="0"/>
                <w:lang w:eastAsia="es-PE"/>
              </w:rPr>
              <w:t xml:space="preserve"> esquemas</w:t>
            </w:r>
          </w:p>
        </w:tc>
        <w:tc>
          <w:tcPr>
            <w:tcW w:w="1726" w:type="dxa"/>
            <w:tcBorders>
              <w:top w:val="nil"/>
              <w:bottom w:val="nil"/>
            </w:tcBorders>
            <w:vAlign w:val="center"/>
          </w:tcPr>
          <w:p w14:paraId="1FFEEB9A"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51 (62,2%)</w:t>
            </w:r>
          </w:p>
        </w:tc>
        <w:tc>
          <w:tcPr>
            <w:tcW w:w="1552" w:type="dxa"/>
            <w:tcBorders>
              <w:top w:val="nil"/>
              <w:bottom w:val="nil"/>
            </w:tcBorders>
            <w:vAlign w:val="center"/>
          </w:tcPr>
          <w:p w14:paraId="11A141EC"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38 (33,3%)</w:t>
            </w:r>
          </w:p>
        </w:tc>
        <w:tc>
          <w:tcPr>
            <w:tcW w:w="952" w:type="dxa"/>
            <w:tcBorders>
              <w:top w:val="nil"/>
              <w:bottom w:val="nil"/>
            </w:tcBorders>
            <w:vAlign w:val="center"/>
          </w:tcPr>
          <w:p w14:paraId="726ABF7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p>
        </w:tc>
        <w:tc>
          <w:tcPr>
            <w:tcW w:w="1741" w:type="dxa"/>
            <w:tcBorders>
              <w:top w:val="nil"/>
              <w:bottom w:val="nil"/>
            </w:tcBorders>
            <w:vAlign w:val="center"/>
          </w:tcPr>
          <w:p w14:paraId="043F418C"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p>
        </w:tc>
      </w:tr>
      <w:bookmarkEnd w:id="29"/>
      <w:tr w:rsidR="00030B71" w:rsidRPr="00736F5F" w14:paraId="67A8AA16" w14:textId="77777777" w:rsidTr="00030B71">
        <w:trPr>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7F6EE14A" w14:textId="77777777" w:rsidR="00FB06F7" w:rsidRPr="00736F5F" w:rsidRDefault="00FB06F7" w:rsidP="007C7B7C">
            <w:pPr>
              <w:spacing w:line="360" w:lineRule="auto"/>
              <w:contextualSpacing/>
              <w:rPr>
                <w:rFonts w:ascii="Arial" w:hAnsi="Arial" w:cs="Arial"/>
                <w:b w:val="0"/>
                <w:vertAlign w:val="superscript"/>
                <w:lang w:eastAsia="es-PE"/>
              </w:rPr>
            </w:pPr>
            <w:r w:rsidRPr="00736F5F">
              <w:rPr>
                <w:rFonts w:ascii="Arial" w:hAnsi="Arial" w:cs="Arial"/>
                <w:b w:val="0"/>
                <w:lang w:eastAsia="es-PE"/>
              </w:rPr>
              <w:t>TARV com IP</w:t>
            </w:r>
            <w:r w:rsidRPr="00736F5F">
              <w:rPr>
                <w:rFonts w:ascii="Arial" w:hAnsi="Arial" w:cs="Arial"/>
                <w:b w:val="0"/>
                <w:vertAlign w:val="superscript"/>
                <w:lang w:eastAsia="es-PE"/>
              </w:rPr>
              <w:t>2</w:t>
            </w:r>
          </w:p>
        </w:tc>
        <w:tc>
          <w:tcPr>
            <w:tcW w:w="1726" w:type="dxa"/>
            <w:tcBorders>
              <w:top w:val="nil"/>
              <w:bottom w:val="nil"/>
            </w:tcBorders>
            <w:vAlign w:val="center"/>
          </w:tcPr>
          <w:p w14:paraId="5BC5C1A7"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53 (64,6%)</w:t>
            </w:r>
          </w:p>
        </w:tc>
        <w:tc>
          <w:tcPr>
            <w:tcW w:w="1552" w:type="dxa"/>
            <w:tcBorders>
              <w:top w:val="nil"/>
              <w:bottom w:val="nil"/>
            </w:tcBorders>
            <w:vAlign w:val="center"/>
          </w:tcPr>
          <w:p w14:paraId="4CA3018D"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48 (42,1%)</w:t>
            </w:r>
          </w:p>
        </w:tc>
        <w:tc>
          <w:tcPr>
            <w:tcW w:w="952" w:type="dxa"/>
            <w:tcBorders>
              <w:top w:val="nil"/>
              <w:bottom w:val="nil"/>
            </w:tcBorders>
            <w:vAlign w:val="center"/>
          </w:tcPr>
          <w:p w14:paraId="247F6EEB"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lang w:eastAsia="es-PE"/>
              </w:rPr>
            </w:pPr>
            <w:r w:rsidRPr="00736F5F">
              <w:rPr>
                <w:rFonts w:ascii="Arial" w:hAnsi="Arial" w:cs="Arial"/>
                <w:b/>
                <w:lang w:eastAsia="es-PE"/>
              </w:rPr>
              <w:t>0,002</w:t>
            </w:r>
          </w:p>
        </w:tc>
        <w:tc>
          <w:tcPr>
            <w:tcW w:w="1741" w:type="dxa"/>
            <w:tcBorders>
              <w:top w:val="nil"/>
              <w:bottom w:val="nil"/>
            </w:tcBorders>
            <w:vAlign w:val="center"/>
          </w:tcPr>
          <w:p w14:paraId="47CEE80A" w14:textId="2AA0AB60"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r w:rsidRPr="00736F5F">
              <w:rPr>
                <w:rFonts w:ascii="Arial" w:hAnsi="Arial" w:cs="Arial"/>
                <w:bCs/>
                <w:lang w:eastAsia="es-ES"/>
              </w:rPr>
              <w:t>0,147</w:t>
            </w:r>
          </w:p>
        </w:tc>
      </w:tr>
      <w:tr w:rsidR="00030B71" w:rsidRPr="00736F5F" w14:paraId="68AC6ED3" w14:textId="77777777" w:rsidTr="00030B7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4C9201C2"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Atazanavir</w:t>
            </w:r>
            <w:proofErr w:type="spellEnd"/>
          </w:p>
        </w:tc>
        <w:tc>
          <w:tcPr>
            <w:tcW w:w="1726" w:type="dxa"/>
            <w:tcBorders>
              <w:top w:val="nil"/>
              <w:bottom w:val="nil"/>
            </w:tcBorders>
            <w:vAlign w:val="center"/>
          </w:tcPr>
          <w:p w14:paraId="185A3B4F"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36 (43,9%)</w:t>
            </w:r>
          </w:p>
        </w:tc>
        <w:tc>
          <w:tcPr>
            <w:tcW w:w="1552" w:type="dxa"/>
            <w:tcBorders>
              <w:top w:val="nil"/>
              <w:bottom w:val="nil"/>
            </w:tcBorders>
            <w:vAlign w:val="center"/>
          </w:tcPr>
          <w:p w14:paraId="58A1F248" w14:textId="2BB20FC1"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30 (26,3</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bottom w:val="nil"/>
            </w:tcBorders>
            <w:vAlign w:val="center"/>
          </w:tcPr>
          <w:p w14:paraId="57D890EB" w14:textId="23B3629D"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es-PE"/>
              </w:rPr>
            </w:pPr>
            <w:r w:rsidRPr="00736F5F">
              <w:rPr>
                <w:rFonts w:ascii="Arial" w:hAnsi="Arial" w:cs="Arial"/>
                <w:b/>
                <w:lang w:eastAsia="es-PE"/>
              </w:rPr>
              <w:t>0,01</w:t>
            </w:r>
            <w:r w:rsidR="00396B28" w:rsidRPr="00736F5F">
              <w:rPr>
                <w:rFonts w:ascii="Arial" w:hAnsi="Arial" w:cs="Arial"/>
                <w:b/>
                <w:lang w:eastAsia="es-PE"/>
              </w:rPr>
              <w:t>0</w:t>
            </w:r>
          </w:p>
        </w:tc>
        <w:tc>
          <w:tcPr>
            <w:tcW w:w="1741" w:type="dxa"/>
            <w:tcBorders>
              <w:top w:val="nil"/>
              <w:bottom w:val="nil"/>
            </w:tcBorders>
            <w:vAlign w:val="center"/>
          </w:tcPr>
          <w:p w14:paraId="2A3C5C44" w14:textId="271BE86A" w:rsidR="00FB06F7" w:rsidRPr="00736F5F" w:rsidRDefault="00F352C9"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r w:rsidRPr="00736F5F">
              <w:rPr>
                <w:rFonts w:ascii="Arial" w:hAnsi="Arial" w:cs="Arial"/>
                <w:bCs/>
                <w:lang w:eastAsia="es-ES"/>
              </w:rPr>
              <w:t>0,113</w:t>
            </w:r>
          </w:p>
        </w:tc>
      </w:tr>
      <w:tr w:rsidR="00030B71" w:rsidRPr="00736F5F" w14:paraId="59D952EA" w14:textId="77777777" w:rsidTr="00030B71">
        <w:trPr>
          <w:trHeight w:val="361"/>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3A24717D"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Darunavir</w:t>
            </w:r>
            <w:proofErr w:type="spellEnd"/>
          </w:p>
        </w:tc>
        <w:tc>
          <w:tcPr>
            <w:tcW w:w="1726" w:type="dxa"/>
            <w:tcBorders>
              <w:top w:val="nil"/>
              <w:bottom w:val="nil"/>
            </w:tcBorders>
            <w:vAlign w:val="center"/>
          </w:tcPr>
          <w:p w14:paraId="2322A44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11 (13,4%)</w:t>
            </w:r>
          </w:p>
        </w:tc>
        <w:tc>
          <w:tcPr>
            <w:tcW w:w="1552" w:type="dxa"/>
            <w:tcBorders>
              <w:top w:val="nil"/>
              <w:bottom w:val="nil"/>
            </w:tcBorders>
            <w:vAlign w:val="center"/>
          </w:tcPr>
          <w:p w14:paraId="0304DF6F" w14:textId="69131C7A"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proofErr w:type="gramStart"/>
            <w:r w:rsidRPr="00736F5F">
              <w:rPr>
                <w:rFonts w:ascii="Arial" w:hAnsi="Arial" w:cs="Arial"/>
                <w:lang w:eastAsia="es-PE"/>
              </w:rPr>
              <w:t>3</w:t>
            </w:r>
            <w:proofErr w:type="gramEnd"/>
            <w:r w:rsidRPr="00736F5F">
              <w:rPr>
                <w:rFonts w:ascii="Arial" w:hAnsi="Arial" w:cs="Arial"/>
                <w:lang w:eastAsia="es-PE"/>
              </w:rPr>
              <w:t xml:space="preserve"> (2,6</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bottom w:val="nil"/>
            </w:tcBorders>
            <w:vAlign w:val="center"/>
          </w:tcPr>
          <w:p w14:paraId="6CFC5C2B"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lang w:eastAsia="es-PE"/>
              </w:rPr>
            </w:pPr>
            <w:r w:rsidRPr="00736F5F">
              <w:rPr>
                <w:rFonts w:ascii="Arial" w:hAnsi="Arial" w:cs="Arial"/>
                <w:b/>
                <w:lang w:eastAsia="es-PE"/>
              </w:rPr>
              <w:t>0,005</w:t>
            </w:r>
          </w:p>
        </w:tc>
        <w:tc>
          <w:tcPr>
            <w:tcW w:w="1741" w:type="dxa"/>
            <w:tcBorders>
              <w:top w:val="nil"/>
              <w:bottom w:val="nil"/>
            </w:tcBorders>
            <w:vAlign w:val="center"/>
          </w:tcPr>
          <w:p w14:paraId="2868DC54" w14:textId="29E85B96" w:rsidR="00FB06F7" w:rsidRPr="00736F5F" w:rsidRDefault="00F352C9"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eastAsia="es-ES"/>
              </w:rPr>
            </w:pPr>
            <w:r w:rsidRPr="00736F5F">
              <w:rPr>
                <w:rFonts w:ascii="Arial" w:hAnsi="Arial" w:cs="Arial"/>
                <w:b/>
                <w:bCs/>
                <w:lang w:eastAsia="es-ES"/>
              </w:rPr>
              <w:t>0,008</w:t>
            </w:r>
          </w:p>
        </w:tc>
      </w:tr>
      <w:tr w:rsidR="00030B71" w:rsidRPr="00736F5F" w14:paraId="603CB304" w14:textId="77777777" w:rsidTr="00030B7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014EB108"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Lopinavir</w:t>
            </w:r>
            <w:proofErr w:type="spellEnd"/>
            <w:r w:rsidRPr="00736F5F">
              <w:rPr>
                <w:rFonts w:ascii="Arial" w:hAnsi="Arial" w:cs="Arial"/>
                <w:b w:val="0"/>
                <w:lang w:eastAsia="es-PE"/>
              </w:rPr>
              <w:t>/</w:t>
            </w:r>
            <w:proofErr w:type="spellStart"/>
            <w:r w:rsidRPr="00736F5F">
              <w:rPr>
                <w:rFonts w:ascii="Arial" w:hAnsi="Arial" w:cs="Arial"/>
                <w:b w:val="0"/>
                <w:lang w:eastAsia="es-PE"/>
              </w:rPr>
              <w:t>Ritonavir</w:t>
            </w:r>
            <w:proofErr w:type="spellEnd"/>
          </w:p>
        </w:tc>
        <w:tc>
          <w:tcPr>
            <w:tcW w:w="1726" w:type="dxa"/>
            <w:tcBorders>
              <w:top w:val="nil"/>
              <w:bottom w:val="nil"/>
            </w:tcBorders>
            <w:vAlign w:val="center"/>
          </w:tcPr>
          <w:p w14:paraId="42EA211A"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proofErr w:type="gramStart"/>
            <w:r w:rsidRPr="00736F5F">
              <w:rPr>
                <w:rFonts w:ascii="Arial" w:hAnsi="Arial" w:cs="Arial"/>
                <w:lang w:eastAsia="es-PE"/>
              </w:rPr>
              <w:t>8</w:t>
            </w:r>
            <w:proofErr w:type="gramEnd"/>
            <w:r w:rsidRPr="00736F5F">
              <w:rPr>
                <w:rFonts w:ascii="Arial" w:hAnsi="Arial" w:cs="Arial"/>
                <w:lang w:eastAsia="es-PE"/>
              </w:rPr>
              <w:t xml:space="preserve"> (9,8%)</w:t>
            </w:r>
          </w:p>
        </w:tc>
        <w:tc>
          <w:tcPr>
            <w:tcW w:w="1552" w:type="dxa"/>
            <w:tcBorders>
              <w:top w:val="nil"/>
              <w:bottom w:val="nil"/>
            </w:tcBorders>
            <w:vAlign w:val="center"/>
          </w:tcPr>
          <w:p w14:paraId="2B04A7D5" w14:textId="1D386B75"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proofErr w:type="gramStart"/>
            <w:r w:rsidRPr="00736F5F">
              <w:rPr>
                <w:rFonts w:ascii="Arial" w:hAnsi="Arial" w:cs="Arial"/>
                <w:lang w:eastAsia="es-PE"/>
              </w:rPr>
              <w:t>9</w:t>
            </w:r>
            <w:proofErr w:type="gramEnd"/>
            <w:r w:rsidRPr="00736F5F">
              <w:rPr>
                <w:rFonts w:ascii="Arial" w:hAnsi="Arial" w:cs="Arial"/>
                <w:lang w:eastAsia="es-PE"/>
              </w:rPr>
              <w:t xml:space="preserve"> (7,9</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bottom w:val="nil"/>
            </w:tcBorders>
            <w:vAlign w:val="center"/>
          </w:tcPr>
          <w:p w14:paraId="6CA75CF5" w14:textId="33DAE97E"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0,65</w:t>
            </w:r>
            <w:r w:rsidR="00396B28" w:rsidRPr="00736F5F">
              <w:rPr>
                <w:rFonts w:ascii="Arial" w:hAnsi="Arial" w:cs="Arial"/>
                <w:lang w:eastAsia="es-PE"/>
              </w:rPr>
              <w:t>0</w:t>
            </w:r>
          </w:p>
        </w:tc>
        <w:tc>
          <w:tcPr>
            <w:tcW w:w="1741" w:type="dxa"/>
            <w:tcBorders>
              <w:top w:val="nil"/>
              <w:bottom w:val="nil"/>
            </w:tcBorders>
            <w:vAlign w:val="center"/>
          </w:tcPr>
          <w:p w14:paraId="6BA62740"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p>
        </w:tc>
      </w:tr>
      <w:tr w:rsidR="00030B71" w:rsidRPr="00736F5F" w14:paraId="23B7E8AA" w14:textId="77777777" w:rsidTr="00030B71">
        <w:trPr>
          <w:trHeight w:val="350"/>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13AC8888"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Nevirapina</w:t>
            </w:r>
            <w:proofErr w:type="spellEnd"/>
          </w:p>
        </w:tc>
        <w:tc>
          <w:tcPr>
            <w:tcW w:w="1726" w:type="dxa"/>
            <w:tcBorders>
              <w:top w:val="nil"/>
              <w:bottom w:val="nil"/>
            </w:tcBorders>
            <w:vAlign w:val="center"/>
          </w:tcPr>
          <w:p w14:paraId="5CFE8858"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20 (24,4%)</w:t>
            </w:r>
          </w:p>
        </w:tc>
        <w:tc>
          <w:tcPr>
            <w:tcW w:w="1552" w:type="dxa"/>
            <w:tcBorders>
              <w:top w:val="nil"/>
              <w:bottom w:val="nil"/>
            </w:tcBorders>
            <w:vAlign w:val="center"/>
          </w:tcPr>
          <w:p w14:paraId="2BC187FD" w14:textId="187F3A01"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12 (10,5</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bottom w:val="nil"/>
            </w:tcBorders>
            <w:vAlign w:val="center"/>
          </w:tcPr>
          <w:p w14:paraId="3A8ABD97" w14:textId="703C530C"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lang w:eastAsia="es-PE"/>
              </w:rPr>
            </w:pPr>
            <w:r w:rsidRPr="00736F5F">
              <w:rPr>
                <w:rFonts w:ascii="Arial" w:hAnsi="Arial" w:cs="Arial"/>
                <w:b/>
                <w:lang w:eastAsia="es-PE"/>
              </w:rPr>
              <w:t>0,01</w:t>
            </w:r>
            <w:r w:rsidR="00396B28" w:rsidRPr="00736F5F">
              <w:rPr>
                <w:rFonts w:ascii="Arial" w:hAnsi="Arial" w:cs="Arial"/>
                <w:b/>
                <w:lang w:eastAsia="es-PE"/>
              </w:rPr>
              <w:t>0</w:t>
            </w:r>
          </w:p>
        </w:tc>
        <w:tc>
          <w:tcPr>
            <w:tcW w:w="1741" w:type="dxa"/>
            <w:tcBorders>
              <w:top w:val="nil"/>
              <w:bottom w:val="nil"/>
            </w:tcBorders>
            <w:vAlign w:val="center"/>
          </w:tcPr>
          <w:p w14:paraId="77982B09" w14:textId="70CDA538" w:rsidR="00FB06F7" w:rsidRPr="00736F5F" w:rsidRDefault="00F352C9"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r w:rsidRPr="00736F5F">
              <w:rPr>
                <w:rFonts w:ascii="Arial" w:hAnsi="Arial" w:cs="Arial"/>
                <w:bCs/>
                <w:lang w:eastAsia="es-ES"/>
              </w:rPr>
              <w:t>0,296</w:t>
            </w:r>
          </w:p>
        </w:tc>
      </w:tr>
      <w:tr w:rsidR="00030B71" w:rsidRPr="00736F5F" w14:paraId="336F527A" w14:textId="77777777" w:rsidTr="00030B71">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616586EA"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Efavirenz</w:t>
            </w:r>
            <w:proofErr w:type="spellEnd"/>
          </w:p>
        </w:tc>
        <w:tc>
          <w:tcPr>
            <w:tcW w:w="1726" w:type="dxa"/>
            <w:tcBorders>
              <w:top w:val="nil"/>
              <w:bottom w:val="nil"/>
            </w:tcBorders>
            <w:vAlign w:val="center"/>
          </w:tcPr>
          <w:p w14:paraId="0EF5B1F3"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43 (52,4%)</w:t>
            </w:r>
          </w:p>
        </w:tc>
        <w:tc>
          <w:tcPr>
            <w:tcW w:w="1552" w:type="dxa"/>
            <w:tcBorders>
              <w:top w:val="nil"/>
              <w:bottom w:val="nil"/>
            </w:tcBorders>
            <w:vAlign w:val="center"/>
          </w:tcPr>
          <w:p w14:paraId="02B8832F" w14:textId="63E0EB50"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78 (68,4</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bottom w:val="nil"/>
            </w:tcBorders>
            <w:vAlign w:val="center"/>
          </w:tcPr>
          <w:p w14:paraId="7B8D559F" w14:textId="554AF01D"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es-PE"/>
              </w:rPr>
            </w:pPr>
            <w:r w:rsidRPr="00736F5F">
              <w:rPr>
                <w:rFonts w:ascii="Arial" w:hAnsi="Arial" w:cs="Arial"/>
                <w:b/>
                <w:lang w:eastAsia="es-PE"/>
              </w:rPr>
              <w:t>0,02</w:t>
            </w:r>
            <w:r w:rsidR="00396B28" w:rsidRPr="00736F5F">
              <w:rPr>
                <w:rFonts w:ascii="Arial" w:hAnsi="Arial" w:cs="Arial"/>
                <w:b/>
                <w:lang w:eastAsia="es-PE"/>
              </w:rPr>
              <w:t>0</w:t>
            </w:r>
          </w:p>
        </w:tc>
        <w:tc>
          <w:tcPr>
            <w:tcW w:w="1741" w:type="dxa"/>
            <w:tcBorders>
              <w:top w:val="nil"/>
              <w:bottom w:val="nil"/>
            </w:tcBorders>
            <w:vAlign w:val="center"/>
          </w:tcPr>
          <w:p w14:paraId="781AB3C4"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p>
        </w:tc>
      </w:tr>
      <w:tr w:rsidR="00030B71" w:rsidRPr="00736F5F" w14:paraId="2DC72239" w14:textId="77777777" w:rsidTr="00030B71">
        <w:trPr>
          <w:trHeight w:val="173"/>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50BBD7EE"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Zidovudina</w:t>
            </w:r>
          </w:p>
        </w:tc>
        <w:tc>
          <w:tcPr>
            <w:tcW w:w="1726" w:type="dxa"/>
            <w:tcBorders>
              <w:top w:val="nil"/>
              <w:bottom w:val="nil"/>
            </w:tcBorders>
            <w:vAlign w:val="center"/>
          </w:tcPr>
          <w:p w14:paraId="5157957C"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42 (51,2%)</w:t>
            </w:r>
          </w:p>
        </w:tc>
        <w:tc>
          <w:tcPr>
            <w:tcW w:w="1552" w:type="dxa"/>
            <w:tcBorders>
              <w:top w:val="nil"/>
              <w:bottom w:val="nil"/>
            </w:tcBorders>
            <w:vAlign w:val="center"/>
          </w:tcPr>
          <w:p w14:paraId="280E8F97"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55 (48,2)</w:t>
            </w:r>
          </w:p>
        </w:tc>
        <w:tc>
          <w:tcPr>
            <w:tcW w:w="952" w:type="dxa"/>
            <w:tcBorders>
              <w:top w:val="nil"/>
              <w:bottom w:val="nil"/>
            </w:tcBorders>
            <w:vAlign w:val="center"/>
          </w:tcPr>
          <w:p w14:paraId="51A749A7" w14:textId="36EA7302"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0,7</w:t>
            </w:r>
            <w:r w:rsidR="00396B28" w:rsidRPr="00736F5F">
              <w:rPr>
                <w:rFonts w:ascii="Arial" w:hAnsi="Arial" w:cs="Arial"/>
                <w:lang w:eastAsia="es-PE"/>
              </w:rPr>
              <w:t>00</w:t>
            </w:r>
          </w:p>
        </w:tc>
        <w:tc>
          <w:tcPr>
            <w:tcW w:w="1741" w:type="dxa"/>
            <w:tcBorders>
              <w:top w:val="nil"/>
              <w:bottom w:val="nil"/>
            </w:tcBorders>
            <w:vAlign w:val="center"/>
          </w:tcPr>
          <w:p w14:paraId="19C1758B"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p>
        </w:tc>
      </w:tr>
      <w:tr w:rsidR="00030B71" w:rsidRPr="00736F5F" w14:paraId="65819681" w14:textId="77777777" w:rsidTr="00030B71">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095" w:type="dxa"/>
            <w:tcBorders>
              <w:top w:val="nil"/>
              <w:bottom w:val="nil"/>
            </w:tcBorders>
            <w:vAlign w:val="center"/>
          </w:tcPr>
          <w:p w14:paraId="4B78BE8C"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Lamivudina</w:t>
            </w:r>
            <w:proofErr w:type="spellEnd"/>
          </w:p>
        </w:tc>
        <w:tc>
          <w:tcPr>
            <w:tcW w:w="1726" w:type="dxa"/>
            <w:tcBorders>
              <w:top w:val="nil"/>
              <w:bottom w:val="nil"/>
            </w:tcBorders>
            <w:vAlign w:val="center"/>
          </w:tcPr>
          <w:p w14:paraId="7232D287"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77 (93,9%)</w:t>
            </w:r>
          </w:p>
        </w:tc>
        <w:tc>
          <w:tcPr>
            <w:tcW w:w="1552" w:type="dxa"/>
            <w:tcBorders>
              <w:top w:val="nil"/>
              <w:bottom w:val="nil"/>
            </w:tcBorders>
            <w:vAlign w:val="center"/>
          </w:tcPr>
          <w:p w14:paraId="22C384CC" w14:textId="46B049AF"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109 (95,6</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bottom w:val="nil"/>
            </w:tcBorders>
            <w:vAlign w:val="center"/>
          </w:tcPr>
          <w:p w14:paraId="41CA5469" w14:textId="5B4AF1D6"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PE"/>
              </w:rPr>
            </w:pPr>
            <w:r w:rsidRPr="00736F5F">
              <w:rPr>
                <w:rFonts w:ascii="Arial" w:hAnsi="Arial" w:cs="Arial"/>
                <w:lang w:eastAsia="es-PE"/>
              </w:rPr>
              <w:t>0,8</w:t>
            </w:r>
            <w:r w:rsidR="00396B28" w:rsidRPr="00736F5F">
              <w:rPr>
                <w:rFonts w:ascii="Arial" w:hAnsi="Arial" w:cs="Arial"/>
                <w:lang w:eastAsia="es-PE"/>
              </w:rPr>
              <w:t>00</w:t>
            </w:r>
          </w:p>
        </w:tc>
        <w:tc>
          <w:tcPr>
            <w:tcW w:w="1741" w:type="dxa"/>
            <w:tcBorders>
              <w:top w:val="nil"/>
              <w:bottom w:val="nil"/>
            </w:tcBorders>
            <w:vAlign w:val="center"/>
          </w:tcPr>
          <w:p w14:paraId="0A1512DE"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lang w:eastAsia="es-ES"/>
              </w:rPr>
            </w:pPr>
          </w:p>
        </w:tc>
      </w:tr>
      <w:tr w:rsidR="00030B71" w:rsidRPr="00736F5F" w14:paraId="2FDEE789" w14:textId="77777777" w:rsidTr="00030B71">
        <w:trPr>
          <w:trHeight w:val="173"/>
        </w:trPr>
        <w:tc>
          <w:tcPr>
            <w:cnfStyle w:val="001000000000" w:firstRow="0" w:lastRow="0" w:firstColumn="1" w:lastColumn="0" w:oddVBand="0" w:evenVBand="0" w:oddHBand="0" w:evenHBand="0" w:firstRowFirstColumn="0" w:firstRowLastColumn="0" w:lastRowFirstColumn="0" w:lastRowLastColumn="0"/>
            <w:tcW w:w="3095" w:type="dxa"/>
            <w:tcBorders>
              <w:top w:val="nil"/>
            </w:tcBorders>
            <w:vAlign w:val="center"/>
          </w:tcPr>
          <w:p w14:paraId="3777B41F" w14:textId="77777777" w:rsidR="00FB06F7" w:rsidRPr="00736F5F" w:rsidRDefault="00FB06F7" w:rsidP="007C7B7C">
            <w:pPr>
              <w:spacing w:line="360" w:lineRule="auto"/>
              <w:contextualSpacing/>
              <w:rPr>
                <w:rFonts w:ascii="Arial" w:hAnsi="Arial" w:cs="Arial"/>
                <w:b w:val="0"/>
                <w:lang w:eastAsia="es-PE"/>
              </w:rPr>
            </w:pPr>
            <w:proofErr w:type="spellStart"/>
            <w:r w:rsidRPr="00736F5F">
              <w:rPr>
                <w:rFonts w:ascii="Arial" w:hAnsi="Arial" w:cs="Arial"/>
                <w:b w:val="0"/>
                <w:lang w:eastAsia="es-PE"/>
              </w:rPr>
              <w:t>Tenofovir</w:t>
            </w:r>
            <w:proofErr w:type="spellEnd"/>
          </w:p>
        </w:tc>
        <w:tc>
          <w:tcPr>
            <w:tcW w:w="1726" w:type="dxa"/>
            <w:tcBorders>
              <w:top w:val="nil"/>
            </w:tcBorders>
            <w:vAlign w:val="center"/>
          </w:tcPr>
          <w:p w14:paraId="0645DA43"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66 (80,5%)</w:t>
            </w:r>
          </w:p>
        </w:tc>
        <w:tc>
          <w:tcPr>
            <w:tcW w:w="1552" w:type="dxa"/>
            <w:tcBorders>
              <w:top w:val="nil"/>
            </w:tcBorders>
            <w:vAlign w:val="center"/>
          </w:tcPr>
          <w:p w14:paraId="40D2FD61" w14:textId="09D276B9"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76 (66</w:t>
            </w:r>
            <w:r w:rsidR="00B414EB" w:rsidRPr="00736F5F">
              <w:rPr>
                <w:rFonts w:ascii="Arial" w:hAnsi="Arial" w:cs="Arial"/>
                <w:lang w:eastAsia="es-PE"/>
              </w:rPr>
              <w:t>,</w:t>
            </w:r>
            <w:r w:rsidRPr="00736F5F">
              <w:rPr>
                <w:rFonts w:ascii="Arial" w:hAnsi="Arial" w:cs="Arial"/>
                <w:lang w:eastAsia="es-PE"/>
              </w:rPr>
              <w:t>7</w:t>
            </w:r>
            <w:r w:rsidR="00B414EB" w:rsidRPr="00736F5F">
              <w:rPr>
                <w:rFonts w:ascii="Arial" w:hAnsi="Arial" w:cs="Arial"/>
                <w:lang w:eastAsia="es-PE"/>
              </w:rPr>
              <w:t>%</w:t>
            </w:r>
            <w:r w:rsidRPr="00736F5F">
              <w:rPr>
                <w:rFonts w:ascii="Arial" w:hAnsi="Arial" w:cs="Arial"/>
                <w:lang w:eastAsia="es-PE"/>
              </w:rPr>
              <w:t>)</w:t>
            </w:r>
          </w:p>
        </w:tc>
        <w:tc>
          <w:tcPr>
            <w:tcW w:w="952" w:type="dxa"/>
            <w:tcBorders>
              <w:top w:val="nil"/>
            </w:tcBorders>
            <w:vAlign w:val="center"/>
          </w:tcPr>
          <w:p w14:paraId="794F3F30" w14:textId="652C7DF9"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PE"/>
              </w:rPr>
            </w:pPr>
            <w:r w:rsidRPr="00736F5F">
              <w:rPr>
                <w:rFonts w:ascii="Arial" w:hAnsi="Arial" w:cs="Arial"/>
                <w:lang w:eastAsia="es-PE"/>
              </w:rPr>
              <w:t>0,3</w:t>
            </w:r>
            <w:r w:rsidR="00396B28" w:rsidRPr="00736F5F">
              <w:rPr>
                <w:rFonts w:ascii="Arial" w:hAnsi="Arial" w:cs="Arial"/>
                <w:lang w:eastAsia="es-PE"/>
              </w:rPr>
              <w:t>00</w:t>
            </w:r>
          </w:p>
        </w:tc>
        <w:tc>
          <w:tcPr>
            <w:tcW w:w="1741" w:type="dxa"/>
            <w:tcBorders>
              <w:top w:val="nil"/>
            </w:tcBorders>
            <w:vAlign w:val="center"/>
          </w:tcPr>
          <w:p w14:paraId="7038032E"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lang w:eastAsia="es-ES"/>
              </w:rPr>
            </w:pPr>
          </w:p>
        </w:tc>
      </w:tr>
    </w:tbl>
    <w:p w14:paraId="156534EF" w14:textId="26BE4A25" w:rsidR="00FB06F7" w:rsidRPr="00736F5F" w:rsidRDefault="00FB06F7" w:rsidP="007C7B7C">
      <w:pPr>
        <w:spacing w:line="360" w:lineRule="auto"/>
        <w:contextualSpacing/>
        <w:jc w:val="both"/>
        <w:rPr>
          <w:rFonts w:ascii="Arial" w:hAnsi="Arial" w:cs="Arial"/>
          <w:b/>
          <w:bCs/>
          <w:sz w:val="20"/>
          <w:lang w:eastAsia="es-ES"/>
        </w:rPr>
      </w:pPr>
      <w:proofErr w:type="gramStart"/>
      <w:r w:rsidRPr="00736F5F">
        <w:rPr>
          <w:rFonts w:ascii="Arial" w:hAnsi="Arial" w:cs="Arial"/>
          <w:sz w:val="20"/>
          <w:vertAlign w:val="superscript"/>
          <w:lang w:eastAsia="es-PE"/>
        </w:rPr>
        <w:t>1</w:t>
      </w:r>
      <w:proofErr w:type="gramEnd"/>
      <w:r w:rsidRPr="00736F5F">
        <w:rPr>
          <w:rFonts w:ascii="Arial" w:hAnsi="Arial" w:cs="Arial"/>
          <w:sz w:val="20"/>
          <w:lang w:eastAsia="es-PE"/>
        </w:rPr>
        <w:t xml:space="preserve"> Média (desvio padrão); </w:t>
      </w:r>
      <w:r w:rsidRPr="00736F5F">
        <w:rPr>
          <w:rFonts w:ascii="Arial" w:hAnsi="Arial" w:cs="Arial"/>
          <w:sz w:val="20"/>
          <w:vertAlign w:val="superscript"/>
          <w:lang w:eastAsia="es-PE"/>
        </w:rPr>
        <w:t>2</w:t>
      </w:r>
      <w:r w:rsidRPr="00736F5F">
        <w:rPr>
          <w:rFonts w:ascii="Arial" w:hAnsi="Arial" w:cs="Arial"/>
          <w:sz w:val="20"/>
          <w:lang w:eastAsia="es-PE"/>
        </w:rPr>
        <w:t xml:space="preserve"> Inibidor de protease</w:t>
      </w:r>
      <w:r w:rsidR="00E05321" w:rsidRPr="00736F5F">
        <w:rPr>
          <w:rFonts w:ascii="Arial" w:hAnsi="Arial" w:cs="Arial"/>
          <w:sz w:val="20"/>
          <w:lang w:eastAsia="es-PE"/>
        </w:rPr>
        <w:t>.</w:t>
      </w:r>
    </w:p>
    <w:p w14:paraId="379ED9AC" w14:textId="77777777" w:rsidR="00030B71" w:rsidRPr="00736F5F" w:rsidRDefault="00030B71" w:rsidP="007C7B7C">
      <w:pPr>
        <w:spacing w:line="360" w:lineRule="auto"/>
        <w:contextualSpacing/>
        <w:jc w:val="both"/>
        <w:rPr>
          <w:rFonts w:ascii="Arial" w:hAnsi="Arial" w:cs="Arial"/>
          <w:bCs/>
          <w:color w:val="000000"/>
          <w:lang w:eastAsia="es-ES"/>
        </w:rPr>
      </w:pPr>
    </w:p>
    <w:p w14:paraId="66AC7735" w14:textId="77777777" w:rsidR="00FB06F7" w:rsidRPr="00736F5F" w:rsidRDefault="00FB06F7" w:rsidP="007C7B7C">
      <w:pPr>
        <w:spacing w:line="360" w:lineRule="auto"/>
        <w:contextualSpacing/>
        <w:jc w:val="both"/>
        <w:rPr>
          <w:rFonts w:ascii="Arial" w:hAnsi="Arial" w:cs="Arial"/>
          <w:bCs/>
          <w:color w:val="000000"/>
          <w:lang w:eastAsia="es-ES"/>
        </w:rPr>
      </w:pPr>
      <w:r w:rsidRPr="00736F5F">
        <w:rPr>
          <w:rFonts w:ascii="Arial" w:hAnsi="Arial" w:cs="Arial"/>
          <w:bCs/>
          <w:color w:val="000000"/>
          <w:lang w:eastAsia="es-ES"/>
        </w:rPr>
        <w:lastRenderedPageBreak/>
        <w:t>Tabela 3: Características dos portadores de HIV de acordo com a presença ou não de hipertensão arterial pelos grupos de idade</w:t>
      </w:r>
    </w:p>
    <w:tbl>
      <w:tblPr>
        <w:tblStyle w:val="Tablanormal21"/>
        <w:tblW w:w="5674" w:type="pct"/>
        <w:tblLook w:val="04A0" w:firstRow="1" w:lastRow="0" w:firstColumn="1" w:lastColumn="0" w:noHBand="0" w:noVBand="1"/>
      </w:tblPr>
      <w:tblGrid>
        <w:gridCol w:w="2310"/>
        <w:gridCol w:w="1468"/>
        <w:gridCol w:w="1413"/>
        <w:gridCol w:w="984"/>
        <w:gridCol w:w="1468"/>
        <w:gridCol w:w="1413"/>
        <w:gridCol w:w="839"/>
      </w:tblGrid>
      <w:tr w:rsidR="0021024B" w:rsidRPr="00736F5F" w14:paraId="689F6FC5" w14:textId="77777777" w:rsidTr="002E4B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7" w:type="pct"/>
            <w:vMerge w:val="restart"/>
            <w:tcBorders>
              <w:top w:val="single" w:sz="4" w:space="0" w:color="7F7F7F" w:themeColor="text1" w:themeTint="80"/>
              <w:bottom w:val="single" w:sz="4" w:space="0" w:color="auto"/>
            </w:tcBorders>
            <w:vAlign w:val="center"/>
          </w:tcPr>
          <w:p w14:paraId="016629EA" w14:textId="77777777" w:rsidR="00FB06F7" w:rsidRPr="00736F5F" w:rsidRDefault="00FB06F7" w:rsidP="007C7B7C">
            <w:pPr>
              <w:spacing w:line="360" w:lineRule="auto"/>
              <w:contextualSpacing/>
              <w:rPr>
                <w:rFonts w:ascii="Arial" w:hAnsi="Arial" w:cs="Arial"/>
                <w:b w:val="0"/>
                <w:bCs w:val="0"/>
                <w:color w:val="000000"/>
                <w:lang w:eastAsia="es-ES"/>
              </w:rPr>
            </w:pPr>
            <w:r w:rsidRPr="00736F5F">
              <w:rPr>
                <w:rFonts w:ascii="Arial" w:hAnsi="Arial" w:cs="Arial"/>
                <w:b w:val="0"/>
                <w:color w:val="000000"/>
                <w:lang w:eastAsia="es-ES"/>
              </w:rPr>
              <w:t>Variáveis</w:t>
            </w:r>
          </w:p>
        </w:tc>
        <w:tc>
          <w:tcPr>
            <w:tcW w:w="1456" w:type="pct"/>
            <w:gridSpan w:val="2"/>
            <w:tcBorders>
              <w:top w:val="single" w:sz="4" w:space="0" w:color="7F7F7F" w:themeColor="text1" w:themeTint="80"/>
              <w:bottom w:val="single" w:sz="4" w:space="0" w:color="auto"/>
            </w:tcBorders>
            <w:vAlign w:val="center"/>
          </w:tcPr>
          <w:p w14:paraId="47629A93" w14:textId="19D7BA12" w:rsidR="00FB06F7" w:rsidRPr="00736F5F" w:rsidRDefault="00FB06F7"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b w:val="0"/>
                <w:color w:val="000000"/>
                <w:lang w:eastAsia="es-ES"/>
              </w:rPr>
              <w:t>≤ 50 anos (</w:t>
            </w:r>
            <w:r w:rsidR="0041273A" w:rsidRPr="00736F5F">
              <w:rPr>
                <w:rFonts w:ascii="Arial" w:hAnsi="Arial" w:cs="Arial"/>
                <w:b w:val="0"/>
                <w:color w:val="000000"/>
                <w:lang w:eastAsia="es-ES"/>
              </w:rPr>
              <w:t>n=</w:t>
            </w:r>
            <w:r w:rsidRPr="00736F5F">
              <w:rPr>
                <w:rFonts w:ascii="Arial" w:hAnsi="Arial" w:cs="Arial"/>
                <w:b w:val="0"/>
                <w:color w:val="000000"/>
                <w:lang w:eastAsia="es-ES"/>
              </w:rPr>
              <w:t>101)</w:t>
            </w:r>
          </w:p>
        </w:tc>
        <w:tc>
          <w:tcPr>
            <w:tcW w:w="497" w:type="pct"/>
            <w:vMerge w:val="restart"/>
            <w:tcBorders>
              <w:top w:val="single" w:sz="4" w:space="0" w:color="7F7F7F" w:themeColor="text1" w:themeTint="80"/>
              <w:bottom w:val="single" w:sz="4" w:space="0" w:color="auto"/>
            </w:tcBorders>
            <w:vAlign w:val="center"/>
          </w:tcPr>
          <w:p w14:paraId="2CD0C575" w14:textId="26FD67B5" w:rsidR="00FB06F7" w:rsidRPr="00736F5F" w:rsidRDefault="00417006"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b w:val="0"/>
                <w:color w:val="000000"/>
                <w:lang w:eastAsia="es-ES"/>
              </w:rPr>
              <w:t>P</w:t>
            </w:r>
          </w:p>
        </w:tc>
        <w:tc>
          <w:tcPr>
            <w:tcW w:w="1456" w:type="pct"/>
            <w:gridSpan w:val="2"/>
            <w:tcBorders>
              <w:top w:val="single" w:sz="4" w:space="0" w:color="7F7F7F" w:themeColor="text1" w:themeTint="80"/>
              <w:bottom w:val="single" w:sz="4" w:space="0" w:color="auto"/>
            </w:tcBorders>
            <w:vAlign w:val="center"/>
          </w:tcPr>
          <w:p w14:paraId="6033E674" w14:textId="120E6E7E" w:rsidR="00FB06F7" w:rsidRPr="00736F5F" w:rsidRDefault="00FB06F7"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b w:val="0"/>
                <w:color w:val="000000"/>
                <w:lang w:eastAsia="es-ES"/>
              </w:rPr>
              <w:t>&gt; 50 anos (</w:t>
            </w:r>
            <w:r w:rsidR="0041273A" w:rsidRPr="00736F5F">
              <w:rPr>
                <w:rFonts w:ascii="Arial" w:hAnsi="Arial" w:cs="Arial"/>
                <w:b w:val="0"/>
                <w:color w:val="000000"/>
                <w:lang w:eastAsia="es-ES"/>
              </w:rPr>
              <w:t>n=</w:t>
            </w:r>
            <w:r w:rsidRPr="00736F5F">
              <w:rPr>
                <w:rFonts w:ascii="Arial" w:hAnsi="Arial" w:cs="Arial"/>
                <w:b w:val="0"/>
                <w:color w:val="000000"/>
                <w:lang w:eastAsia="es-ES"/>
              </w:rPr>
              <w:t>95)</w:t>
            </w:r>
          </w:p>
        </w:tc>
        <w:tc>
          <w:tcPr>
            <w:tcW w:w="424" w:type="pct"/>
            <w:vMerge w:val="restart"/>
            <w:tcBorders>
              <w:top w:val="single" w:sz="4" w:space="0" w:color="7F7F7F" w:themeColor="text1" w:themeTint="80"/>
              <w:bottom w:val="single" w:sz="4" w:space="0" w:color="auto"/>
            </w:tcBorders>
            <w:vAlign w:val="center"/>
          </w:tcPr>
          <w:p w14:paraId="421CDEE3" w14:textId="6FCB8D7A" w:rsidR="00FB06F7" w:rsidRPr="00736F5F" w:rsidRDefault="00417006" w:rsidP="007C7B7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S"/>
              </w:rPr>
            </w:pPr>
            <w:r w:rsidRPr="00736F5F">
              <w:rPr>
                <w:rFonts w:ascii="Arial" w:hAnsi="Arial" w:cs="Arial"/>
                <w:b w:val="0"/>
                <w:color w:val="000000"/>
                <w:lang w:eastAsia="es-ES"/>
              </w:rPr>
              <w:t>P</w:t>
            </w:r>
          </w:p>
        </w:tc>
      </w:tr>
      <w:tr w:rsidR="0021024B" w:rsidRPr="00736F5F" w14:paraId="359F6E39" w14:textId="77777777" w:rsidTr="002E4BD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167" w:type="pct"/>
            <w:vMerge/>
            <w:tcBorders>
              <w:top w:val="single" w:sz="4" w:space="0" w:color="auto"/>
              <w:bottom w:val="single" w:sz="4" w:space="0" w:color="auto"/>
            </w:tcBorders>
            <w:vAlign w:val="center"/>
          </w:tcPr>
          <w:p w14:paraId="478FD971" w14:textId="77777777" w:rsidR="00FB06F7" w:rsidRPr="00736F5F" w:rsidRDefault="00FB06F7" w:rsidP="007C7B7C">
            <w:pPr>
              <w:spacing w:line="360" w:lineRule="auto"/>
              <w:contextualSpacing/>
              <w:rPr>
                <w:rFonts w:ascii="Arial" w:hAnsi="Arial" w:cs="Arial"/>
                <w:b w:val="0"/>
                <w:bCs w:val="0"/>
                <w:color w:val="000000"/>
                <w:lang w:eastAsia="es-ES"/>
              </w:rPr>
            </w:pPr>
          </w:p>
        </w:tc>
        <w:tc>
          <w:tcPr>
            <w:tcW w:w="742" w:type="pct"/>
            <w:tcBorders>
              <w:top w:val="single" w:sz="4" w:space="0" w:color="auto"/>
              <w:bottom w:val="single" w:sz="4" w:space="0" w:color="auto"/>
            </w:tcBorders>
            <w:vAlign w:val="center"/>
          </w:tcPr>
          <w:p w14:paraId="7495AE12" w14:textId="5B6EFF8C" w:rsidR="00FB06F7" w:rsidRPr="00736F5F" w:rsidRDefault="00417006"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HA</w:t>
            </w:r>
          </w:p>
          <w:p w14:paraId="2D43E99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27 (26,7%)</w:t>
            </w:r>
          </w:p>
        </w:tc>
        <w:tc>
          <w:tcPr>
            <w:tcW w:w="714" w:type="pct"/>
            <w:tcBorders>
              <w:top w:val="single" w:sz="4" w:space="0" w:color="auto"/>
              <w:bottom w:val="single" w:sz="4" w:space="0" w:color="auto"/>
            </w:tcBorders>
            <w:vAlign w:val="center"/>
          </w:tcPr>
          <w:p w14:paraId="2164316D" w14:textId="288B5CC6"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 xml:space="preserve">Não </w:t>
            </w:r>
            <w:r w:rsidR="00417006" w:rsidRPr="00736F5F">
              <w:rPr>
                <w:rFonts w:ascii="Arial" w:hAnsi="Arial" w:cs="Arial"/>
                <w:bCs/>
                <w:color w:val="000000"/>
                <w:lang w:eastAsia="es-ES"/>
              </w:rPr>
              <w:t>HA</w:t>
            </w:r>
          </w:p>
          <w:p w14:paraId="1BC8DC98"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74 (73,3%)</w:t>
            </w:r>
          </w:p>
        </w:tc>
        <w:tc>
          <w:tcPr>
            <w:tcW w:w="497" w:type="pct"/>
            <w:vMerge/>
            <w:tcBorders>
              <w:top w:val="single" w:sz="4" w:space="0" w:color="auto"/>
              <w:bottom w:val="single" w:sz="4" w:space="0" w:color="auto"/>
            </w:tcBorders>
            <w:vAlign w:val="center"/>
          </w:tcPr>
          <w:p w14:paraId="03C37D54"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742" w:type="pct"/>
            <w:tcBorders>
              <w:top w:val="single" w:sz="4" w:space="0" w:color="auto"/>
              <w:bottom w:val="single" w:sz="4" w:space="0" w:color="auto"/>
            </w:tcBorders>
            <w:vAlign w:val="center"/>
          </w:tcPr>
          <w:p w14:paraId="7DABA547" w14:textId="0F0B4B38" w:rsidR="00FB06F7" w:rsidRPr="00736F5F" w:rsidRDefault="00417006"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HA</w:t>
            </w:r>
          </w:p>
          <w:p w14:paraId="3CF0839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55 (57,9%)</w:t>
            </w:r>
          </w:p>
        </w:tc>
        <w:tc>
          <w:tcPr>
            <w:tcW w:w="714" w:type="pct"/>
            <w:tcBorders>
              <w:top w:val="single" w:sz="4" w:space="0" w:color="auto"/>
              <w:bottom w:val="single" w:sz="4" w:space="0" w:color="auto"/>
            </w:tcBorders>
            <w:vAlign w:val="center"/>
          </w:tcPr>
          <w:p w14:paraId="71F5EA62" w14:textId="6623FCC5"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 xml:space="preserve">Não </w:t>
            </w:r>
            <w:r w:rsidR="00417006" w:rsidRPr="00736F5F">
              <w:rPr>
                <w:rFonts w:ascii="Arial" w:hAnsi="Arial" w:cs="Arial"/>
                <w:bCs/>
                <w:color w:val="000000"/>
                <w:lang w:eastAsia="es-ES"/>
              </w:rPr>
              <w:t>HA</w:t>
            </w:r>
          </w:p>
          <w:p w14:paraId="022DB554"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40 (42,1%)</w:t>
            </w:r>
          </w:p>
        </w:tc>
        <w:tc>
          <w:tcPr>
            <w:tcW w:w="424" w:type="pct"/>
            <w:vMerge/>
            <w:tcBorders>
              <w:top w:val="single" w:sz="4" w:space="0" w:color="auto"/>
              <w:bottom w:val="single" w:sz="4" w:space="0" w:color="auto"/>
            </w:tcBorders>
            <w:vAlign w:val="center"/>
          </w:tcPr>
          <w:p w14:paraId="2E921795"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r>
      <w:tr w:rsidR="0021024B" w:rsidRPr="00736F5F" w14:paraId="00AAC0B4" w14:textId="77777777" w:rsidTr="002E4BDA">
        <w:trPr>
          <w:trHeight w:val="227"/>
        </w:trPr>
        <w:tc>
          <w:tcPr>
            <w:cnfStyle w:val="001000000000" w:firstRow="0" w:lastRow="0" w:firstColumn="1" w:lastColumn="0" w:oddVBand="0" w:evenVBand="0" w:oddHBand="0" w:evenHBand="0" w:firstRowFirstColumn="0" w:firstRowLastColumn="0" w:lastRowFirstColumn="0" w:lastRowLastColumn="0"/>
            <w:tcW w:w="1167" w:type="pct"/>
            <w:tcBorders>
              <w:top w:val="single" w:sz="4" w:space="0" w:color="auto"/>
              <w:bottom w:val="nil"/>
            </w:tcBorders>
            <w:vAlign w:val="center"/>
          </w:tcPr>
          <w:p w14:paraId="405448F0" w14:textId="77777777" w:rsidR="00FB06F7" w:rsidRPr="00736F5F" w:rsidRDefault="00FB06F7" w:rsidP="007C7B7C">
            <w:pPr>
              <w:spacing w:line="360" w:lineRule="auto"/>
              <w:contextualSpacing/>
              <w:rPr>
                <w:rFonts w:ascii="Arial" w:hAnsi="Arial" w:cs="Arial"/>
                <w:b w:val="0"/>
                <w:bCs w:val="0"/>
                <w:color w:val="000000"/>
                <w:vertAlign w:val="superscript"/>
                <w:lang w:eastAsia="es-ES"/>
              </w:rPr>
            </w:pPr>
            <w:r w:rsidRPr="00736F5F">
              <w:rPr>
                <w:rFonts w:ascii="Arial" w:hAnsi="Arial" w:cs="Arial"/>
                <w:b w:val="0"/>
                <w:color w:val="000000"/>
                <w:lang w:eastAsia="es-ES"/>
              </w:rPr>
              <w:t>IMC</w:t>
            </w:r>
            <w:r w:rsidRPr="00736F5F">
              <w:rPr>
                <w:rFonts w:ascii="Arial" w:hAnsi="Arial" w:cs="Arial"/>
                <w:b w:val="0"/>
                <w:bCs w:val="0"/>
                <w:color w:val="000000"/>
                <w:lang w:eastAsia="es-ES"/>
              </w:rPr>
              <w:t xml:space="preserve"> </w:t>
            </w:r>
            <w:r w:rsidRPr="00736F5F">
              <w:rPr>
                <w:rFonts w:ascii="Arial" w:hAnsi="Arial" w:cs="Arial"/>
                <w:b w:val="0"/>
                <w:lang w:eastAsia="es-PE"/>
              </w:rPr>
              <w:t>(</w:t>
            </w:r>
            <w:r w:rsidRPr="00736F5F">
              <w:rPr>
                <w:rFonts w:ascii="Arial" w:hAnsi="Arial" w:cs="Arial"/>
                <w:b w:val="0"/>
              </w:rPr>
              <w:t>kg/m</w:t>
            </w:r>
            <w:r w:rsidRPr="00736F5F">
              <w:rPr>
                <w:rFonts w:ascii="Arial" w:hAnsi="Arial" w:cs="Arial"/>
                <w:b w:val="0"/>
                <w:vertAlign w:val="superscript"/>
              </w:rPr>
              <w:t>2</w:t>
            </w:r>
            <w:r w:rsidRPr="00736F5F">
              <w:rPr>
                <w:rFonts w:ascii="Arial" w:hAnsi="Arial" w:cs="Arial"/>
                <w:b w:val="0"/>
              </w:rPr>
              <w:t>)</w:t>
            </w:r>
            <w:proofErr w:type="gramStart"/>
            <w:r w:rsidRPr="00736F5F">
              <w:rPr>
                <w:rFonts w:ascii="Arial" w:hAnsi="Arial" w:cs="Arial"/>
                <w:b w:val="0"/>
                <w:vertAlign w:val="superscript"/>
              </w:rPr>
              <w:t>1</w:t>
            </w:r>
            <w:proofErr w:type="gramEnd"/>
          </w:p>
        </w:tc>
        <w:tc>
          <w:tcPr>
            <w:tcW w:w="742" w:type="pct"/>
            <w:tcBorders>
              <w:top w:val="single" w:sz="4" w:space="0" w:color="auto"/>
              <w:bottom w:val="nil"/>
            </w:tcBorders>
            <w:vAlign w:val="center"/>
          </w:tcPr>
          <w:p w14:paraId="7C7EFCEB"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29,7 (6,1)</w:t>
            </w:r>
          </w:p>
        </w:tc>
        <w:tc>
          <w:tcPr>
            <w:tcW w:w="714" w:type="pct"/>
            <w:tcBorders>
              <w:top w:val="single" w:sz="4" w:space="0" w:color="auto"/>
              <w:bottom w:val="nil"/>
            </w:tcBorders>
            <w:vAlign w:val="center"/>
          </w:tcPr>
          <w:p w14:paraId="2EB9CC7E"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22,6 (3,6)</w:t>
            </w:r>
          </w:p>
        </w:tc>
        <w:tc>
          <w:tcPr>
            <w:tcW w:w="497" w:type="pct"/>
            <w:tcBorders>
              <w:top w:val="single" w:sz="4" w:space="0" w:color="auto"/>
              <w:bottom w:val="nil"/>
            </w:tcBorders>
            <w:vAlign w:val="center"/>
          </w:tcPr>
          <w:p w14:paraId="28E6C0D6" w14:textId="7A66C981" w:rsidR="00FB06F7" w:rsidRPr="00736F5F" w:rsidRDefault="007241ED"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&lt;0,</w:t>
            </w:r>
            <w:r w:rsidR="00FB06F7" w:rsidRPr="00736F5F">
              <w:rPr>
                <w:rFonts w:ascii="Arial" w:hAnsi="Arial" w:cs="Arial"/>
                <w:b/>
                <w:bCs/>
                <w:color w:val="000000"/>
                <w:lang w:eastAsia="es-ES"/>
              </w:rPr>
              <w:t>001</w:t>
            </w:r>
          </w:p>
        </w:tc>
        <w:tc>
          <w:tcPr>
            <w:tcW w:w="742" w:type="pct"/>
            <w:tcBorders>
              <w:top w:val="single" w:sz="4" w:space="0" w:color="auto"/>
              <w:bottom w:val="nil"/>
            </w:tcBorders>
            <w:vAlign w:val="center"/>
          </w:tcPr>
          <w:p w14:paraId="37809B0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26,8 (5,4)</w:t>
            </w:r>
          </w:p>
        </w:tc>
        <w:tc>
          <w:tcPr>
            <w:tcW w:w="714" w:type="pct"/>
            <w:tcBorders>
              <w:top w:val="single" w:sz="4" w:space="0" w:color="auto"/>
              <w:bottom w:val="nil"/>
            </w:tcBorders>
            <w:vAlign w:val="center"/>
          </w:tcPr>
          <w:p w14:paraId="5BC80161"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23,4 (4,3)</w:t>
            </w:r>
          </w:p>
        </w:tc>
        <w:tc>
          <w:tcPr>
            <w:tcW w:w="424" w:type="pct"/>
            <w:tcBorders>
              <w:top w:val="single" w:sz="4" w:space="0" w:color="auto"/>
              <w:bottom w:val="nil"/>
            </w:tcBorders>
            <w:vAlign w:val="center"/>
          </w:tcPr>
          <w:p w14:paraId="22E9DC07" w14:textId="705F419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0,001</w:t>
            </w:r>
          </w:p>
        </w:tc>
      </w:tr>
      <w:tr w:rsidR="0021024B" w:rsidRPr="00736F5F" w14:paraId="32613203" w14:textId="77777777" w:rsidTr="002E4BDA">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167" w:type="pct"/>
            <w:tcBorders>
              <w:top w:val="nil"/>
              <w:bottom w:val="nil"/>
            </w:tcBorders>
            <w:vAlign w:val="center"/>
          </w:tcPr>
          <w:p w14:paraId="31AF69CC" w14:textId="77777777" w:rsidR="00FB06F7" w:rsidRPr="00736F5F" w:rsidRDefault="00FB06F7" w:rsidP="007C7B7C">
            <w:pPr>
              <w:spacing w:line="360" w:lineRule="auto"/>
              <w:contextualSpacing/>
              <w:rPr>
                <w:rFonts w:ascii="Arial" w:hAnsi="Arial" w:cs="Arial"/>
                <w:b w:val="0"/>
                <w:bCs w:val="0"/>
                <w:color w:val="000000"/>
                <w:lang w:eastAsia="es-ES"/>
              </w:rPr>
            </w:pPr>
            <w:r w:rsidRPr="00736F5F">
              <w:rPr>
                <w:rFonts w:ascii="Arial" w:hAnsi="Arial" w:cs="Arial"/>
                <w:b w:val="0"/>
                <w:color w:val="000000"/>
                <w:lang w:eastAsia="es-ES"/>
              </w:rPr>
              <w:t>CA aumentada</w:t>
            </w:r>
          </w:p>
        </w:tc>
        <w:tc>
          <w:tcPr>
            <w:tcW w:w="742" w:type="pct"/>
            <w:tcBorders>
              <w:top w:val="nil"/>
              <w:bottom w:val="nil"/>
            </w:tcBorders>
            <w:vAlign w:val="center"/>
          </w:tcPr>
          <w:p w14:paraId="317A77A0"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14 (51,9%)</w:t>
            </w:r>
          </w:p>
        </w:tc>
        <w:tc>
          <w:tcPr>
            <w:tcW w:w="714" w:type="pct"/>
            <w:tcBorders>
              <w:top w:val="nil"/>
              <w:bottom w:val="nil"/>
            </w:tcBorders>
            <w:vAlign w:val="center"/>
          </w:tcPr>
          <w:p w14:paraId="424C032A"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10 (13,5%)</w:t>
            </w:r>
          </w:p>
        </w:tc>
        <w:tc>
          <w:tcPr>
            <w:tcW w:w="497" w:type="pct"/>
            <w:tcBorders>
              <w:top w:val="nil"/>
              <w:bottom w:val="nil"/>
            </w:tcBorders>
            <w:vAlign w:val="center"/>
          </w:tcPr>
          <w:p w14:paraId="79222FC5" w14:textId="3B14A9DB" w:rsidR="00FB06F7" w:rsidRPr="00736F5F" w:rsidRDefault="007241ED" w:rsidP="007C7B7C">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&lt;0,</w:t>
            </w:r>
            <w:r w:rsidR="00FB06F7" w:rsidRPr="00736F5F">
              <w:rPr>
                <w:rFonts w:ascii="Arial" w:hAnsi="Arial" w:cs="Arial"/>
                <w:b/>
                <w:bCs/>
                <w:color w:val="000000"/>
                <w:lang w:eastAsia="es-ES"/>
              </w:rPr>
              <w:t>001</w:t>
            </w:r>
          </w:p>
        </w:tc>
        <w:tc>
          <w:tcPr>
            <w:tcW w:w="742" w:type="pct"/>
            <w:tcBorders>
              <w:top w:val="nil"/>
              <w:bottom w:val="nil"/>
            </w:tcBorders>
            <w:vAlign w:val="center"/>
          </w:tcPr>
          <w:p w14:paraId="2F8F8211"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23 (41,8%)</w:t>
            </w:r>
          </w:p>
        </w:tc>
        <w:tc>
          <w:tcPr>
            <w:tcW w:w="714" w:type="pct"/>
            <w:tcBorders>
              <w:top w:val="nil"/>
              <w:bottom w:val="nil"/>
            </w:tcBorders>
            <w:vAlign w:val="center"/>
          </w:tcPr>
          <w:p w14:paraId="2F7D966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roofErr w:type="gramStart"/>
            <w:r w:rsidRPr="00736F5F">
              <w:rPr>
                <w:rFonts w:ascii="Arial" w:hAnsi="Arial" w:cs="Arial"/>
                <w:bCs/>
                <w:color w:val="000000"/>
                <w:lang w:eastAsia="es-ES"/>
              </w:rPr>
              <w:t>6</w:t>
            </w:r>
            <w:proofErr w:type="gramEnd"/>
            <w:r w:rsidRPr="00736F5F">
              <w:rPr>
                <w:rFonts w:ascii="Arial" w:hAnsi="Arial" w:cs="Arial"/>
                <w:bCs/>
                <w:color w:val="000000"/>
                <w:lang w:eastAsia="es-ES"/>
              </w:rPr>
              <w:t xml:space="preserve"> (15,0%)</w:t>
            </w:r>
          </w:p>
        </w:tc>
        <w:tc>
          <w:tcPr>
            <w:tcW w:w="424" w:type="pct"/>
            <w:tcBorders>
              <w:top w:val="nil"/>
              <w:bottom w:val="nil"/>
            </w:tcBorders>
            <w:vAlign w:val="center"/>
          </w:tcPr>
          <w:p w14:paraId="00009BAF" w14:textId="4B3AF363" w:rsidR="00FB06F7" w:rsidRPr="00736F5F" w:rsidRDefault="00FB06F7" w:rsidP="007C7B7C">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0,005</w:t>
            </w:r>
          </w:p>
        </w:tc>
      </w:tr>
      <w:tr w:rsidR="0021024B" w:rsidRPr="00736F5F" w14:paraId="51AB5FA6" w14:textId="77777777" w:rsidTr="002E4BDA">
        <w:trPr>
          <w:trHeight w:val="695"/>
        </w:trPr>
        <w:tc>
          <w:tcPr>
            <w:cnfStyle w:val="001000000000" w:firstRow="0" w:lastRow="0" w:firstColumn="1" w:lastColumn="0" w:oddVBand="0" w:evenVBand="0" w:oddHBand="0" w:evenHBand="0" w:firstRowFirstColumn="0" w:firstRowLastColumn="0" w:lastRowFirstColumn="0" w:lastRowLastColumn="0"/>
            <w:tcW w:w="1167" w:type="pct"/>
            <w:tcBorders>
              <w:top w:val="nil"/>
              <w:bottom w:val="nil"/>
            </w:tcBorders>
            <w:vAlign w:val="center"/>
          </w:tcPr>
          <w:p w14:paraId="55C861B9" w14:textId="77777777" w:rsidR="00FB06F7" w:rsidRPr="00736F5F" w:rsidRDefault="00FB06F7" w:rsidP="007C7B7C">
            <w:pPr>
              <w:spacing w:line="360" w:lineRule="auto"/>
              <w:contextualSpacing/>
              <w:rPr>
                <w:rFonts w:ascii="Arial" w:hAnsi="Arial" w:cs="Arial"/>
                <w:b w:val="0"/>
                <w:bCs w:val="0"/>
                <w:color w:val="000000"/>
                <w:lang w:eastAsia="es-ES"/>
              </w:rPr>
            </w:pPr>
            <w:r w:rsidRPr="00736F5F">
              <w:rPr>
                <w:rFonts w:ascii="Arial" w:hAnsi="Arial" w:cs="Arial"/>
                <w:b w:val="0"/>
                <w:color w:val="000000"/>
                <w:lang w:eastAsia="es-ES"/>
              </w:rPr>
              <w:t>Tempo de diagnóstico</w:t>
            </w:r>
            <w:r w:rsidRPr="00736F5F">
              <w:rPr>
                <w:rFonts w:ascii="Arial" w:hAnsi="Arial" w:cs="Arial"/>
                <w:b w:val="0"/>
              </w:rPr>
              <w:t xml:space="preserve"> </w:t>
            </w:r>
            <w:r w:rsidRPr="00736F5F">
              <w:rPr>
                <w:rFonts w:ascii="Arial" w:hAnsi="Arial" w:cs="Arial"/>
                <w:b w:val="0"/>
                <w:color w:val="000000"/>
                <w:lang w:eastAsia="es-ES"/>
              </w:rPr>
              <w:t>do HIV (&gt;12 anos)</w:t>
            </w:r>
          </w:p>
        </w:tc>
        <w:tc>
          <w:tcPr>
            <w:tcW w:w="742" w:type="pct"/>
            <w:tcBorders>
              <w:top w:val="nil"/>
              <w:bottom w:val="nil"/>
            </w:tcBorders>
            <w:vAlign w:val="center"/>
          </w:tcPr>
          <w:p w14:paraId="0359EC8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proofErr w:type="gramStart"/>
            <w:r w:rsidRPr="00736F5F">
              <w:rPr>
                <w:rFonts w:ascii="Arial" w:hAnsi="Arial" w:cs="Arial"/>
                <w:bCs/>
                <w:color w:val="000000"/>
                <w:lang w:eastAsia="es-ES"/>
              </w:rPr>
              <w:t>9</w:t>
            </w:r>
            <w:proofErr w:type="gramEnd"/>
            <w:r w:rsidRPr="00736F5F">
              <w:rPr>
                <w:rFonts w:ascii="Arial" w:hAnsi="Arial" w:cs="Arial"/>
                <w:bCs/>
                <w:color w:val="000000"/>
                <w:lang w:eastAsia="es-ES"/>
              </w:rPr>
              <w:t xml:space="preserve"> (33,3%)</w:t>
            </w:r>
          </w:p>
        </w:tc>
        <w:tc>
          <w:tcPr>
            <w:tcW w:w="714" w:type="pct"/>
            <w:tcBorders>
              <w:top w:val="nil"/>
              <w:bottom w:val="nil"/>
            </w:tcBorders>
            <w:vAlign w:val="center"/>
          </w:tcPr>
          <w:p w14:paraId="2BD37CE4"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21 (28,4%)</w:t>
            </w:r>
          </w:p>
        </w:tc>
        <w:tc>
          <w:tcPr>
            <w:tcW w:w="497" w:type="pct"/>
            <w:tcBorders>
              <w:top w:val="nil"/>
              <w:bottom w:val="nil"/>
            </w:tcBorders>
            <w:vAlign w:val="center"/>
          </w:tcPr>
          <w:p w14:paraId="6B6AF0BF" w14:textId="1C3C394E"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0,630</w:t>
            </w:r>
          </w:p>
        </w:tc>
        <w:tc>
          <w:tcPr>
            <w:tcW w:w="742" w:type="pct"/>
            <w:tcBorders>
              <w:top w:val="nil"/>
              <w:bottom w:val="nil"/>
            </w:tcBorders>
            <w:vAlign w:val="center"/>
          </w:tcPr>
          <w:p w14:paraId="00A2B8E4"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41 (74,5%)</w:t>
            </w:r>
          </w:p>
        </w:tc>
        <w:tc>
          <w:tcPr>
            <w:tcW w:w="714" w:type="pct"/>
            <w:tcBorders>
              <w:top w:val="nil"/>
              <w:bottom w:val="nil"/>
            </w:tcBorders>
            <w:vAlign w:val="center"/>
          </w:tcPr>
          <w:p w14:paraId="7D9BACB6"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26 (65,0%)</w:t>
            </w:r>
          </w:p>
        </w:tc>
        <w:tc>
          <w:tcPr>
            <w:tcW w:w="424" w:type="pct"/>
            <w:tcBorders>
              <w:top w:val="nil"/>
              <w:bottom w:val="nil"/>
            </w:tcBorders>
            <w:vAlign w:val="center"/>
          </w:tcPr>
          <w:p w14:paraId="583DB090" w14:textId="77454794" w:rsidR="00FB06F7" w:rsidRPr="00736F5F" w:rsidRDefault="00FB06F7" w:rsidP="007C7B7C">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0,314</w:t>
            </w:r>
          </w:p>
        </w:tc>
      </w:tr>
      <w:tr w:rsidR="0021024B" w:rsidRPr="00736F5F" w14:paraId="72E241EA" w14:textId="77777777" w:rsidTr="002E4BD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67" w:type="pct"/>
            <w:tcBorders>
              <w:top w:val="nil"/>
              <w:bottom w:val="nil"/>
            </w:tcBorders>
            <w:vAlign w:val="center"/>
          </w:tcPr>
          <w:p w14:paraId="36814D41" w14:textId="77777777" w:rsidR="00FB06F7" w:rsidRPr="00736F5F" w:rsidRDefault="00FB06F7" w:rsidP="007C7B7C">
            <w:pPr>
              <w:spacing w:line="360" w:lineRule="auto"/>
              <w:contextualSpacing/>
              <w:rPr>
                <w:rFonts w:ascii="Arial" w:hAnsi="Arial" w:cs="Arial"/>
                <w:b w:val="0"/>
                <w:bCs w:val="0"/>
                <w:color w:val="000000"/>
                <w:lang w:eastAsia="es-ES"/>
              </w:rPr>
            </w:pPr>
            <w:r w:rsidRPr="00736F5F">
              <w:rPr>
                <w:rFonts w:ascii="Arial" w:hAnsi="Arial" w:cs="Arial"/>
                <w:b w:val="0"/>
                <w:color w:val="000000"/>
                <w:lang w:eastAsia="es-ES"/>
              </w:rPr>
              <w:t>Nº de esquemas de TARV</w:t>
            </w:r>
          </w:p>
        </w:tc>
        <w:tc>
          <w:tcPr>
            <w:tcW w:w="742" w:type="pct"/>
            <w:tcBorders>
              <w:top w:val="nil"/>
              <w:bottom w:val="nil"/>
            </w:tcBorders>
            <w:vAlign w:val="center"/>
          </w:tcPr>
          <w:p w14:paraId="197D8A50"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714" w:type="pct"/>
            <w:tcBorders>
              <w:top w:val="nil"/>
              <w:bottom w:val="nil"/>
            </w:tcBorders>
            <w:vAlign w:val="center"/>
          </w:tcPr>
          <w:p w14:paraId="002FCE6C"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497" w:type="pct"/>
            <w:tcBorders>
              <w:top w:val="nil"/>
              <w:bottom w:val="nil"/>
            </w:tcBorders>
            <w:vAlign w:val="center"/>
          </w:tcPr>
          <w:p w14:paraId="450EB0EB"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742" w:type="pct"/>
            <w:tcBorders>
              <w:top w:val="nil"/>
              <w:bottom w:val="nil"/>
            </w:tcBorders>
            <w:vAlign w:val="center"/>
          </w:tcPr>
          <w:p w14:paraId="5FA5FD3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714" w:type="pct"/>
            <w:tcBorders>
              <w:top w:val="nil"/>
              <w:bottom w:val="nil"/>
            </w:tcBorders>
            <w:vAlign w:val="center"/>
          </w:tcPr>
          <w:p w14:paraId="7DF0FB87"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424" w:type="pct"/>
            <w:tcBorders>
              <w:top w:val="nil"/>
              <w:bottom w:val="nil"/>
            </w:tcBorders>
            <w:vAlign w:val="center"/>
          </w:tcPr>
          <w:p w14:paraId="20EE593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r>
      <w:tr w:rsidR="0021024B" w:rsidRPr="00736F5F" w14:paraId="0B3C10BD" w14:textId="77777777" w:rsidTr="002E4BDA">
        <w:trPr>
          <w:trHeight w:val="227"/>
        </w:trPr>
        <w:tc>
          <w:tcPr>
            <w:cnfStyle w:val="001000000000" w:firstRow="0" w:lastRow="0" w:firstColumn="1" w:lastColumn="0" w:oddVBand="0" w:evenVBand="0" w:oddHBand="0" w:evenHBand="0" w:firstRowFirstColumn="0" w:firstRowLastColumn="0" w:lastRowFirstColumn="0" w:lastRowLastColumn="0"/>
            <w:tcW w:w="1167" w:type="pct"/>
            <w:tcBorders>
              <w:top w:val="nil"/>
              <w:bottom w:val="nil"/>
            </w:tcBorders>
            <w:vAlign w:val="center"/>
          </w:tcPr>
          <w:p w14:paraId="6D079628"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 xml:space="preserve">       Apenas um</w:t>
            </w:r>
          </w:p>
        </w:tc>
        <w:tc>
          <w:tcPr>
            <w:tcW w:w="742" w:type="pct"/>
            <w:tcBorders>
              <w:top w:val="nil"/>
              <w:bottom w:val="nil"/>
            </w:tcBorders>
            <w:vAlign w:val="center"/>
          </w:tcPr>
          <w:p w14:paraId="571868F4"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13 (48,1%)</w:t>
            </w:r>
          </w:p>
        </w:tc>
        <w:tc>
          <w:tcPr>
            <w:tcW w:w="714" w:type="pct"/>
            <w:tcBorders>
              <w:top w:val="nil"/>
              <w:bottom w:val="nil"/>
            </w:tcBorders>
            <w:vAlign w:val="center"/>
          </w:tcPr>
          <w:p w14:paraId="5E7F2C2F"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55 (74,3%)</w:t>
            </w:r>
          </w:p>
        </w:tc>
        <w:tc>
          <w:tcPr>
            <w:tcW w:w="497" w:type="pct"/>
            <w:tcBorders>
              <w:top w:val="nil"/>
              <w:bottom w:val="nil"/>
            </w:tcBorders>
            <w:vAlign w:val="center"/>
          </w:tcPr>
          <w:p w14:paraId="4FCEF538" w14:textId="33F5AD69"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S"/>
              </w:rPr>
            </w:pPr>
            <w:r w:rsidRPr="00736F5F">
              <w:rPr>
                <w:rFonts w:ascii="Arial" w:hAnsi="Arial" w:cs="Arial"/>
                <w:b/>
                <w:bCs/>
                <w:color w:val="000000"/>
                <w:lang w:eastAsia="es-ES"/>
              </w:rPr>
              <w:t>0,013</w:t>
            </w:r>
          </w:p>
        </w:tc>
        <w:tc>
          <w:tcPr>
            <w:tcW w:w="742" w:type="pct"/>
            <w:tcBorders>
              <w:top w:val="nil"/>
              <w:bottom w:val="nil"/>
            </w:tcBorders>
            <w:vAlign w:val="center"/>
          </w:tcPr>
          <w:p w14:paraId="51A23FA2"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18 (32,7%)</w:t>
            </w:r>
          </w:p>
        </w:tc>
        <w:tc>
          <w:tcPr>
            <w:tcW w:w="714" w:type="pct"/>
            <w:tcBorders>
              <w:top w:val="nil"/>
              <w:bottom w:val="nil"/>
            </w:tcBorders>
            <w:vAlign w:val="center"/>
          </w:tcPr>
          <w:p w14:paraId="586FFEF8"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21 (52,5%)</w:t>
            </w:r>
          </w:p>
        </w:tc>
        <w:tc>
          <w:tcPr>
            <w:tcW w:w="424" w:type="pct"/>
            <w:tcBorders>
              <w:top w:val="nil"/>
              <w:bottom w:val="nil"/>
            </w:tcBorders>
            <w:vAlign w:val="center"/>
          </w:tcPr>
          <w:p w14:paraId="5B95571E" w14:textId="717A4ACE" w:rsidR="00FB06F7" w:rsidRPr="00736F5F" w:rsidRDefault="00FB06F7" w:rsidP="007C7B7C">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0,053</w:t>
            </w:r>
          </w:p>
        </w:tc>
      </w:tr>
      <w:tr w:rsidR="0021024B" w:rsidRPr="00736F5F" w14:paraId="76D153EF" w14:textId="77777777" w:rsidTr="002E4BD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7" w:type="pct"/>
            <w:tcBorders>
              <w:top w:val="nil"/>
              <w:bottom w:val="nil"/>
            </w:tcBorders>
            <w:vAlign w:val="center"/>
          </w:tcPr>
          <w:p w14:paraId="1A5AD949" w14:textId="77777777" w:rsidR="00FB06F7" w:rsidRPr="00736F5F" w:rsidRDefault="00FB06F7" w:rsidP="007C7B7C">
            <w:pPr>
              <w:spacing w:line="360" w:lineRule="auto"/>
              <w:contextualSpacing/>
              <w:rPr>
                <w:rFonts w:ascii="Arial" w:hAnsi="Arial" w:cs="Arial"/>
                <w:b w:val="0"/>
                <w:lang w:eastAsia="es-PE"/>
              </w:rPr>
            </w:pPr>
            <w:r w:rsidRPr="00736F5F">
              <w:rPr>
                <w:rFonts w:ascii="Arial" w:hAnsi="Arial" w:cs="Arial"/>
                <w:b w:val="0"/>
                <w:lang w:eastAsia="es-PE"/>
              </w:rPr>
              <w:t xml:space="preserve">       ≥ </w:t>
            </w:r>
            <w:proofErr w:type="gramStart"/>
            <w:r w:rsidRPr="00736F5F">
              <w:rPr>
                <w:rFonts w:ascii="Arial" w:hAnsi="Arial" w:cs="Arial"/>
                <w:b w:val="0"/>
                <w:lang w:eastAsia="es-PE"/>
              </w:rPr>
              <w:t>2</w:t>
            </w:r>
            <w:proofErr w:type="gramEnd"/>
            <w:r w:rsidRPr="00736F5F">
              <w:rPr>
                <w:rFonts w:ascii="Arial" w:hAnsi="Arial" w:cs="Arial"/>
                <w:b w:val="0"/>
                <w:lang w:eastAsia="es-PE"/>
              </w:rPr>
              <w:t xml:space="preserve"> esquemas</w:t>
            </w:r>
          </w:p>
        </w:tc>
        <w:tc>
          <w:tcPr>
            <w:tcW w:w="742" w:type="pct"/>
            <w:tcBorders>
              <w:top w:val="nil"/>
              <w:bottom w:val="nil"/>
            </w:tcBorders>
            <w:vAlign w:val="center"/>
          </w:tcPr>
          <w:p w14:paraId="2A4E88F5"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14 (51,9%)</w:t>
            </w:r>
          </w:p>
        </w:tc>
        <w:tc>
          <w:tcPr>
            <w:tcW w:w="714" w:type="pct"/>
            <w:tcBorders>
              <w:top w:val="nil"/>
              <w:bottom w:val="nil"/>
            </w:tcBorders>
            <w:vAlign w:val="center"/>
          </w:tcPr>
          <w:p w14:paraId="21E8E4C4"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19 (25,7%)</w:t>
            </w:r>
          </w:p>
        </w:tc>
        <w:tc>
          <w:tcPr>
            <w:tcW w:w="497" w:type="pct"/>
            <w:tcBorders>
              <w:top w:val="nil"/>
              <w:bottom w:val="nil"/>
            </w:tcBorders>
            <w:vAlign w:val="center"/>
          </w:tcPr>
          <w:p w14:paraId="7E9CEACC"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c>
          <w:tcPr>
            <w:tcW w:w="742" w:type="pct"/>
            <w:tcBorders>
              <w:top w:val="nil"/>
              <w:bottom w:val="nil"/>
            </w:tcBorders>
            <w:vAlign w:val="center"/>
          </w:tcPr>
          <w:p w14:paraId="64E88BC5"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37 (67,3%)</w:t>
            </w:r>
          </w:p>
        </w:tc>
        <w:tc>
          <w:tcPr>
            <w:tcW w:w="714" w:type="pct"/>
            <w:tcBorders>
              <w:top w:val="nil"/>
              <w:bottom w:val="nil"/>
            </w:tcBorders>
            <w:vAlign w:val="center"/>
          </w:tcPr>
          <w:p w14:paraId="4846E18D"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19 (47,5%)</w:t>
            </w:r>
          </w:p>
        </w:tc>
        <w:tc>
          <w:tcPr>
            <w:tcW w:w="424" w:type="pct"/>
            <w:tcBorders>
              <w:top w:val="nil"/>
              <w:bottom w:val="nil"/>
            </w:tcBorders>
            <w:vAlign w:val="center"/>
          </w:tcPr>
          <w:p w14:paraId="6247C805" w14:textId="77777777" w:rsidR="00FB06F7" w:rsidRPr="00736F5F" w:rsidRDefault="00FB06F7" w:rsidP="007C7B7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S"/>
              </w:rPr>
            </w:pPr>
          </w:p>
        </w:tc>
      </w:tr>
      <w:tr w:rsidR="0021024B" w:rsidRPr="00736F5F" w14:paraId="1E6904CD" w14:textId="77777777" w:rsidTr="002E4BDA">
        <w:trPr>
          <w:trHeight w:val="227"/>
        </w:trPr>
        <w:tc>
          <w:tcPr>
            <w:cnfStyle w:val="001000000000" w:firstRow="0" w:lastRow="0" w:firstColumn="1" w:lastColumn="0" w:oddVBand="0" w:evenVBand="0" w:oddHBand="0" w:evenHBand="0" w:firstRowFirstColumn="0" w:firstRowLastColumn="0" w:lastRowFirstColumn="0" w:lastRowLastColumn="0"/>
            <w:tcW w:w="1167" w:type="pct"/>
            <w:tcBorders>
              <w:top w:val="nil"/>
            </w:tcBorders>
            <w:vAlign w:val="center"/>
          </w:tcPr>
          <w:p w14:paraId="578DFC25" w14:textId="77777777" w:rsidR="00FB06F7" w:rsidRPr="00736F5F" w:rsidRDefault="00FB06F7" w:rsidP="007C7B7C">
            <w:pPr>
              <w:spacing w:line="360" w:lineRule="auto"/>
              <w:contextualSpacing/>
              <w:rPr>
                <w:rFonts w:ascii="Arial" w:hAnsi="Arial" w:cs="Arial"/>
                <w:b w:val="0"/>
                <w:bCs w:val="0"/>
                <w:color w:val="000000"/>
                <w:lang w:eastAsia="es-ES"/>
              </w:rPr>
            </w:pPr>
            <w:r w:rsidRPr="00736F5F">
              <w:rPr>
                <w:rFonts w:ascii="Arial" w:hAnsi="Arial" w:cs="Arial"/>
                <w:b w:val="0"/>
                <w:color w:val="000000"/>
                <w:lang w:eastAsia="es-ES"/>
              </w:rPr>
              <w:t xml:space="preserve">TARV com </w:t>
            </w:r>
            <w:proofErr w:type="spellStart"/>
            <w:r w:rsidRPr="00736F5F">
              <w:rPr>
                <w:rFonts w:ascii="Arial" w:hAnsi="Arial" w:cs="Arial"/>
                <w:b w:val="0"/>
                <w:color w:val="000000"/>
                <w:lang w:eastAsia="es-ES"/>
              </w:rPr>
              <w:t>IPs</w:t>
            </w:r>
            <w:proofErr w:type="spellEnd"/>
          </w:p>
        </w:tc>
        <w:tc>
          <w:tcPr>
            <w:tcW w:w="742" w:type="pct"/>
            <w:tcBorders>
              <w:top w:val="nil"/>
            </w:tcBorders>
            <w:vAlign w:val="center"/>
          </w:tcPr>
          <w:p w14:paraId="7D0F0F40"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14 (37,8%)</w:t>
            </w:r>
          </w:p>
        </w:tc>
        <w:tc>
          <w:tcPr>
            <w:tcW w:w="714" w:type="pct"/>
            <w:tcBorders>
              <w:top w:val="nil"/>
            </w:tcBorders>
            <w:vAlign w:val="center"/>
          </w:tcPr>
          <w:p w14:paraId="45C8F519"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23 (62,2%)</w:t>
            </w:r>
          </w:p>
        </w:tc>
        <w:tc>
          <w:tcPr>
            <w:tcW w:w="497" w:type="pct"/>
            <w:tcBorders>
              <w:top w:val="nil"/>
            </w:tcBorders>
            <w:vAlign w:val="center"/>
          </w:tcPr>
          <w:p w14:paraId="496F9AD2" w14:textId="730A6205"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0,055</w:t>
            </w:r>
          </w:p>
        </w:tc>
        <w:tc>
          <w:tcPr>
            <w:tcW w:w="742" w:type="pct"/>
            <w:tcBorders>
              <w:top w:val="nil"/>
            </w:tcBorders>
            <w:vAlign w:val="center"/>
          </w:tcPr>
          <w:p w14:paraId="599342DA"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39 (60,9%)</w:t>
            </w:r>
          </w:p>
        </w:tc>
        <w:tc>
          <w:tcPr>
            <w:tcW w:w="714" w:type="pct"/>
            <w:tcBorders>
              <w:top w:val="nil"/>
            </w:tcBorders>
            <w:vAlign w:val="center"/>
          </w:tcPr>
          <w:p w14:paraId="017899DD" w14:textId="77777777" w:rsidR="00FB06F7" w:rsidRPr="00736F5F" w:rsidRDefault="00FB06F7" w:rsidP="007C7B7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25 (39,1%)</w:t>
            </w:r>
          </w:p>
        </w:tc>
        <w:tc>
          <w:tcPr>
            <w:tcW w:w="424" w:type="pct"/>
            <w:tcBorders>
              <w:top w:val="nil"/>
            </w:tcBorders>
            <w:vAlign w:val="center"/>
          </w:tcPr>
          <w:p w14:paraId="0AB35FA5" w14:textId="1118387D" w:rsidR="00FB06F7" w:rsidRPr="00736F5F" w:rsidRDefault="00FB06F7" w:rsidP="007C7B7C">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S"/>
              </w:rPr>
            </w:pPr>
            <w:r w:rsidRPr="00736F5F">
              <w:rPr>
                <w:rFonts w:ascii="Arial" w:hAnsi="Arial" w:cs="Arial"/>
                <w:bCs/>
                <w:color w:val="000000"/>
                <w:lang w:eastAsia="es-ES"/>
              </w:rPr>
              <w:t>0,388</w:t>
            </w:r>
          </w:p>
        </w:tc>
      </w:tr>
    </w:tbl>
    <w:p w14:paraId="3DE9F2DE" w14:textId="77777777" w:rsidR="00FB06F7" w:rsidRPr="00736F5F" w:rsidRDefault="00FB06F7" w:rsidP="007C7B7C">
      <w:pPr>
        <w:spacing w:line="360" w:lineRule="auto"/>
        <w:contextualSpacing/>
        <w:jc w:val="both"/>
        <w:rPr>
          <w:rFonts w:ascii="Arial" w:hAnsi="Arial" w:cs="Arial"/>
          <w:sz w:val="20"/>
          <w:szCs w:val="20"/>
          <w:lang w:eastAsia="es-ES"/>
        </w:rPr>
      </w:pPr>
      <w:proofErr w:type="gramStart"/>
      <w:r w:rsidRPr="00736F5F">
        <w:rPr>
          <w:rFonts w:ascii="Arial" w:hAnsi="Arial" w:cs="Arial"/>
          <w:sz w:val="20"/>
          <w:szCs w:val="20"/>
          <w:vertAlign w:val="superscript"/>
          <w:lang w:eastAsia="es-PE"/>
        </w:rPr>
        <w:t>1</w:t>
      </w:r>
      <w:proofErr w:type="gramEnd"/>
      <w:r w:rsidRPr="00736F5F">
        <w:rPr>
          <w:rFonts w:ascii="Arial" w:hAnsi="Arial" w:cs="Arial"/>
          <w:sz w:val="20"/>
          <w:szCs w:val="20"/>
          <w:lang w:eastAsia="es-PE"/>
        </w:rPr>
        <w:t xml:space="preserve"> Média (desvio padrão)</w:t>
      </w:r>
    </w:p>
    <w:p w14:paraId="53170E4B" w14:textId="77777777" w:rsidR="00FB06F7" w:rsidRPr="00736F5F" w:rsidRDefault="00FB06F7" w:rsidP="007C7B7C">
      <w:pPr>
        <w:spacing w:line="360" w:lineRule="auto"/>
        <w:contextualSpacing/>
        <w:jc w:val="both"/>
        <w:rPr>
          <w:rFonts w:ascii="Arial" w:hAnsi="Arial" w:cs="Arial"/>
          <w:b/>
          <w:bCs/>
          <w:color w:val="000000"/>
          <w:lang w:eastAsia="es-ES"/>
        </w:rPr>
      </w:pPr>
    </w:p>
    <w:p w14:paraId="3E198650" w14:textId="77777777" w:rsidR="00D734F3" w:rsidRPr="00736F5F" w:rsidRDefault="00D734F3" w:rsidP="007C7B7C">
      <w:pPr>
        <w:spacing w:line="360" w:lineRule="auto"/>
        <w:contextualSpacing/>
        <w:jc w:val="both"/>
        <w:rPr>
          <w:rFonts w:ascii="Arial" w:hAnsi="Arial" w:cs="Arial"/>
          <w:b/>
          <w:bCs/>
          <w:color w:val="000000"/>
          <w:lang w:eastAsia="es-ES"/>
        </w:rPr>
      </w:pPr>
    </w:p>
    <w:p w14:paraId="37E89878" w14:textId="77777777" w:rsidR="00D734F3" w:rsidRPr="00736F5F" w:rsidRDefault="00D734F3" w:rsidP="007C7B7C">
      <w:pPr>
        <w:spacing w:line="360" w:lineRule="auto"/>
        <w:contextualSpacing/>
        <w:jc w:val="both"/>
        <w:rPr>
          <w:rFonts w:ascii="Arial" w:hAnsi="Arial" w:cs="Arial"/>
          <w:b/>
          <w:bCs/>
          <w:color w:val="000000"/>
          <w:lang w:eastAsia="es-ES"/>
        </w:rPr>
      </w:pPr>
    </w:p>
    <w:p w14:paraId="4F3F7F92" w14:textId="520DF0C2"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7BDA31D1" w14:textId="7CB61BFA"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715C4C2A" w14:textId="7CE2DB51"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2604C091" w14:textId="1F5C442F"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31B079D2" w14:textId="5A3E3059"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1ED1B5FA" w14:textId="6E3F0405"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028A299C" w14:textId="096AE778"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653E96FF" w14:textId="2D33B282"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3353F5C7" w14:textId="370890E3"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5EAB13C7" w14:textId="6422A5CA" w:rsidR="00D734F3" w:rsidRPr="000350AA" w:rsidRDefault="00D734F3" w:rsidP="007C7B7C">
      <w:pPr>
        <w:spacing w:line="360" w:lineRule="auto"/>
        <w:ind w:left="426" w:hanging="284"/>
        <w:contextualSpacing/>
        <w:jc w:val="both"/>
        <w:rPr>
          <w:rFonts w:ascii="Arial" w:hAnsi="Arial" w:cs="Arial"/>
          <w:b/>
          <w:bCs/>
          <w:color w:val="000000"/>
          <w:lang w:val="en-US" w:eastAsia="es-ES"/>
        </w:rPr>
      </w:pPr>
    </w:p>
    <w:p w14:paraId="3840A5C8" w14:textId="77777777" w:rsidR="00630F6B" w:rsidRPr="000350AA" w:rsidRDefault="00630F6B" w:rsidP="007C7B7C">
      <w:pPr>
        <w:spacing w:line="360" w:lineRule="auto"/>
        <w:ind w:left="426" w:hanging="284"/>
        <w:contextualSpacing/>
        <w:jc w:val="both"/>
        <w:rPr>
          <w:rFonts w:ascii="Arial" w:hAnsi="Arial" w:cs="Arial"/>
          <w:b/>
          <w:bCs/>
          <w:color w:val="000000"/>
          <w:lang w:val="en-US" w:eastAsia="es-ES"/>
        </w:rPr>
      </w:pPr>
    </w:p>
    <w:p w14:paraId="2324CD9D" w14:textId="77777777" w:rsidR="00630F6B" w:rsidRPr="000350AA" w:rsidRDefault="00630F6B" w:rsidP="007C7B7C">
      <w:pPr>
        <w:spacing w:line="360" w:lineRule="auto"/>
        <w:ind w:left="426" w:hanging="284"/>
        <w:contextualSpacing/>
        <w:jc w:val="both"/>
        <w:rPr>
          <w:rFonts w:ascii="Arial" w:hAnsi="Arial" w:cs="Arial"/>
          <w:b/>
          <w:bCs/>
          <w:color w:val="000000"/>
          <w:lang w:val="en-US" w:eastAsia="es-ES"/>
        </w:rPr>
      </w:pPr>
    </w:p>
    <w:p w14:paraId="55F0BF59" w14:textId="77777777" w:rsidR="00630F6B" w:rsidRPr="000350AA" w:rsidRDefault="00630F6B" w:rsidP="007C7B7C">
      <w:pPr>
        <w:spacing w:line="360" w:lineRule="auto"/>
        <w:ind w:left="426" w:hanging="284"/>
        <w:contextualSpacing/>
        <w:jc w:val="both"/>
        <w:rPr>
          <w:rFonts w:ascii="Arial" w:hAnsi="Arial" w:cs="Arial"/>
          <w:b/>
          <w:bCs/>
          <w:color w:val="000000"/>
          <w:lang w:val="en-US" w:eastAsia="es-ES"/>
        </w:rPr>
      </w:pPr>
    </w:p>
    <w:p w14:paraId="0FE9A5D5" w14:textId="77777777" w:rsidR="00630F6B" w:rsidRPr="000350AA" w:rsidRDefault="00630F6B" w:rsidP="007C7B7C">
      <w:pPr>
        <w:spacing w:line="360" w:lineRule="auto"/>
        <w:ind w:left="426" w:hanging="284"/>
        <w:contextualSpacing/>
        <w:jc w:val="both"/>
        <w:rPr>
          <w:rFonts w:ascii="Arial" w:hAnsi="Arial" w:cs="Arial"/>
          <w:b/>
          <w:bCs/>
          <w:color w:val="000000"/>
          <w:lang w:val="en-US" w:eastAsia="es-ES"/>
        </w:rPr>
      </w:pPr>
    </w:p>
    <w:p w14:paraId="118B9075" w14:textId="77777777" w:rsidR="00630F6B" w:rsidRPr="000350AA" w:rsidRDefault="00630F6B" w:rsidP="007C7B7C">
      <w:pPr>
        <w:spacing w:line="360" w:lineRule="auto"/>
        <w:ind w:left="426" w:hanging="284"/>
        <w:contextualSpacing/>
        <w:jc w:val="both"/>
        <w:rPr>
          <w:rFonts w:ascii="Arial" w:hAnsi="Arial" w:cs="Arial"/>
          <w:b/>
          <w:bCs/>
          <w:color w:val="000000"/>
          <w:lang w:val="en-US" w:eastAsia="es-ES"/>
        </w:rPr>
      </w:pPr>
    </w:p>
    <w:tbl>
      <w:tblPr>
        <w:tblStyle w:val="Tablaconcuadrcula"/>
        <w:tblW w:w="0" w:type="auto"/>
        <w:tblLook w:val="04A0" w:firstRow="1" w:lastRow="0" w:firstColumn="1" w:lastColumn="0" w:noHBand="0" w:noVBand="1"/>
      </w:tblPr>
      <w:tblGrid>
        <w:gridCol w:w="8645"/>
      </w:tblGrid>
      <w:tr w:rsidR="009166CF" w:rsidRPr="00CA391F" w14:paraId="0A776AC7" w14:textId="77777777" w:rsidTr="00933211">
        <w:tc>
          <w:tcPr>
            <w:tcW w:w="8645" w:type="dxa"/>
          </w:tcPr>
          <w:p w14:paraId="48BB9539" w14:textId="77777777" w:rsidR="00E75D54" w:rsidRPr="000350AA" w:rsidRDefault="00E75D54" w:rsidP="007C7B7C">
            <w:pPr>
              <w:pStyle w:val="Ttulo2"/>
              <w:spacing w:line="360" w:lineRule="auto"/>
              <w:contextualSpacing/>
              <w:rPr>
                <w:rFonts w:ascii="Arial" w:hAnsi="Arial" w:cs="Arial"/>
                <w:noProof/>
                <w:sz w:val="24"/>
                <w:lang w:val="en-US"/>
              </w:rPr>
            </w:pPr>
          </w:p>
          <w:p w14:paraId="5F589820" w14:textId="6AD38B44" w:rsidR="00E75D54" w:rsidRPr="009B4541" w:rsidRDefault="00E75D54" w:rsidP="007C7B7C">
            <w:pPr>
              <w:pStyle w:val="Ttulo2"/>
              <w:spacing w:line="360" w:lineRule="auto"/>
              <w:contextualSpacing/>
              <w:jc w:val="center"/>
              <w:rPr>
                <w:rFonts w:ascii="Arial" w:hAnsi="Arial" w:cs="Arial"/>
                <w:sz w:val="24"/>
                <w:lang w:val="en-US" w:eastAsia="es-ES"/>
              </w:rPr>
            </w:pPr>
            <w:bookmarkStart w:id="30" w:name="_Toc519678029"/>
            <w:proofErr w:type="gramStart"/>
            <w:r w:rsidRPr="009B4541">
              <w:rPr>
                <w:rFonts w:ascii="Arial" w:hAnsi="Arial" w:cs="Arial"/>
                <w:noProof/>
                <w:sz w:val="24"/>
                <w:lang w:val="en-US"/>
              </w:rPr>
              <w:t>Artigo N</w:t>
            </w:r>
            <w:r w:rsidR="009166CF" w:rsidRPr="009B4541">
              <w:rPr>
                <w:rFonts w:ascii="Arial" w:hAnsi="Arial" w:cs="Arial"/>
                <w:noProof/>
                <w:sz w:val="24"/>
                <w:lang w:val="en-US"/>
              </w:rPr>
              <w:t>º 3</w:t>
            </w:r>
            <w:r w:rsidR="009166CF" w:rsidRPr="009B4541">
              <w:rPr>
                <w:rFonts w:ascii="Arial" w:hAnsi="Arial" w:cs="Arial"/>
                <w:sz w:val="24"/>
                <w:lang w:val="en-US" w:eastAsia="es-ES"/>
              </w:rPr>
              <w:t>.</w:t>
            </w:r>
            <w:bookmarkEnd w:id="30"/>
            <w:proofErr w:type="gramEnd"/>
            <w:r w:rsidR="009166CF" w:rsidRPr="009B4541">
              <w:rPr>
                <w:rFonts w:ascii="Arial" w:hAnsi="Arial" w:cs="Arial"/>
                <w:sz w:val="24"/>
                <w:lang w:val="en-US" w:eastAsia="es-ES"/>
              </w:rPr>
              <w:t xml:space="preserve"> </w:t>
            </w:r>
          </w:p>
          <w:p w14:paraId="409858AE" w14:textId="77777777" w:rsidR="00E75D54" w:rsidRPr="00CA391F" w:rsidRDefault="009166CF" w:rsidP="007C7B7C">
            <w:pPr>
              <w:pStyle w:val="Ttulo2"/>
              <w:spacing w:line="360" w:lineRule="auto"/>
              <w:contextualSpacing/>
              <w:jc w:val="center"/>
              <w:rPr>
                <w:rFonts w:ascii="Arial" w:hAnsi="Arial" w:cs="Arial"/>
                <w:sz w:val="24"/>
                <w:lang w:val="en-US" w:eastAsia="es-ES"/>
              </w:rPr>
            </w:pPr>
            <w:bookmarkStart w:id="31" w:name="_Toc519678030"/>
            <w:r w:rsidRPr="00CA391F">
              <w:rPr>
                <w:rFonts w:ascii="Arial" w:hAnsi="Arial" w:cs="Arial"/>
                <w:sz w:val="24"/>
                <w:lang w:val="en-US" w:eastAsia="es-ES"/>
              </w:rPr>
              <w:t>Non-Alcoholic Fatty Liver Disease in Patients infected with Human Immunodeficiency Virus:</w:t>
            </w:r>
            <w:bookmarkEnd w:id="31"/>
            <w:r w:rsidRPr="00CA391F">
              <w:rPr>
                <w:rFonts w:ascii="Arial" w:hAnsi="Arial" w:cs="Arial"/>
                <w:sz w:val="24"/>
                <w:lang w:val="en-US" w:eastAsia="es-ES"/>
              </w:rPr>
              <w:t xml:space="preserve"> </w:t>
            </w:r>
          </w:p>
          <w:p w14:paraId="1C2DF01B" w14:textId="2F8EE99F" w:rsidR="009166CF" w:rsidRPr="00CA391F" w:rsidRDefault="009166CF" w:rsidP="007C7B7C">
            <w:pPr>
              <w:pStyle w:val="Ttulo2"/>
              <w:spacing w:line="360" w:lineRule="auto"/>
              <w:contextualSpacing/>
              <w:jc w:val="center"/>
              <w:rPr>
                <w:rFonts w:ascii="Arial" w:hAnsi="Arial" w:cs="Arial"/>
                <w:sz w:val="24"/>
                <w:lang w:val="en-US" w:eastAsia="es-ES"/>
              </w:rPr>
            </w:pPr>
            <w:bookmarkStart w:id="32" w:name="_Toc519678031"/>
            <w:r w:rsidRPr="00CA391F">
              <w:rPr>
                <w:rFonts w:ascii="Arial" w:hAnsi="Arial" w:cs="Arial"/>
                <w:sz w:val="24"/>
                <w:lang w:val="en-US" w:eastAsia="es-ES"/>
              </w:rPr>
              <w:t>Systematic Review</w:t>
            </w:r>
            <w:bookmarkEnd w:id="32"/>
          </w:p>
          <w:p w14:paraId="06137687" w14:textId="77777777" w:rsidR="00555B65" w:rsidRPr="00CA391F" w:rsidRDefault="00555B65" w:rsidP="007C7B7C">
            <w:pPr>
              <w:spacing w:line="360" w:lineRule="auto"/>
              <w:contextualSpacing/>
              <w:jc w:val="center"/>
              <w:rPr>
                <w:rFonts w:ascii="Arial" w:hAnsi="Arial" w:cs="Arial"/>
                <w:b/>
                <w:lang w:val="en-US" w:eastAsia="es-ES"/>
              </w:rPr>
            </w:pPr>
          </w:p>
          <w:p w14:paraId="18A54D82" w14:textId="6078A20D" w:rsidR="009166CF" w:rsidRPr="00CA391F" w:rsidRDefault="009166CF" w:rsidP="007C7B7C">
            <w:pPr>
              <w:spacing w:line="360" w:lineRule="auto"/>
              <w:contextualSpacing/>
              <w:jc w:val="center"/>
              <w:rPr>
                <w:rFonts w:ascii="Arial" w:hAnsi="Arial" w:cs="Arial"/>
                <w:b/>
                <w:lang w:val="en-US" w:eastAsia="es-ES"/>
              </w:rPr>
            </w:pPr>
            <w:proofErr w:type="spellStart"/>
            <w:r w:rsidRPr="00CA391F">
              <w:rPr>
                <w:rFonts w:ascii="Arial" w:hAnsi="Arial" w:cs="Arial"/>
                <w:b/>
                <w:lang w:val="en-US" w:eastAsia="es-ES"/>
              </w:rPr>
              <w:t>Em</w:t>
            </w:r>
            <w:proofErr w:type="spellEnd"/>
            <w:r w:rsidRPr="00CA391F">
              <w:rPr>
                <w:rFonts w:ascii="Arial" w:hAnsi="Arial" w:cs="Arial"/>
                <w:b/>
                <w:lang w:val="en-US" w:eastAsia="es-ES"/>
              </w:rPr>
              <w:t xml:space="preserve"> </w:t>
            </w:r>
            <w:proofErr w:type="spellStart"/>
            <w:r w:rsidRPr="00CA391F">
              <w:rPr>
                <w:rFonts w:ascii="Arial" w:hAnsi="Arial" w:cs="Arial"/>
                <w:b/>
                <w:lang w:val="en-US" w:eastAsia="es-ES"/>
              </w:rPr>
              <w:t>revisão</w:t>
            </w:r>
            <w:proofErr w:type="spellEnd"/>
            <w:r w:rsidRPr="00CA391F">
              <w:rPr>
                <w:rFonts w:ascii="Arial" w:hAnsi="Arial" w:cs="Arial"/>
                <w:b/>
                <w:lang w:val="en-US" w:eastAsia="es-ES"/>
              </w:rPr>
              <w:t xml:space="preserve"> no Brazilian Journal of </w:t>
            </w:r>
            <w:r w:rsidR="00B3518F" w:rsidRPr="00CA391F">
              <w:rPr>
                <w:rFonts w:ascii="Arial" w:hAnsi="Arial" w:cs="Arial"/>
                <w:b/>
                <w:lang w:val="en-US" w:eastAsia="es-ES"/>
              </w:rPr>
              <w:t>Infectious</w:t>
            </w:r>
            <w:r w:rsidRPr="00CA391F">
              <w:rPr>
                <w:rFonts w:ascii="Arial" w:hAnsi="Arial" w:cs="Arial"/>
                <w:b/>
                <w:lang w:val="en-US" w:eastAsia="es-ES"/>
              </w:rPr>
              <w:t xml:space="preserve"> Diseases</w:t>
            </w:r>
          </w:p>
          <w:p w14:paraId="296107DD" w14:textId="77777777" w:rsidR="00E75D54" w:rsidRPr="00CA391F" w:rsidRDefault="00E75D54" w:rsidP="007C7B7C">
            <w:pPr>
              <w:spacing w:line="360" w:lineRule="auto"/>
              <w:contextualSpacing/>
              <w:jc w:val="center"/>
              <w:rPr>
                <w:rFonts w:ascii="Arial" w:hAnsi="Arial" w:cs="Arial"/>
                <w:b/>
                <w:lang w:val="en-US" w:eastAsia="es-ES"/>
              </w:rPr>
            </w:pPr>
          </w:p>
        </w:tc>
      </w:tr>
    </w:tbl>
    <w:p w14:paraId="2247FE54" w14:textId="77777777" w:rsidR="009166CF" w:rsidRPr="00CA391F" w:rsidRDefault="009166CF" w:rsidP="007C7B7C">
      <w:pPr>
        <w:spacing w:line="360" w:lineRule="auto"/>
        <w:contextualSpacing/>
        <w:rPr>
          <w:rFonts w:ascii="Arial" w:hAnsi="Arial" w:cs="Arial"/>
          <w:b/>
          <w:lang w:val="en-US" w:eastAsia="es-ES"/>
        </w:rPr>
      </w:pPr>
    </w:p>
    <w:p w14:paraId="3EF4B289" w14:textId="77777777" w:rsidR="009166CF" w:rsidRPr="00736F5F" w:rsidRDefault="009166CF" w:rsidP="007C7B7C">
      <w:pPr>
        <w:spacing w:line="360" w:lineRule="auto"/>
        <w:contextualSpacing/>
        <w:jc w:val="center"/>
        <w:rPr>
          <w:rFonts w:ascii="Arial" w:hAnsi="Arial" w:cs="Arial"/>
          <w:b/>
          <w:lang w:eastAsia="es-ES"/>
        </w:rPr>
      </w:pPr>
      <w:r w:rsidRPr="00736F5F">
        <w:rPr>
          <w:rFonts w:ascii="Arial" w:hAnsi="Arial" w:cs="Arial"/>
          <w:b/>
          <w:noProof/>
          <w:lang w:val="en-US" w:eastAsia="en-US"/>
        </w:rPr>
        <w:drawing>
          <wp:inline distT="0" distB="0" distL="0" distR="0" wp14:anchorId="4CCD7EA5" wp14:editId="02805C42">
            <wp:extent cx="5400675" cy="38385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3838575"/>
                    </a:xfrm>
                    <a:prstGeom prst="rect">
                      <a:avLst/>
                    </a:prstGeom>
                  </pic:spPr>
                </pic:pic>
              </a:graphicData>
            </a:graphic>
          </wp:inline>
        </w:drawing>
      </w:r>
    </w:p>
    <w:p w14:paraId="4C71F953" w14:textId="77777777" w:rsidR="009166CF" w:rsidRPr="00736F5F" w:rsidRDefault="009166CF" w:rsidP="007C7B7C">
      <w:pPr>
        <w:spacing w:line="360" w:lineRule="auto"/>
        <w:contextualSpacing/>
        <w:jc w:val="center"/>
        <w:rPr>
          <w:rFonts w:ascii="Arial" w:hAnsi="Arial" w:cs="Arial"/>
          <w:b/>
          <w:lang w:eastAsia="es-ES"/>
        </w:rPr>
      </w:pPr>
    </w:p>
    <w:p w14:paraId="2FB45F55" w14:textId="77777777" w:rsidR="00D734F3" w:rsidRPr="00736F5F" w:rsidRDefault="00D734F3" w:rsidP="007C7B7C">
      <w:pPr>
        <w:spacing w:line="360" w:lineRule="auto"/>
        <w:contextualSpacing/>
        <w:rPr>
          <w:rFonts w:ascii="Arial" w:hAnsi="Arial" w:cs="Arial"/>
          <w:b/>
          <w:lang w:eastAsia="es-ES"/>
        </w:rPr>
      </w:pPr>
    </w:p>
    <w:p w14:paraId="360A4E32" w14:textId="77777777" w:rsidR="00B762C3" w:rsidRPr="00736F5F" w:rsidRDefault="00B762C3" w:rsidP="007C7B7C">
      <w:pPr>
        <w:spacing w:line="360" w:lineRule="auto"/>
        <w:contextualSpacing/>
        <w:jc w:val="center"/>
        <w:rPr>
          <w:rFonts w:ascii="Arial" w:hAnsi="Arial" w:cs="Arial"/>
          <w:b/>
          <w:lang w:eastAsia="es-ES"/>
        </w:rPr>
      </w:pPr>
    </w:p>
    <w:p w14:paraId="4466A131" w14:textId="77777777" w:rsidR="00B762C3" w:rsidRPr="00736F5F" w:rsidRDefault="00B762C3" w:rsidP="007C7B7C">
      <w:pPr>
        <w:spacing w:line="360" w:lineRule="auto"/>
        <w:contextualSpacing/>
        <w:jc w:val="center"/>
        <w:rPr>
          <w:rFonts w:ascii="Arial" w:hAnsi="Arial" w:cs="Arial"/>
          <w:b/>
          <w:lang w:eastAsia="es-ES"/>
        </w:rPr>
      </w:pPr>
    </w:p>
    <w:p w14:paraId="3042A427" w14:textId="77777777" w:rsidR="00B762C3" w:rsidRPr="00736F5F" w:rsidRDefault="00B762C3" w:rsidP="007C7B7C">
      <w:pPr>
        <w:spacing w:line="360" w:lineRule="auto"/>
        <w:contextualSpacing/>
        <w:jc w:val="center"/>
        <w:rPr>
          <w:rFonts w:ascii="Arial" w:hAnsi="Arial" w:cs="Arial"/>
          <w:b/>
          <w:lang w:eastAsia="es-ES"/>
        </w:rPr>
      </w:pPr>
    </w:p>
    <w:p w14:paraId="07A02D5C" w14:textId="77777777" w:rsidR="00B762C3" w:rsidRPr="00736F5F" w:rsidRDefault="00B762C3" w:rsidP="007C7B7C">
      <w:pPr>
        <w:spacing w:line="360" w:lineRule="auto"/>
        <w:contextualSpacing/>
        <w:jc w:val="center"/>
        <w:rPr>
          <w:rFonts w:ascii="Arial" w:hAnsi="Arial" w:cs="Arial"/>
          <w:b/>
          <w:lang w:eastAsia="es-ES"/>
        </w:rPr>
      </w:pPr>
    </w:p>
    <w:p w14:paraId="26F8D6F3" w14:textId="77777777" w:rsidR="00B762C3" w:rsidRPr="00736F5F" w:rsidRDefault="00B762C3" w:rsidP="007C7B7C">
      <w:pPr>
        <w:spacing w:line="360" w:lineRule="auto"/>
        <w:contextualSpacing/>
        <w:jc w:val="center"/>
        <w:rPr>
          <w:rFonts w:ascii="Arial" w:hAnsi="Arial" w:cs="Arial"/>
          <w:b/>
          <w:lang w:eastAsia="es-ES"/>
        </w:rPr>
      </w:pPr>
    </w:p>
    <w:p w14:paraId="335AE86B" w14:textId="77777777" w:rsidR="00B762C3" w:rsidRPr="00736F5F" w:rsidRDefault="00B762C3" w:rsidP="007C7B7C">
      <w:pPr>
        <w:spacing w:line="360" w:lineRule="auto"/>
        <w:contextualSpacing/>
        <w:jc w:val="center"/>
        <w:rPr>
          <w:rFonts w:ascii="Arial" w:hAnsi="Arial" w:cs="Arial"/>
          <w:b/>
          <w:lang w:eastAsia="es-ES"/>
        </w:rPr>
      </w:pPr>
    </w:p>
    <w:p w14:paraId="419316EE" w14:textId="77777777" w:rsidR="00B762C3" w:rsidRPr="00736F5F" w:rsidRDefault="00B762C3" w:rsidP="007C7B7C">
      <w:pPr>
        <w:spacing w:line="360" w:lineRule="auto"/>
        <w:contextualSpacing/>
        <w:jc w:val="center"/>
        <w:rPr>
          <w:rFonts w:ascii="Arial" w:hAnsi="Arial" w:cs="Arial"/>
          <w:b/>
          <w:lang w:eastAsia="es-ES"/>
        </w:rPr>
      </w:pPr>
    </w:p>
    <w:p w14:paraId="42E37BEE" w14:textId="77777777" w:rsidR="00B762C3" w:rsidRPr="00736F5F" w:rsidRDefault="00B762C3" w:rsidP="007C7B7C">
      <w:pPr>
        <w:spacing w:line="360" w:lineRule="auto"/>
        <w:contextualSpacing/>
        <w:jc w:val="center"/>
        <w:rPr>
          <w:rFonts w:ascii="Arial" w:hAnsi="Arial" w:cs="Arial"/>
          <w:b/>
          <w:lang w:eastAsia="es-ES"/>
        </w:rPr>
      </w:pPr>
    </w:p>
    <w:p w14:paraId="2838E90A" w14:textId="404EF25B" w:rsidR="009166CF" w:rsidRPr="001B75B3" w:rsidRDefault="009166CF" w:rsidP="007C7B7C">
      <w:pPr>
        <w:spacing w:line="360" w:lineRule="auto"/>
        <w:contextualSpacing/>
        <w:jc w:val="center"/>
        <w:rPr>
          <w:rFonts w:ascii="Arial" w:hAnsi="Arial" w:cs="Arial"/>
          <w:b/>
          <w:lang w:val="en-US" w:eastAsia="es-ES"/>
        </w:rPr>
      </w:pPr>
      <w:r w:rsidRPr="001B75B3">
        <w:rPr>
          <w:rFonts w:ascii="Arial" w:hAnsi="Arial" w:cs="Arial"/>
          <w:b/>
          <w:lang w:val="en-US" w:eastAsia="es-ES"/>
        </w:rPr>
        <w:lastRenderedPageBreak/>
        <w:t>Non-Alcoholic Fatty Liver Disease in Patients infected with Human Immunodeficiency Virus: Systematic Review</w:t>
      </w:r>
    </w:p>
    <w:p w14:paraId="2A50E42C" w14:textId="77777777" w:rsidR="009166CF" w:rsidRPr="001B75B3" w:rsidRDefault="009166CF" w:rsidP="007C7B7C">
      <w:pPr>
        <w:spacing w:line="360" w:lineRule="auto"/>
        <w:contextualSpacing/>
        <w:jc w:val="both"/>
        <w:rPr>
          <w:rFonts w:ascii="Arial" w:hAnsi="Arial" w:cs="Arial"/>
          <w:lang w:val="en-US" w:eastAsia="es-ES"/>
        </w:rPr>
      </w:pPr>
    </w:p>
    <w:p w14:paraId="7C4E4705"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Short running title: </w:t>
      </w:r>
      <w:r w:rsidRPr="001B75B3">
        <w:rPr>
          <w:rFonts w:ascii="Arial" w:hAnsi="Arial" w:cs="Arial"/>
          <w:b/>
          <w:lang w:val="en-US" w:eastAsia="es-ES"/>
        </w:rPr>
        <w:t>NAFLD in HIV-patients: systematic review</w:t>
      </w:r>
    </w:p>
    <w:p w14:paraId="62077F41" w14:textId="77777777" w:rsidR="009166CF" w:rsidRPr="001B75B3" w:rsidRDefault="009166CF" w:rsidP="007C7B7C">
      <w:pPr>
        <w:spacing w:line="360" w:lineRule="auto"/>
        <w:contextualSpacing/>
        <w:jc w:val="both"/>
        <w:rPr>
          <w:rFonts w:ascii="Arial" w:hAnsi="Arial" w:cs="Arial"/>
          <w:lang w:val="en-US" w:eastAsia="es-ES"/>
        </w:rPr>
      </w:pPr>
    </w:p>
    <w:p w14:paraId="54A9C4F1"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Leonardo </w:t>
      </w:r>
      <w:proofErr w:type="spellStart"/>
      <w:r w:rsidRPr="001B75B3">
        <w:rPr>
          <w:rFonts w:ascii="Arial" w:hAnsi="Arial" w:cs="Arial"/>
          <w:lang w:val="en-US" w:eastAsia="es-ES"/>
        </w:rPr>
        <w:t>Bispo</w:t>
      </w:r>
      <w:proofErr w:type="spellEnd"/>
      <w:r w:rsidRPr="001B75B3">
        <w:rPr>
          <w:rFonts w:ascii="Arial" w:hAnsi="Arial" w:cs="Arial"/>
          <w:lang w:val="en-US" w:eastAsia="es-ES"/>
        </w:rPr>
        <w:t xml:space="preserve"> Pires</w:t>
      </w:r>
      <w:r w:rsidRPr="001B75B3">
        <w:rPr>
          <w:rFonts w:ascii="Arial" w:hAnsi="Arial" w:cs="Arial"/>
          <w:vertAlign w:val="superscript"/>
          <w:lang w:val="en-US" w:eastAsia="es-ES"/>
        </w:rPr>
        <w:t>1,3</w:t>
      </w:r>
      <w:r w:rsidRPr="001B75B3">
        <w:rPr>
          <w:rFonts w:ascii="Arial" w:hAnsi="Arial" w:cs="Arial"/>
          <w:lang w:val="en-US" w:eastAsia="es-ES"/>
        </w:rPr>
        <w:t>, Raquel Rocha</w:t>
      </w:r>
      <w:r w:rsidRPr="001B75B3">
        <w:rPr>
          <w:rFonts w:ascii="Arial" w:hAnsi="Arial" w:cs="Arial"/>
          <w:vertAlign w:val="superscript"/>
          <w:lang w:val="en-US" w:eastAsia="es-ES"/>
        </w:rPr>
        <w:t>2,3</w:t>
      </w:r>
      <w:r w:rsidRPr="001B75B3">
        <w:rPr>
          <w:rFonts w:ascii="Arial" w:hAnsi="Arial" w:cs="Arial"/>
          <w:lang w:val="en-US" w:eastAsia="es-ES"/>
        </w:rPr>
        <w:t xml:space="preserve">, </w:t>
      </w:r>
      <w:r w:rsidRPr="001B75B3">
        <w:rPr>
          <w:rFonts w:ascii="Arial" w:hAnsi="Arial" w:cs="Arial"/>
          <w:b/>
          <w:lang w:val="en-US" w:eastAsia="es-ES"/>
        </w:rPr>
        <w:t>Daniel Vargas</w:t>
      </w:r>
      <w:r w:rsidRPr="001B75B3">
        <w:rPr>
          <w:rFonts w:ascii="Arial" w:hAnsi="Arial" w:cs="Arial"/>
          <w:b/>
          <w:vertAlign w:val="superscript"/>
          <w:lang w:val="en-US" w:eastAsia="es-ES"/>
        </w:rPr>
        <w:t>1</w:t>
      </w:r>
      <w:r w:rsidRPr="001B75B3">
        <w:rPr>
          <w:rFonts w:ascii="Arial" w:hAnsi="Arial" w:cs="Arial"/>
          <w:lang w:val="en-US" w:eastAsia="es-ES"/>
        </w:rPr>
        <w:t>, Carla Daltro</w:t>
      </w:r>
      <w:r w:rsidRPr="001B75B3">
        <w:rPr>
          <w:rFonts w:ascii="Arial" w:hAnsi="Arial" w:cs="Arial"/>
          <w:vertAlign w:val="superscript"/>
          <w:lang w:val="en-US" w:eastAsia="es-ES"/>
        </w:rPr>
        <w:t>1,2,3</w:t>
      </w:r>
      <w:r w:rsidRPr="001B75B3">
        <w:rPr>
          <w:rFonts w:ascii="Arial" w:hAnsi="Arial" w:cs="Arial"/>
          <w:lang w:val="en-US" w:eastAsia="es-ES"/>
        </w:rPr>
        <w:t>, Victor Coelho</w:t>
      </w:r>
      <w:r w:rsidRPr="001B75B3">
        <w:rPr>
          <w:rFonts w:ascii="Arial" w:hAnsi="Arial" w:cs="Arial"/>
          <w:vertAlign w:val="superscript"/>
          <w:lang w:val="en-US" w:eastAsia="es-ES"/>
        </w:rPr>
        <w:t>1,3</w:t>
      </w:r>
      <w:r w:rsidRPr="001B75B3">
        <w:rPr>
          <w:rFonts w:ascii="Arial" w:hAnsi="Arial" w:cs="Arial"/>
          <w:lang w:val="en-US" w:eastAsia="es-ES"/>
        </w:rPr>
        <w:t>, Victor Cunha</w:t>
      </w:r>
      <w:r w:rsidRPr="001B75B3">
        <w:rPr>
          <w:rFonts w:ascii="Arial" w:hAnsi="Arial" w:cs="Arial"/>
          <w:vertAlign w:val="superscript"/>
          <w:lang w:val="en-US" w:eastAsia="es-ES"/>
        </w:rPr>
        <w:t>1,3</w:t>
      </w:r>
      <w:r w:rsidRPr="001B75B3">
        <w:rPr>
          <w:rFonts w:ascii="Arial" w:hAnsi="Arial" w:cs="Arial"/>
          <w:lang w:val="en-US" w:eastAsia="es-ES"/>
        </w:rPr>
        <w:t>, Vicente Sena</w:t>
      </w:r>
      <w:r w:rsidRPr="001B75B3">
        <w:rPr>
          <w:rFonts w:ascii="Arial" w:hAnsi="Arial" w:cs="Arial"/>
          <w:vertAlign w:val="superscript"/>
          <w:lang w:val="en-US" w:eastAsia="es-ES"/>
        </w:rPr>
        <w:t>1,3</w:t>
      </w:r>
      <w:r w:rsidRPr="001B75B3">
        <w:rPr>
          <w:rFonts w:ascii="Arial" w:hAnsi="Arial" w:cs="Arial"/>
          <w:lang w:val="en-US" w:eastAsia="es-ES"/>
        </w:rPr>
        <w:t xml:space="preserve"> and </w:t>
      </w:r>
      <w:proofErr w:type="spellStart"/>
      <w:r w:rsidRPr="001B75B3">
        <w:rPr>
          <w:rFonts w:ascii="Arial" w:hAnsi="Arial" w:cs="Arial"/>
          <w:lang w:val="en-US" w:eastAsia="es-ES"/>
        </w:rPr>
        <w:t>Helma</w:t>
      </w:r>
      <w:proofErr w:type="spellEnd"/>
      <w:r w:rsidRPr="001B75B3">
        <w:rPr>
          <w:rFonts w:ascii="Arial" w:hAnsi="Arial" w:cs="Arial"/>
          <w:lang w:val="en-US" w:eastAsia="es-ES"/>
        </w:rPr>
        <w:t xml:space="preserve"> P Cotrim</w:t>
      </w:r>
      <w:r w:rsidRPr="001B75B3">
        <w:rPr>
          <w:rFonts w:ascii="Arial" w:hAnsi="Arial" w:cs="Arial"/>
          <w:vertAlign w:val="superscript"/>
          <w:lang w:val="en-US" w:eastAsia="es-ES"/>
        </w:rPr>
        <w:t>1,3</w:t>
      </w:r>
    </w:p>
    <w:p w14:paraId="0FF533B6" w14:textId="77777777" w:rsidR="009166CF" w:rsidRPr="001B75B3" w:rsidRDefault="009166CF" w:rsidP="007C7B7C">
      <w:pPr>
        <w:spacing w:line="360" w:lineRule="auto"/>
        <w:contextualSpacing/>
        <w:jc w:val="both"/>
        <w:rPr>
          <w:rFonts w:ascii="Arial" w:hAnsi="Arial" w:cs="Arial"/>
          <w:lang w:val="en-US" w:eastAsia="es-ES"/>
        </w:rPr>
      </w:pPr>
    </w:p>
    <w:p w14:paraId="5A1EAE8C"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1Faculdade de </w:t>
      </w:r>
      <w:proofErr w:type="spellStart"/>
      <w:r w:rsidRPr="001B75B3">
        <w:rPr>
          <w:rFonts w:ascii="Arial" w:hAnsi="Arial" w:cs="Arial"/>
          <w:lang w:val="en-US" w:eastAsia="es-ES"/>
        </w:rPr>
        <w:t>Medicina</w:t>
      </w:r>
      <w:proofErr w:type="spellEnd"/>
      <w:r w:rsidRPr="001B75B3">
        <w:rPr>
          <w:rFonts w:ascii="Arial" w:hAnsi="Arial" w:cs="Arial"/>
          <w:lang w:val="en-US" w:eastAsia="es-ES"/>
        </w:rPr>
        <w:t xml:space="preserve"> da Bahia - </w:t>
      </w:r>
      <w:proofErr w:type="spellStart"/>
      <w:r w:rsidRPr="001B75B3">
        <w:rPr>
          <w:rFonts w:ascii="Arial" w:hAnsi="Arial" w:cs="Arial"/>
          <w:lang w:val="en-US" w:eastAsia="es-ES"/>
        </w:rPr>
        <w:t>Universidade</w:t>
      </w:r>
      <w:proofErr w:type="spellEnd"/>
      <w:r w:rsidRPr="001B75B3">
        <w:rPr>
          <w:rFonts w:ascii="Arial" w:hAnsi="Arial" w:cs="Arial"/>
          <w:lang w:val="en-US" w:eastAsia="es-ES"/>
        </w:rPr>
        <w:t xml:space="preserve"> Federal da Bahia (UFBA) – Brazil</w:t>
      </w:r>
    </w:p>
    <w:p w14:paraId="661B1CD4"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2Escola de </w:t>
      </w:r>
      <w:proofErr w:type="spellStart"/>
      <w:r w:rsidRPr="001B75B3">
        <w:rPr>
          <w:rFonts w:ascii="Arial" w:hAnsi="Arial" w:cs="Arial"/>
          <w:lang w:val="en-US" w:eastAsia="es-ES"/>
        </w:rPr>
        <w:t>Nutrição</w:t>
      </w:r>
      <w:proofErr w:type="spellEnd"/>
      <w:r w:rsidRPr="001B75B3">
        <w:rPr>
          <w:rFonts w:ascii="Arial" w:hAnsi="Arial" w:cs="Arial"/>
          <w:lang w:val="en-US" w:eastAsia="es-ES"/>
        </w:rPr>
        <w:t xml:space="preserve"> - </w:t>
      </w:r>
      <w:proofErr w:type="spellStart"/>
      <w:r w:rsidRPr="001B75B3">
        <w:rPr>
          <w:rFonts w:ascii="Arial" w:hAnsi="Arial" w:cs="Arial"/>
          <w:lang w:val="en-US" w:eastAsia="es-ES"/>
        </w:rPr>
        <w:t>Universidade</w:t>
      </w:r>
      <w:proofErr w:type="spellEnd"/>
      <w:r w:rsidRPr="001B75B3">
        <w:rPr>
          <w:rFonts w:ascii="Arial" w:hAnsi="Arial" w:cs="Arial"/>
          <w:lang w:val="en-US" w:eastAsia="es-ES"/>
        </w:rPr>
        <w:t xml:space="preserve"> Federal da Bahia (UFBA) – Brazil</w:t>
      </w:r>
    </w:p>
    <w:p w14:paraId="392DE767"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3NASH Study Group - </w:t>
      </w:r>
      <w:proofErr w:type="spellStart"/>
      <w:r w:rsidRPr="001B75B3">
        <w:rPr>
          <w:rFonts w:ascii="Arial" w:hAnsi="Arial" w:cs="Arial"/>
          <w:lang w:val="en-US" w:eastAsia="es-ES"/>
        </w:rPr>
        <w:t>Universidade</w:t>
      </w:r>
      <w:proofErr w:type="spellEnd"/>
      <w:r w:rsidRPr="001B75B3">
        <w:rPr>
          <w:rFonts w:ascii="Arial" w:hAnsi="Arial" w:cs="Arial"/>
          <w:lang w:val="en-US" w:eastAsia="es-ES"/>
        </w:rPr>
        <w:t xml:space="preserve"> Federal da Bahia (UFBA) – Brazil </w:t>
      </w:r>
    </w:p>
    <w:p w14:paraId="311333F5" w14:textId="77777777" w:rsidR="009166CF" w:rsidRPr="001B75B3" w:rsidRDefault="009166CF" w:rsidP="007C7B7C">
      <w:pPr>
        <w:spacing w:line="360" w:lineRule="auto"/>
        <w:contextualSpacing/>
        <w:jc w:val="both"/>
        <w:rPr>
          <w:rFonts w:ascii="Arial" w:hAnsi="Arial" w:cs="Arial"/>
          <w:lang w:val="en-US" w:eastAsia="es-ES"/>
        </w:rPr>
      </w:pPr>
    </w:p>
    <w:p w14:paraId="48BD1A2A"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Corresponding author: </w:t>
      </w:r>
      <w:proofErr w:type="spellStart"/>
      <w:r w:rsidRPr="001B75B3">
        <w:rPr>
          <w:rFonts w:ascii="Arial" w:hAnsi="Arial" w:cs="Arial"/>
          <w:lang w:val="en-US" w:eastAsia="es-ES"/>
        </w:rPr>
        <w:t>Helma</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Pinchemel</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Cotrim</w:t>
      </w:r>
      <w:proofErr w:type="spellEnd"/>
      <w:r w:rsidRPr="001B75B3">
        <w:rPr>
          <w:rFonts w:ascii="Arial" w:hAnsi="Arial" w:cs="Arial"/>
          <w:lang w:val="en-US" w:eastAsia="es-ES"/>
        </w:rPr>
        <w:t xml:space="preserve">, M.D., Ph.D. </w:t>
      </w:r>
    </w:p>
    <w:p w14:paraId="19A1A722" w14:textId="77777777" w:rsidR="009166CF" w:rsidRPr="001B75B3" w:rsidRDefault="009166CF" w:rsidP="007C7B7C">
      <w:pPr>
        <w:spacing w:line="360" w:lineRule="auto"/>
        <w:contextualSpacing/>
        <w:jc w:val="both"/>
        <w:rPr>
          <w:rFonts w:ascii="Arial" w:hAnsi="Arial" w:cs="Arial"/>
          <w:lang w:val="en-US" w:eastAsia="es-ES"/>
        </w:rPr>
      </w:pPr>
      <w:proofErr w:type="spellStart"/>
      <w:proofErr w:type="gramStart"/>
      <w:r w:rsidRPr="001B75B3">
        <w:rPr>
          <w:rFonts w:ascii="Arial" w:hAnsi="Arial" w:cs="Arial"/>
          <w:lang w:val="en-US" w:eastAsia="es-ES"/>
        </w:rPr>
        <w:t>Programa</w:t>
      </w:r>
      <w:proofErr w:type="spellEnd"/>
      <w:r w:rsidRPr="001B75B3">
        <w:rPr>
          <w:rFonts w:ascii="Arial" w:hAnsi="Arial" w:cs="Arial"/>
          <w:lang w:val="en-US" w:eastAsia="es-ES"/>
        </w:rPr>
        <w:t xml:space="preserve"> de </w:t>
      </w:r>
      <w:proofErr w:type="spellStart"/>
      <w:r w:rsidRPr="001B75B3">
        <w:rPr>
          <w:rFonts w:ascii="Arial" w:hAnsi="Arial" w:cs="Arial"/>
          <w:lang w:val="en-US" w:eastAsia="es-ES"/>
        </w:rPr>
        <w:t>Pós-graduação</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em</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Medicina</w:t>
      </w:r>
      <w:proofErr w:type="spellEnd"/>
      <w:r w:rsidRPr="001B75B3">
        <w:rPr>
          <w:rFonts w:ascii="Arial" w:hAnsi="Arial" w:cs="Arial"/>
          <w:lang w:val="en-US" w:eastAsia="es-ES"/>
        </w:rPr>
        <w:t xml:space="preserve"> e </w:t>
      </w:r>
      <w:proofErr w:type="spellStart"/>
      <w:r w:rsidRPr="001B75B3">
        <w:rPr>
          <w:rFonts w:ascii="Arial" w:hAnsi="Arial" w:cs="Arial"/>
          <w:lang w:val="en-US" w:eastAsia="es-ES"/>
        </w:rPr>
        <w:t>Saúde</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Complexo</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Hospitalar</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Universitário</w:t>
      </w:r>
      <w:proofErr w:type="spellEnd"/>
      <w:r w:rsidRPr="001B75B3">
        <w:rPr>
          <w:rFonts w:ascii="Arial" w:hAnsi="Arial" w:cs="Arial"/>
          <w:lang w:val="en-US" w:eastAsia="es-ES"/>
        </w:rPr>
        <w:t xml:space="preserve"> Professor </w:t>
      </w:r>
      <w:proofErr w:type="spellStart"/>
      <w:r w:rsidRPr="001B75B3">
        <w:rPr>
          <w:rFonts w:ascii="Arial" w:hAnsi="Arial" w:cs="Arial"/>
          <w:lang w:val="en-US" w:eastAsia="es-ES"/>
        </w:rPr>
        <w:t>Edgard</w:t>
      </w:r>
      <w:proofErr w:type="spellEnd"/>
      <w:r w:rsidRPr="001B75B3">
        <w:rPr>
          <w:rFonts w:ascii="Arial" w:hAnsi="Arial" w:cs="Arial"/>
          <w:lang w:val="en-US" w:eastAsia="es-ES"/>
        </w:rPr>
        <w:t xml:space="preserve"> Santos – UFBA.</w:t>
      </w:r>
      <w:proofErr w:type="gramEnd"/>
      <w:r w:rsidRPr="001B75B3">
        <w:rPr>
          <w:rFonts w:ascii="Arial" w:hAnsi="Arial" w:cs="Arial"/>
          <w:lang w:val="en-US" w:eastAsia="es-ES"/>
        </w:rPr>
        <w:t xml:space="preserve"> </w:t>
      </w:r>
      <w:proofErr w:type="spellStart"/>
      <w:r w:rsidRPr="001B75B3">
        <w:rPr>
          <w:rFonts w:ascii="Arial" w:hAnsi="Arial" w:cs="Arial"/>
          <w:lang w:val="en-US" w:eastAsia="es-ES"/>
        </w:rPr>
        <w:t>Rua</w:t>
      </w:r>
      <w:proofErr w:type="spellEnd"/>
      <w:r w:rsidRPr="001B75B3">
        <w:rPr>
          <w:rFonts w:ascii="Arial" w:hAnsi="Arial" w:cs="Arial"/>
          <w:lang w:val="en-US" w:eastAsia="es-ES"/>
        </w:rPr>
        <w:t xml:space="preserve"> Augusto </w:t>
      </w:r>
      <w:proofErr w:type="spellStart"/>
      <w:r w:rsidRPr="001B75B3">
        <w:rPr>
          <w:rFonts w:ascii="Arial" w:hAnsi="Arial" w:cs="Arial"/>
          <w:lang w:val="en-US" w:eastAsia="es-ES"/>
        </w:rPr>
        <w:t>Viana</w:t>
      </w:r>
      <w:proofErr w:type="spellEnd"/>
      <w:r w:rsidRPr="001B75B3">
        <w:rPr>
          <w:rFonts w:ascii="Arial" w:hAnsi="Arial" w:cs="Arial"/>
          <w:lang w:val="en-US" w:eastAsia="es-ES"/>
        </w:rPr>
        <w:t xml:space="preserve">, s/n, 5o. </w:t>
      </w:r>
      <w:proofErr w:type="spellStart"/>
      <w:proofErr w:type="gramStart"/>
      <w:r w:rsidRPr="001B75B3">
        <w:rPr>
          <w:rFonts w:ascii="Arial" w:hAnsi="Arial" w:cs="Arial"/>
          <w:lang w:val="en-US" w:eastAsia="es-ES"/>
        </w:rPr>
        <w:t>andar</w:t>
      </w:r>
      <w:proofErr w:type="spellEnd"/>
      <w:proofErr w:type="gramEnd"/>
      <w:r w:rsidRPr="001B75B3">
        <w:rPr>
          <w:rFonts w:ascii="Arial" w:hAnsi="Arial" w:cs="Arial"/>
          <w:lang w:val="en-US" w:eastAsia="es-ES"/>
        </w:rPr>
        <w:t xml:space="preserve">, </w:t>
      </w:r>
      <w:proofErr w:type="spellStart"/>
      <w:r w:rsidRPr="001B75B3">
        <w:rPr>
          <w:rFonts w:ascii="Arial" w:hAnsi="Arial" w:cs="Arial"/>
          <w:lang w:val="en-US" w:eastAsia="es-ES"/>
        </w:rPr>
        <w:t>Canela</w:t>
      </w:r>
      <w:proofErr w:type="spellEnd"/>
      <w:r w:rsidRPr="001B75B3">
        <w:rPr>
          <w:rFonts w:ascii="Arial" w:hAnsi="Arial" w:cs="Arial"/>
          <w:lang w:val="en-US" w:eastAsia="es-ES"/>
        </w:rPr>
        <w:t>, Salvador - Bahia, CEP 40110-060, Brazil. Phone/Fax: +55 71 3276 2373. E-mail: helmacotrim@gmail.com</w:t>
      </w:r>
    </w:p>
    <w:p w14:paraId="29C5291B" w14:textId="77777777" w:rsidR="009166CF" w:rsidRPr="001B75B3" w:rsidRDefault="009166CF" w:rsidP="007C7B7C">
      <w:pPr>
        <w:spacing w:line="360" w:lineRule="auto"/>
        <w:contextualSpacing/>
        <w:jc w:val="both"/>
        <w:rPr>
          <w:rFonts w:ascii="Arial" w:hAnsi="Arial" w:cs="Arial"/>
          <w:lang w:val="en-US" w:eastAsia="es-ES"/>
        </w:rPr>
      </w:pPr>
    </w:p>
    <w:p w14:paraId="0BC6C27C"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Conflict of interest: None</w:t>
      </w:r>
    </w:p>
    <w:p w14:paraId="631FC212" w14:textId="77777777" w:rsidR="009166CF" w:rsidRPr="001B75B3" w:rsidRDefault="009166CF" w:rsidP="007C7B7C">
      <w:pPr>
        <w:spacing w:line="360" w:lineRule="auto"/>
        <w:contextualSpacing/>
        <w:jc w:val="both"/>
        <w:rPr>
          <w:rFonts w:ascii="Arial" w:hAnsi="Arial" w:cs="Arial"/>
          <w:lang w:val="en-US" w:eastAsia="es-ES"/>
        </w:rPr>
      </w:pPr>
      <w:proofErr w:type="gramStart"/>
      <w:r w:rsidRPr="001B75B3">
        <w:rPr>
          <w:rFonts w:ascii="Arial" w:hAnsi="Arial" w:cs="Arial"/>
          <w:lang w:val="en-US" w:eastAsia="es-ES"/>
        </w:rPr>
        <w:t>Funding statement: None.</w:t>
      </w:r>
      <w:proofErr w:type="gramEnd"/>
    </w:p>
    <w:p w14:paraId="54652120"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Total word count: 1,529</w:t>
      </w:r>
    </w:p>
    <w:p w14:paraId="46B4BABE"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Abstract word count: 193</w:t>
      </w:r>
    </w:p>
    <w:p w14:paraId="1E6CD701" w14:textId="77777777" w:rsidR="009166CF" w:rsidRPr="001B75B3" w:rsidRDefault="009166CF" w:rsidP="007C7B7C">
      <w:pPr>
        <w:spacing w:line="360" w:lineRule="auto"/>
        <w:contextualSpacing/>
        <w:jc w:val="both"/>
        <w:rPr>
          <w:rFonts w:ascii="Arial" w:hAnsi="Arial" w:cs="Arial"/>
          <w:lang w:val="en-US" w:eastAsia="es-ES"/>
        </w:rPr>
      </w:pPr>
    </w:p>
    <w:p w14:paraId="50929D06" w14:textId="77777777" w:rsidR="00E75D54" w:rsidRPr="001B75B3" w:rsidRDefault="00E75D54" w:rsidP="007C7B7C">
      <w:pPr>
        <w:spacing w:line="360" w:lineRule="auto"/>
        <w:contextualSpacing/>
        <w:jc w:val="both"/>
        <w:rPr>
          <w:rFonts w:ascii="Arial" w:hAnsi="Arial" w:cs="Arial"/>
          <w:b/>
          <w:lang w:val="en-US" w:eastAsia="es-ES"/>
        </w:rPr>
      </w:pPr>
    </w:p>
    <w:p w14:paraId="239EC99F" w14:textId="77777777" w:rsidR="00E75D54" w:rsidRPr="001B75B3" w:rsidRDefault="00E75D54" w:rsidP="007C7B7C">
      <w:pPr>
        <w:spacing w:line="360" w:lineRule="auto"/>
        <w:contextualSpacing/>
        <w:jc w:val="both"/>
        <w:rPr>
          <w:rFonts w:ascii="Arial" w:hAnsi="Arial" w:cs="Arial"/>
          <w:b/>
          <w:lang w:val="en-US" w:eastAsia="es-ES"/>
        </w:rPr>
      </w:pPr>
    </w:p>
    <w:p w14:paraId="1DA99575" w14:textId="77777777" w:rsidR="00E75D54" w:rsidRPr="001B75B3" w:rsidRDefault="00E75D54" w:rsidP="007C7B7C">
      <w:pPr>
        <w:spacing w:line="360" w:lineRule="auto"/>
        <w:contextualSpacing/>
        <w:jc w:val="both"/>
        <w:rPr>
          <w:rFonts w:ascii="Arial" w:hAnsi="Arial" w:cs="Arial"/>
          <w:b/>
          <w:lang w:val="en-US" w:eastAsia="es-ES"/>
        </w:rPr>
      </w:pPr>
    </w:p>
    <w:p w14:paraId="0DD761EE" w14:textId="77777777" w:rsidR="00E75D54" w:rsidRPr="001B75B3" w:rsidRDefault="00E75D54" w:rsidP="007C7B7C">
      <w:pPr>
        <w:spacing w:line="360" w:lineRule="auto"/>
        <w:contextualSpacing/>
        <w:jc w:val="both"/>
        <w:rPr>
          <w:rFonts w:ascii="Arial" w:hAnsi="Arial" w:cs="Arial"/>
          <w:b/>
          <w:lang w:val="en-US" w:eastAsia="es-ES"/>
        </w:rPr>
      </w:pPr>
    </w:p>
    <w:p w14:paraId="1AD49253" w14:textId="77777777" w:rsidR="00E75D54" w:rsidRPr="001B75B3" w:rsidRDefault="00E75D54" w:rsidP="007C7B7C">
      <w:pPr>
        <w:spacing w:line="360" w:lineRule="auto"/>
        <w:contextualSpacing/>
        <w:jc w:val="both"/>
        <w:rPr>
          <w:rFonts w:ascii="Arial" w:hAnsi="Arial" w:cs="Arial"/>
          <w:b/>
          <w:lang w:val="en-US" w:eastAsia="es-ES"/>
        </w:rPr>
      </w:pPr>
    </w:p>
    <w:p w14:paraId="67FE29BB" w14:textId="77777777" w:rsidR="00E75D54" w:rsidRPr="001B75B3" w:rsidRDefault="00E75D54" w:rsidP="007C7B7C">
      <w:pPr>
        <w:spacing w:line="360" w:lineRule="auto"/>
        <w:contextualSpacing/>
        <w:jc w:val="both"/>
        <w:rPr>
          <w:rFonts w:ascii="Arial" w:hAnsi="Arial" w:cs="Arial"/>
          <w:b/>
          <w:lang w:val="en-US" w:eastAsia="es-ES"/>
        </w:rPr>
      </w:pPr>
    </w:p>
    <w:p w14:paraId="1C93D1E3" w14:textId="77777777" w:rsidR="00E75D54" w:rsidRPr="001B75B3" w:rsidRDefault="00E75D54" w:rsidP="007C7B7C">
      <w:pPr>
        <w:spacing w:line="360" w:lineRule="auto"/>
        <w:contextualSpacing/>
        <w:jc w:val="both"/>
        <w:rPr>
          <w:rFonts w:ascii="Arial" w:hAnsi="Arial" w:cs="Arial"/>
          <w:b/>
          <w:lang w:val="en-US" w:eastAsia="es-ES"/>
        </w:rPr>
      </w:pPr>
    </w:p>
    <w:p w14:paraId="6DE7BAF8" w14:textId="77777777" w:rsidR="00E75D54" w:rsidRPr="001B75B3" w:rsidRDefault="00E75D54" w:rsidP="007C7B7C">
      <w:pPr>
        <w:spacing w:line="360" w:lineRule="auto"/>
        <w:contextualSpacing/>
        <w:jc w:val="both"/>
        <w:rPr>
          <w:rFonts w:ascii="Arial" w:hAnsi="Arial" w:cs="Arial"/>
          <w:b/>
          <w:lang w:val="en-US" w:eastAsia="es-ES"/>
        </w:rPr>
      </w:pPr>
    </w:p>
    <w:p w14:paraId="6DFC9D33" w14:textId="77777777" w:rsidR="00E75D54" w:rsidRPr="001B75B3" w:rsidRDefault="00E75D54" w:rsidP="007C7B7C">
      <w:pPr>
        <w:spacing w:line="360" w:lineRule="auto"/>
        <w:contextualSpacing/>
        <w:jc w:val="both"/>
        <w:rPr>
          <w:rFonts w:ascii="Arial" w:hAnsi="Arial" w:cs="Arial"/>
          <w:b/>
          <w:lang w:val="en-US" w:eastAsia="es-ES"/>
        </w:rPr>
      </w:pPr>
    </w:p>
    <w:p w14:paraId="0F2796F4" w14:textId="77777777" w:rsidR="00E75D54" w:rsidRPr="001B75B3" w:rsidRDefault="00E75D54" w:rsidP="007C7B7C">
      <w:pPr>
        <w:spacing w:line="360" w:lineRule="auto"/>
        <w:contextualSpacing/>
        <w:jc w:val="both"/>
        <w:rPr>
          <w:rFonts w:ascii="Arial" w:hAnsi="Arial" w:cs="Arial"/>
          <w:b/>
          <w:lang w:val="en-US" w:eastAsia="es-ES"/>
        </w:rPr>
      </w:pPr>
    </w:p>
    <w:p w14:paraId="5080FBE2" w14:textId="77777777" w:rsidR="009166CF" w:rsidRPr="001B75B3" w:rsidRDefault="009166CF" w:rsidP="007C7B7C">
      <w:pPr>
        <w:spacing w:line="360" w:lineRule="auto"/>
        <w:contextualSpacing/>
        <w:jc w:val="both"/>
        <w:rPr>
          <w:rFonts w:ascii="Arial" w:hAnsi="Arial" w:cs="Arial"/>
          <w:b/>
          <w:lang w:val="en-US" w:eastAsia="es-ES"/>
        </w:rPr>
      </w:pPr>
      <w:r w:rsidRPr="001B75B3">
        <w:rPr>
          <w:rFonts w:ascii="Arial" w:hAnsi="Arial" w:cs="Arial"/>
          <w:b/>
          <w:lang w:val="en-US" w:eastAsia="es-ES"/>
        </w:rPr>
        <w:lastRenderedPageBreak/>
        <w:t>Abstract</w:t>
      </w:r>
    </w:p>
    <w:p w14:paraId="04A11947" w14:textId="77777777" w:rsidR="00B762C3" w:rsidRPr="001B75B3" w:rsidRDefault="00B762C3" w:rsidP="007C7B7C">
      <w:pPr>
        <w:spacing w:line="360" w:lineRule="auto"/>
        <w:contextualSpacing/>
        <w:jc w:val="both"/>
        <w:rPr>
          <w:rFonts w:ascii="Arial" w:hAnsi="Arial" w:cs="Arial"/>
          <w:b/>
          <w:lang w:val="en-US" w:eastAsia="es-ES"/>
        </w:rPr>
      </w:pPr>
    </w:p>
    <w:p w14:paraId="7F4BE19E" w14:textId="43FFAD08"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b/>
          <w:lang w:val="en-US" w:eastAsia="es-ES"/>
        </w:rPr>
        <w:t>Background</w:t>
      </w:r>
      <w:r w:rsidRPr="001B75B3">
        <w:rPr>
          <w:rFonts w:ascii="Arial" w:hAnsi="Arial" w:cs="Arial"/>
          <w:lang w:val="en-US" w:eastAsia="es-ES"/>
        </w:rPr>
        <w:t xml:space="preserve">: The reports on the development of non-alcoholic fatty liver disease (NAFLD) in Human immunodeficiency virus (HIV) patients have increased prevalence. Clinical manifestations, potential impact of combination antiretroviral therapy and direct HIV effects on the emergence of this liver disease have been discussed. </w:t>
      </w:r>
      <w:r w:rsidRPr="001B75B3">
        <w:rPr>
          <w:rFonts w:ascii="Arial" w:hAnsi="Arial" w:cs="Arial"/>
          <w:b/>
          <w:lang w:val="en-US" w:eastAsia="es-ES"/>
        </w:rPr>
        <w:t>Methods</w:t>
      </w:r>
      <w:r w:rsidRPr="001B75B3">
        <w:rPr>
          <w:rFonts w:ascii="Arial" w:hAnsi="Arial" w:cs="Arial"/>
          <w:lang w:val="en-US" w:eastAsia="es-ES"/>
        </w:rPr>
        <w:t xml:space="preserve">: Systematic review was performed using search instruments of indexed scientific material, including MEDLINE (by PubMed), Web of Science, IBECS, and LILACS. Studies eligible included year of publication, diagnose criteria to NAFLD and HIV.  Exclusion criteria included studies with patients with other liver diseases. </w:t>
      </w:r>
      <w:r w:rsidRPr="001B75B3">
        <w:rPr>
          <w:rFonts w:ascii="Arial" w:hAnsi="Arial" w:cs="Arial"/>
          <w:b/>
          <w:lang w:val="en-US" w:eastAsia="es-ES"/>
        </w:rPr>
        <w:t>Results</w:t>
      </w:r>
      <w:r w:rsidRPr="001B75B3">
        <w:rPr>
          <w:rFonts w:ascii="Arial" w:hAnsi="Arial" w:cs="Arial"/>
          <w:lang w:val="en-US" w:eastAsia="es-ES"/>
        </w:rPr>
        <w:t xml:space="preserve">: twelve articles were included in the review. Three largest series of cases used imaging for identification of NAFLD and nine studies used hepatic biopsy. The prevalence of NAFLD in HIV-patients ranged from 30-100% and non-alcoholic steatohepatitis (NASH) by 20-89%. In the evaluation of the main variables studied, the positive association between dyslipidemia, insulin resistance and body mass index was noted. There was no concordance between the articles that evaluated the relationship of </w:t>
      </w:r>
      <w:r w:rsidR="00E05321" w:rsidRPr="001B75B3">
        <w:rPr>
          <w:rFonts w:ascii="Arial" w:hAnsi="Arial" w:cs="Arial"/>
          <w:lang w:val="en-US" w:eastAsia="es-ES"/>
        </w:rPr>
        <w:t>antiretroviral</w:t>
      </w:r>
      <w:r w:rsidRPr="001B75B3">
        <w:rPr>
          <w:rFonts w:ascii="Arial" w:hAnsi="Arial" w:cs="Arial"/>
          <w:lang w:val="en-US" w:eastAsia="es-ES"/>
        </w:rPr>
        <w:t xml:space="preserve"> like NAFLD. </w:t>
      </w:r>
      <w:r w:rsidRPr="001B75B3">
        <w:rPr>
          <w:rFonts w:ascii="Arial" w:hAnsi="Arial" w:cs="Arial"/>
          <w:b/>
          <w:lang w:val="en-US" w:eastAsia="es-ES"/>
        </w:rPr>
        <w:t>Conclusions</w:t>
      </w:r>
      <w:r w:rsidRPr="001B75B3">
        <w:rPr>
          <w:rFonts w:ascii="Arial" w:hAnsi="Arial" w:cs="Arial"/>
          <w:lang w:val="en-US" w:eastAsia="es-ES"/>
        </w:rPr>
        <w:t xml:space="preserve">: This study suggests a high prevalence of NAFLD in HIV-patients and an association with metabolic risk factors. </w:t>
      </w:r>
    </w:p>
    <w:p w14:paraId="1D1B6668" w14:textId="77777777" w:rsidR="009166CF" w:rsidRPr="001B75B3" w:rsidRDefault="009166CF" w:rsidP="007C7B7C">
      <w:pPr>
        <w:spacing w:line="360" w:lineRule="auto"/>
        <w:contextualSpacing/>
        <w:jc w:val="both"/>
        <w:rPr>
          <w:rFonts w:ascii="Arial" w:hAnsi="Arial" w:cs="Arial"/>
          <w:b/>
          <w:lang w:val="en-US" w:eastAsia="es-ES"/>
        </w:rPr>
      </w:pPr>
    </w:p>
    <w:p w14:paraId="3F346EEF"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b/>
          <w:lang w:val="en-US" w:eastAsia="es-ES"/>
        </w:rPr>
        <w:t>Keywords</w:t>
      </w:r>
      <w:r w:rsidRPr="001B75B3">
        <w:rPr>
          <w:rFonts w:ascii="Arial" w:hAnsi="Arial" w:cs="Arial"/>
          <w:lang w:val="en-US" w:eastAsia="es-ES"/>
        </w:rPr>
        <w:t>: Non-alcoholic Fatty Liver Disease, Non-alcoholic steatohepatitis, HIV infection, AIDS.</w:t>
      </w:r>
    </w:p>
    <w:p w14:paraId="5990A7C8" w14:textId="77777777" w:rsidR="009166CF" w:rsidRPr="001B75B3" w:rsidRDefault="009166CF" w:rsidP="007C7B7C">
      <w:pPr>
        <w:spacing w:line="360" w:lineRule="auto"/>
        <w:contextualSpacing/>
        <w:jc w:val="both"/>
        <w:rPr>
          <w:rFonts w:ascii="Arial" w:hAnsi="Arial" w:cs="Arial"/>
          <w:lang w:val="en-US" w:eastAsia="es-ES"/>
        </w:rPr>
      </w:pPr>
    </w:p>
    <w:p w14:paraId="1D817F25" w14:textId="77777777" w:rsidR="009166CF" w:rsidRPr="001B75B3" w:rsidRDefault="009166CF" w:rsidP="007C7B7C">
      <w:pPr>
        <w:spacing w:line="360" w:lineRule="auto"/>
        <w:contextualSpacing/>
        <w:jc w:val="both"/>
        <w:rPr>
          <w:rFonts w:ascii="Arial" w:hAnsi="Arial" w:cs="Arial"/>
          <w:b/>
          <w:lang w:val="en-US" w:eastAsia="es-ES"/>
        </w:rPr>
      </w:pPr>
      <w:r w:rsidRPr="001B75B3">
        <w:rPr>
          <w:rFonts w:ascii="Arial" w:hAnsi="Arial" w:cs="Arial"/>
          <w:b/>
          <w:lang w:val="en-US" w:eastAsia="es-ES"/>
        </w:rPr>
        <w:t>Introduction</w:t>
      </w:r>
    </w:p>
    <w:p w14:paraId="335374A9" w14:textId="77777777" w:rsidR="00B762C3"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
      </w:r>
    </w:p>
    <w:p w14:paraId="0BF77FF8" w14:textId="23AF5641"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Acquired Immunodeficiency Syndrome (AIDS) is caused by a retrovirus of the lentivirus family. This virus is transmitted mainly by sexual contact, via parenteral or through vertical transmission of infected pregnant women. According to the Joint United Nations Program on Human immunodeficiency virus (HIV) / Acquired Immunodeficiency Syndrome (AIDS), in June 2016, there </w:t>
      </w:r>
      <w:proofErr w:type="gramStart"/>
      <w:r w:rsidRPr="001B75B3">
        <w:rPr>
          <w:rFonts w:ascii="Arial" w:hAnsi="Arial" w:cs="Arial"/>
          <w:lang w:val="en-US" w:eastAsia="es-ES"/>
        </w:rPr>
        <w:t>was</w:t>
      </w:r>
      <w:proofErr w:type="gramEnd"/>
      <w:r w:rsidRPr="001B75B3">
        <w:rPr>
          <w:rFonts w:ascii="Arial" w:hAnsi="Arial" w:cs="Arial"/>
          <w:lang w:val="en-US" w:eastAsia="es-ES"/>
        </w:rPr>
        <w:t xml:space="preserve"> 36.7 million people living with HIV in the world. Access to antiretroviral therapy (ART) led to an increase in life expectancy, so that by 2015, 5.8 million people over the age of 50 were living with HIV [1].</w:t>
      </w:r>
    </w:p>
    <w:p w14:paraId="30F4F22F" w14:textId="77777777" w:rsidR="009166CF" w:rsidRPr="001B75B3" w:rsidRDefault="009166CF" w:rsidP="007C7B7C">
      <w:pPr>
        <w:spacing w:line="360" w:lineRule="auto"/>
        <w:contextualSpacing/>
        <w:jc w:val="both"/>
        <w:rPr>
          <w:rFonts w:ascii="Arial" w:hAnsi="Arial" w:cs="Arial"/>
          <w:lang w:val="en-US" w:eastAsia="es-ES"/>
        </w:rPr>
      </w:pPr>
    </w:p>
    <w:p w14:paraId="3FFBCB8B"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
        <w:t>Liver diseases have become a worthy cause of death unrelated to the acquired immunodeficiency syndrome (AIDS) in these individuals. Co-infection with the Hepatitis C Virus (HCV) is very common, justifying the expressive relationship between HIV and liver disease deaths. However, NAFLD has also been a major cause of elevated hepatic enzymes in those infected with or without HCV or Hepatitis B virus (HBV) [2]. In the United States it is estimated that approximately 34% of the general population has hepatic steatosis and in other parts of the world the prevalence can be up to 36.9% [3].</w:t>
      </w:r>
    </w:p>
    <w:p w14:paraId="39BC5E80" w14:textId="77777777" w:rsidR="009166CF" w:rsidRPr="001B75B3" w:rsidRDefault="009166CF" w:rsidP="007C7B7C">
      <w:pPr>
        <w:spacing w:line="360" w:lineRule="auto"/>
        <w:contextualSpacing/>
        <w:jc w:val="both"/>
        <w:rPr>
          <w:rFonts w:ascii="Arial" w:hAnsi="Arial" w:cs="Arial"/>
          <w:lang w:val="en-US" w:eastAsia="es-ES"/>
        </w:rPr>
      </w:pPr>
    </w:p>
    <w:p w14:paraId="0A822786"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
        <w:t>The NAFLD has a broad spectrum including hepatic steatosis and non-alcoholic steatohepatitis (NASH) with potential for progression to fibrosis, cirrhosis and hepatocellular carcinoma [3]. Obesity is main risk factor and therefore the NAFLD has become frequent in all populations [4, 5]. In patients with HIV, as in the general population, the disease is associated with risk factors such as increased waist circumference, low HDL levels, high triglyceride levels and insulin resistance. ART drug use may be involved in the development of NAFLD in HIV patients, but still needs better understanding [6]16</w:t>
      </w:r>
    </w:p>
    <w:p w14:paraId="3E32FD0C" w14:textId="77777777" w:rsidR="009166CF" w:rsidRPr="001B75B3" w:rsidRDefault="009166CF" w:rsidP="007C7B7C">
      <w:pPr>
        <w:spacing w:line="360" w:lineRule="auto"/>
        <w:contextualSpacing/>
        <w:jc w:val="both"/>
        <w:rPr>
          <w:rFonts w:ascii="Arial" w:hAnsi="Arial" w:cs="Arial"/>
          <w:lang w:val="en-US" w:eastAsia="es-ES"/>
        </w:rPr>
      </w:pPr>
    </w:p>
    <w:p w14:paraId="45228622"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
        <w:t>This systematic review of the literature evaluated the prevalence of NAFLD in HIV / AIDS patients.</w:t>
      </w:r>
    </w:p>
    <w:p w14:paraId="588098D9" w14:textId="77777777" w:rsidR="009166CF" w:rsidRPr="001B75B3" w:rsidRDefault="009166CF" w:rsidP="007C7B7C">
      <w:pPr>
        <w:spacing w:line="360" w:lineRule="auto"/>
        <w:contextualSpacing/>
        <w:jc w:val="both"/>
        <w:rPr>
          <w:rFonts w:ascii="Arial" w:hAnsi="Arial" w:cs="Arial"/>
          <w:lang w:val="en-US" w:eastAsia="es-ES"/>
        </w:rPr>
      </w:pPr>
    </w:p>
    <w:p w14:paraId="58749625" w14:textId="77777777" w:rsidR="009166CF" w:rsidRPr="001B75B3" w:rsidRDefault="009166CF" w:rsidP="007C7B7C">
      <w:pPr>
        <w:spacing w:line="360" w:lineRule="auto"/>
        <w:contextualSpacing/>
        <w:jc w:val="both"/>
        <w:rPr>
          <w:rFonts w:ascii="Arial" w:hAnsi="Arial" w:cs="Arial"/>
          <w:b/>
          <w:lang w:val="en-US" w:eastAsia="es-ES"/>
        </w:rPr>
      </w:pPr>
      <w:r w:rsidRPr="001B75B3">
        <w:rPr>
          <w:rFonts w:ascii="Arial" w:hAnsi="Arial" w:cs="Arial"/>
          <w:b/>
          <w:lang w:val="en-US" w:eastAsia="es-ES"/>
        </w:rPr>
        <w:t>Material and Methods</w:t>
      </w:r>
    </w:p>
    <w:p w14:paraId="188CD3CE" w14:textId="77777777" w:rsidR="00B762C3"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
      </w:r>
    </w:p>
    <w:p w14:paraId="0BB0F711" w14:textId="6DA657A8"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The review used as methods of search for scientific material from MEDLINE databases (through access to the PubMed Service of Bibliographic Research in Medical Publications), Scientific Electronic Library Online (</w:t>
      </w:r>
      <w:proofErr w:type="spellStart"/>
      <w:r w:rsidRPr="001B75B3">
        <w:rPr>
          <w:rFonts w:ascii="Arial" w:hAnsi="Arial" w:cs="Arial"/>
          <w:lang w:val="en-US" w:eastAsia="es-ES"/>
        </w:rPr>
        <w:t>SciELO</w:t>
      </w:r>
      <w:proofErr w:type="spellEnd"/>
      <w:r w:rsidRPr="001B75B3">
        <w:rPr>
          <w:rFonts w:ascii="Arial" w:hAnsi="Arial" w:cs="Arial"/>
          <w:lang w:val="en-US" w:eastAsia="es-ES"/>
        </w:rPr>
        <w:t>), IBECS and LILACS. A search was also made from the references of the articles found. Articles published in English, Portuguese and Spanish were included between 2006 and 2016.</w:t>
      </w:r>
    </w:p>
    <w:p w14:paraId="1F02F0B0" w14:textId="77777777" w:rsidR="009166CF" w:rsidRPr="001B75B3" w:rsidRDefault="009166CF" w:rsidP="007C7B7C">
      <w:pPr>
        <w:spacing w:line="360" w:lineRule="auto"/>
        <w:contextualSpacing/>
        <w:jc w:val="both"/>
        <w:rPr>
          <w:rFonts w:ascii="Arial" w:hAnsi="Arial" w:cs="Arial"/>
          <w:lang w:val="en-US" w:eastAsia="es-ES"/>
        </w:rPr>
      </w:pPr>
    </w:p>
    <w:p w14:paraId="4ED85B8A" w14:textId="77777777" w:rsidR="009166CF" w:rsidRPr="001B75B3" w:rsidRDefault="009166CF" w:rsidP="007C7B7C">
      <w:pPr>
        <w:spacing w:line="360" w:lineRule="auto"/>
        <w:contextualSpacing/>
        <w:jc w:val="both"/>
        <w:rPr>
          <w:rFonts w:ascii="Arial" w:hAnsi="Arial" w:cs="Arial"/>
          <w:lang w:val="en-US" w:eastAsia="es-ES"/>
        </w:rPr>
      </w:pPr>
      <w:r w:rsidRPr="001B75B3">
        <w:rPr>
          <w:rFonts w:ascii="Arial" w:hAnsi="Arial" w:cs="Arial"/>
          <w:lang w:val="en-US" w:eastAsia="es-ES"/>
        </w:rPr>
        <w:tab/>
        <w:t xml:space="preserve">The descriptors were initially checked on the Virtual Health Library website (http://decs.bvs.br/) and the National Center for Biotechnology Information (https://www.ncbi.nlm.nih.gov/mesh) in order to use the most appropriate </w:t>
      </w:r>
      <w:r w:rsidRPr="001B75B3">
        <w:rPr>
          <w:rFonts w:ascii="Arial" w:hAnsi="Arial" w:cs="Arial"/>
          <w:lang w:val="en-US" w:eastAsia="es-ES"/>
        </w:rPr>
        <w:lastRenderedPageBreak/>
        <w:t>terminology to exclude other diseases that occur with hepatic steatosis. In this way, the descriptors Nonalcoholic Fatty Liver Disease and HIV were crossed using the Boolean operator AND through the Medical Subject Heading (</w:t>
      </w:r>
      <w:proofErr w:type="spellStart"/>
      <w:r w:rsidRPr="001B75B3">
        <w:rPr>
          <w:rFonts w:ascii="Arial" w:hAnsi="Arial" w:cs="Arial"/>
          <w:lang w:val="en-US" w:eastAsia="es-ES"/>
        </w:rPr>
        <w:t>MeSH</w:t>
      </w:r>
      <w:proofErr w:type="spellEnd"/>
      <w:r w:rsidRPr="001B75B3">
        <w:rPr>
          <w:rFonts w:ascii="Arial" w:hAnsi="Arial" w:cs="Arial"/>
          <w:lang w:val="en-US" w:eastAsia="es-ES"/>
        </w:rPr>
        <w:t xml:space="preserve">) interface. Eligible studies included cross-sectional studies, conducted in humans and addressing data on NAFLD in the lifetime of HIV infection. We excluded review articles, </w:t>
      </w:r>
      <w:proofErr w:type="spellStart"/>
      <w:r w:rsidRPr="001B75B3">
        <w:rPr>
          <w:rFonts w:ascii="Arial" w:hAnsi="Arial" w:cs="Arial"/>
          <w:lang w:val="en-US" w:eastAsia="es-ES"/>
        </w:rPr>
        <w:t>upDates</w:t>
      </w:r>
      <w:proofErr w:type="spellEnd"/>
      <w:r w:rsidRPr="001B75B3">
        <w:rPr>
          <w:rFonts w:ascii="Arial" w:hAnsi="Arial" w:cs="Arial"/>
          <w:lang w:val="en-US" w:eastAsia="es-ES"/>
        </w:rPr>
        <w:t>, case reports, editorial letters, studies with HBV / HCV co-infected patients and experimental studies. Two reviewers participated in the study using the same methodology according to Preferred Reporting Items for Systematic Reviews and Meta - Analyses (PRISMA).</w:t>
      </w:r>
    </w:p>
    <w:p w14:paraId="5D3CA189" w14:textId="77777777" w:rsidR="009166CF" w:rsidRPr="001B75B3" w:rsidRDefault="009166CF" w:rsidP="007C7B7C">
      <w:pPr>
        <w:spacing w:line="360" w:lineRule="auto"/>
        <w:contextualSpacing/>
        <w:jc w:val="both"/>
        <w:rPr>
          <w:rFonts w:ascii="Arial" w:hAnsi="Arial" w:cs="Arial"/>
          <w:lang w:val="en-US" w:eastAsia="es-ES"/>
        </w:rPr>
      </w:pPr>
    </w:p>
    <w:p w14:paraId="7A0DEDE4" w14:textId="77777777" w:rsidR="009166CF" w:rsidRPr="001B75B3" w:rsidRDefault="009166CF" w:rsidP="007C7B7C">
      <w:pPr>
        <w:spacing w:line="360" w:lineRule="auto"/>
        <w:contextualSpacing/>
        <w:jc w:val="both"/>
        <w:rPr>
          <w:rFonts w:ascii="Arial" w:hAnsi="Arial" w:cs="Arial"/>
          <w:b/>
          <w:lang w:val="en-US" w:eastAsia="es-ES"/>
        </w:rPr>
      </w:pPr>
      <w:r w:rsidRPr="001B75B3">
        <w:rPr>
          <w:rFonts w:ascii="Arial" w:hAnsi="Arial" w:cs="Arial"/>
          <w:b/>
          <w:lang w:val="en-US" w:eastAsia="es-ES"/>
        </w:rPr>
        <w:t>Results</w:t>
      </w:r>
    </w:p>
    <w:p w14:paraId="217DAF5C" w14:textId="77777777" w:rsidR="00B762C3" w:rsidRPr="001B75B3" w:rsidRDefault="00307C8A" w:rsidP="007C7B7C">
      <w:pPr>
        <w:spacing w:line="360" w:lineRule="auto"/>
        <w:contextualSpacing/>
        <w:jc w:val="both"/>
        <w:rPr>
          <w:rFonts w:ascii="Arial" w:hAnsi="Arial" w:cs="Arial"/>
          <w:lang w:val="en-US" w:eastAsia="es-ES"/>
        </w:rPr>
      </w:pPr>
      <w:r w:rsidRPr="001B75B3">
        <w:rPr>
          <w:rFonts w:ascii="Arial" w:hAnsi="Arial" w:cs="Arial"/>
          <w:lang w:val="en-US" w:eastAsia="es-ES"/>
        </w:rPr>
        <w:tab/>
      </w:r>
    </w:p>
    <w:p w14:paraId="06D15965" w14:textId="6DBD227A" w:rsidR="00714E47" w:rsidRPr="001B75B3" w:rsidRDefault="00307C8A" w:rsidP="007C7B7C">
      <w:pPr>
        <w:spacing w:line="360" w:lineRule="auto"/>
        <w:contextualSpacing/>
        <w:jc w:val="both"/>
        <w:rPr>
          <w:rFonts w:ascii="Arial" w:hAnsi="Arial" w:cs="Arial"/>
          <w:lang w:val="en-US" w:eastAsia="es-ES"/>
        </w:rPr>
      </w:pPr>
      <w:r w:rsidRPr="001B75B3">
        <w:rPr>
          <w:rFonts w:ascii="Arial" w:hAnsi="Arial" w:cs="Arial"/>
          <w:lang w:val="en-US" w:eastAsia="es-ES"/>
        </w:rPr>
        <w:t>100</w:t>
      </w:r>
      <w:r w:rsidR="009166CF" w:rsidRPr="001B75B3">
        <w:rPr>
          <w:rFonts w:ascii="Arial" w:hAnsi="Arial" w:cs="Arial"/>
          <w:lang w:val="en-US" w:eastAsia="es-ES"/>
        </w:rPr>
        <w:t xml:space="preserve"> papers were selected, including full articles, editorial letters and reviews. After applying the filters for period, languages and delimitation of human studies, 27 documents were excluded because they did not fit into the inclusion criteria or because</w:t>
      </w:r>
      <w:r w:rsidR="00714E47" w:rsidRPr="001B75B3">
        <w:rPr>
          <w:rFonts w:ascii="Arial" w:hAnsi="Arial" w:cs="Arial"/>
          <w:lang w:val="en-US"/>
        </w:rPr>
        <w:t xml:space="preserve"> </w:t>
      </w:r>
      <w:r w:rsidR="00714E47" w:rsidRPr="001B75B3">
        <w:rPr>
          <w:rFonts w:ascii="Arial" w:hAnsi="Arial" w:cs="Arial"/>
          <w:lang w:val="en-US" w:eastAsia="es-ES"/>
        </w:rPr>
        <w:t xml:space="preserve">they were duplicated. A total of 73 articles were read and 63 documents were excluded: 24 review articles, 17 with content irrelevant to the objective of this study, nine editorial letters, nine articles involving HIV / HCV / HBV coinfection studies, three </w:t>
      </w:r>
      <w:proofErr w:type="spellStart"/>
      <w:r w:rsidR="00714E47" w:rsidRPr="001B75B3">
        <w:rPr>
          <w:rFonts w:ascii="Arial" w:hAnsi="Arial" w:cs="Arial"/>
          <w:lang w:val="en-US" w:eastAsia="es-ES"/>
        </w:rPr>
        <w:t>UpDates</w:t>
      </w:r>
      <w:proofErr w:type="spellEnd"/>
      <w:r w:rsidR="00714E47" w:rsidRPr="001B75B3">
        <w:rPr>
          <w:rFonts w:ascii="Arial" w:hAnsi="Arial" w:cs="Arial"/>
          <w:lang w:val="en-US" w:eastAsia="es-ES"/>
        </w:rPr>
        <w:t xml:space="preserve"> and one with experimental. Two articles were added after a search from the bibliographic references. Twelve articles were included in this review (Figure 1).</w:t>
      </w:r>
    </w:p>
    <w:p w14:paraId="2A0DCA36" w14:textId="77777777" w:rsidR="004668D3" w:rsidRPr="001B75B3" w:rsidRDefault="004668D3" w:rsidP="007C7B7C">
      <w:pPr>
        <w:spacing w:line="360" w:lineRule="auto"/>
        <w:contextualSpacing/>
        <w:jc w:val="both"/>
        <w:rPr>
          <w:rFonts w:ascii="Arial" w:hAnsi="Arial" w:cs="Arial"/>
          <w:lang w:val="en-US" w:eastAsia="es-ES"/>
        </w:rPr>
      </w:pPr>
    </w:p>
    <w:p w14:paraId="2449D7E2" w14:textId="3FEBB81E"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noProof/>
          <w:lang w:val="en-US" w:eastAsia="en-US"/>
        </w:rPr>
        <w:lastRenderedPageBreak/>
        <w:drawing>
          <wp:inline distT="0" distB="0" distL="0" distR="0" wp14:anchorId="51032785" wp14:editId="7AA95A86">
            <wp:extent cx="5447346" cy="5701591"/>
            <wp:effectExtent l="0" t="0" r="0" b="0"/>
            <wp:docPr id="9" name="Imagen 9" descr="Fluxograma Inglê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xograma Inglês F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8890" cy="5734607"/>
                    </a:xfrm>
                    <a:prstGeom prst="rect">
                      <a:avLst/>
                    </a:prstGeom>
                    <a:noFill/>
                    <a:ln>
                      <a:noFill/>
                    </a:ln>
                  </pic:spPr>
                </pic:pic>
              </a:graphicData>
            </a:graphic>
          </wp:inline>
        </w:drawing>
      </w:r>
    </w:p>
    <w:p w14:paraId="3E4F8783" w14:textId="77777777" w:rsidR="004668D3" w:rsidRPr="001B75B3" w:rsidRDefault="004668D3" w:rsidP="007C7B7C">
      <w:pPr>
        <w:spacing w:line="360" w:lineRule="auto"/>
        <w:contextualSpacing/>
        <w:jc w:val="both"/>
        <w:rPr>
          <w:rFonts w:ascii="Arial" w:hAnsi="Arial" w:cs="Arial"/>
          <w:lang w:val="en-US" w:eastAsia="es-ES"/>
        </w:rPr>
      </w:pPr>
      <w:r w:rsidRPr="001B75B3">
        <w:rPr>
          <w:rFonts w:ascii="Arial" w:hAnsi="Arial" w:cs="Arial"/>
          <w:lang w:val="en-US" w:eastAsia="es-ES"/>
        </w:rPr>
        <w:t>Figure 1: Algorithm of articles selection.</w:t>
      </w:r>
    </w:p>
    <w:p w14:paraId="3C435E81" w14:textId="77777777" w:rsidR="00D734F3" w:rsidRPr="001B75B3" w:rsidRDefault="00D734F3" w:rsidP="007C7B7C">
      <w:pPr>
        <w:spacing w:line="360" w:lineRule="auto"/>
        <w:contextualSpacing/>
        <w:jc w:val="both"/>
        <w:rPr>
          <w:rFonts w:ascii="Arial" w:hAnsi="Arial" w:cs="Arial"/>
          <w:lang w:val="en-US" w:eastAsia="es-ES"/>
        </w:rPr>
      </w:pPr>
    </w:p>
    <w:p w14:paraId="04796516" w14:textId="5992CCA9"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The table 1, shows the prevalence of NAFLD / NASH of 11/12 studies. Slightly more than half were performed in the USA and Canada [2</w:t>
      </w:r>
      <w:proofErr w:type="gramStart"/>
      <w:r w:rsidRPr="001B75B3">
        <w:rPr>
          <w:rFonts w:ascii="Arial" w:hAnsi="Arial" w:cs="Arial"/>
          <w:lang w:val="en-US" w:eastAsia="es-ES"/>
        </w:rPr>
        <w:t>,5</w:t>
      </w:r>
      <w:proofErr w:type="gramEnd"/>
      <w:r w:rsidRPr="001B75B3">
        <w:rPr>
          <w:rFonts w:ascii="Arial" w:hAnsi="Arial" w:cs="Arial"/>
          <w:lang w:val="en-US" w:eastAsia="es-ES"/>
        </w:rPr>
        <w:t>-9]. The three largest series used imaging tests, such as computed tomography (CT) or ultrasonography (USG) to identify hepatic steatosis [7</w:t>
      </w:r>
      <w:proofErr w:type="gramStart"/>
      <w:r w:rsidRPr="001B75B3">
        <w:rPr>
          <w:rFonts w:ascii="Arial" w:hAnsi="Arial" w:cs="Arial"/>
          <w:lang w:val="en-US" w:eastAsia="es-ES"/>
        </w:rPr>
        <w:t>,10,11</w:t>
      </w:r>
      <w:proofErr w:type="gramEnd"/>
      <w:r w:rsidRPr="001B75B3">
        <w:rPr>
          <w:rFonts w:ascii="Arial" w:hAnsi="Arial" w:cs="Arial"/>
          <w:lang w:val="en-US" w:eastAsia="es-ES"/>
        </w:rPr>
        <w:t>]. The smaller series used hepatic biopsy, considered gold standard for the diagnosis and staging of NAFLD/NASH [2</w:t>
      </w:r>
      <w:proofErr w:type="gramStart"/>
      <w:r w:rsidRPr="001B75B3">
        <w:rPr>
          <w:rFonts w:ascii="Arial" w:hAnsi="Arial" w:cs="Arial"/>
          <w:lang w:val="en-US" w:eastAsia="es-ES"/>
        </w:rPr>
        <w:t>,5,6,8,9,12,13</w:t>
      </w:r>
      <w:proofErr w:type="gramEnd"/>
      <w:r w:rsidRPr="001B75B3">
        <w:rPr>
          <w:rFonts w:ascii="Arial" w:hAnsi="Arial" w:cs="Arial"/>
          <w:lang w:val="en-US" w:eastAsia="es-ES"/>
        </w:rPr>
        <w:t>]. The prevalence of NAFLD in the HIV-positive population ranged from 30% to 100% and NASH from 20% to 89%.</w:t>
      </w:r>
    </w:p>
    <w:p w14:paraId="4611C895" w14:textId="77777777" w:rsidR="00714E47" w:rsidRPr="001B75B3" w:rsidRDefault="00714E47" w:rsidP="007C7B7C">
      <w:pPr>
        <w:spacing w:line="360" w:lineRule="auto"/>
        <w:contextualSpacing/>
        <w:jc w:val="both"/>
        <w:rPr>
          <w:rFonts w:ascii="Arial" w:hAnsi="Arial" w:cs="Arial"/>
          <w:lang w:val="en-US" w:eastAsia="es-ES"/>
        </w:rPr>
      </w:pPr>
    </w:p>
    <w:p w14:paraId="0F7CC690" w14:textId="0C0E7FD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The study by Price et al [14] was not considered for prevalence because its important sample of 719 individuals was selected without distinction between </w:t>
      </w:r>
      <w:r w:rsidRPr="001B75B3">
        <w:rPr>
          <w:rFonts w:ascii="Arial" w:hAnsi="Arial" w:cs="Arial"/>
          <w:lang w:val="en-US" w:eastAsia="es-ES"/>
        </w:rPr>
        <w:lastRenderedPageBreak/>
        <w:t>patients co</w:t>
      </w:r>
      <w:r w:rsidR="004668D3" w:rsidRPr="001B75B3">
        <w:rPr>
          <w:rFonts w:ascii="Arial" w:hAnsi="Arial" w:cs="Arial"/>
          <w:lang w:val="en-US" w:eastAsia="es-ES"/>
        </w:rPr>
        <w:t>-</w:t>
      </w:r>
      <w:r w:rsidRPr="001B75B3">
        <w:rPr>
          <w:rFonts w:ascii="Arial" w:hAnsi="Arial" w:cs="Arial"/>
          <w:lang w:val="en-US" w:eastAsia="es-ES"/>
        </w:rPr>
        <w:t>infected with HBV or HCV, but after adjusted for confounding factors, it was possible to include it in the table that evaluated the risk factors.</w:t>
      </w:r>
    </w:p>
    <w:p w14:paraId="6A4DE233" w14:textId="77777777" w:rsidR="00D734F3" w:rsidRPr="001B75B3" w:rsidRDefault="00D734F3" w:rsidP="007C7B7C">
      <w:pPr>
        <w:spacing w:line="360" w:lineRule="auto"/>
        <w:contextualSpacing/>
        <w:jc w:val="both"/>
        <w:rPr>
          <w:rFonts w:ascii="Arial" w:hAnsi="Arial" w:cs="Arial"/>
          <w:lang w:val="en-US" w:eastAsia="es-ES"/>
        </w:rPr>
      </w:pPr>
    </w:p>
    <w:p w14:paraId="02A52C83" w14:textId="7F759DA2"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Table 1: Prevalence of NAFLD/NASH in patients infected alone with HIV</w:t>
      </w:r>
    </w:p>
    <w:tbl>
      <w:tblPr>
        <w:tblW w:w="8826" w:type="dxa"/>
        <w:tblInd w:w="93" w:type="dxa"/>
        <w:tblLook w:val="04A0" w:firstRow="1" w:lastRow="0" w:firstColumn="1" w:lastColumn="0" w:noHBand="0" w:noVBand="1"/>
      </w:tblPr>
      <w:tblGrid>
        <w:gridCol w:w="2034"/>
        <w:gridCol w:w="1275"/>
        <w:gridCol w:w="2069"/>
        <w:gridCol w:w="960"/>
        <w:gridCol w:w="1300"/>
        <w:gridCol w:w="1188"/>
      </w:tblGrid>
      <w:tr w:rsidR="00714E47" w:rsidRPr="001B75B3" w14:paraId="08D66867" w14:textId="77777777" w:rsidTr="007A108A">
        <w:trPr>
          <w:trHeight w:val="169"/>
        </w:trPr>
        <w:tc>
          <w:tcPr>
            <w:tcW w:w="2034" w:type="dxa"/>
            <w:vMerge w:val="restart"/>
            <w:tcBorders>
              <w:top w:val="single" w:sz="8" w:space="0" w:color="000000"/>
              <w:left w:val="nil"/>
              <w:bottom w:val="single" w:sz="8" w:space="0" w:color="000000"/>
              <w:right w:val="nil"/>
            </w:tcBorders>
            <w:shd w:val="clear" w:color="auto" w:fill="auto"/>
            <w:vAlign w:val="center"/>
            <w:hideMark/>
          </w:tcPr>
          <w:p w14:paraId="12914B1D"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Reference</w:t>
            </w:r>
          </w:p>
        </w:tc>
        <w:tc>
          <w:tcPr>
            <w:tcW w:w="1275" w:type="dxa"/>
            <w:vMerge w:val="restart"/>
            <w:tcBorders>
              <w:top w:val="single" w:sz="8" w:space="0" w:color="000000"/>
              <w:left w:val="nil"/>
              <w:bottom w:val="single" w:sz="8" w:space="0" w:color="000000"/>
              <w:right w:val="nil"/>
            </w:tcBorders>
            <w:shd w:val="clear" w:color="auto" w:fill="auto"/>
            <w:vAlign w:val="center"/>
            <w:hideMark/>
          </w:tcPr>
          <w:p w14:paraId="6AFB5772"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Country</w:t>
            </w:r>
          </w:p>
        </w:tc>
        <w:tc>
          <w:tcPr>
            <w:tcW w:w="2069" w:type="dxa"/>
            <w:tcBorders>
              <w:top w:val="single" w:sz="8" w:space="0" w:color="000000"/>
              <w:left w:val="nil"/>
              <w:bottom w:val="nil"/>
              <w:right w:val="nil"/>
            </w:tcBorders>
            <w:shd w:val="clear" w:color="auto" w:fill="auto"/>
            <w:vAlign w:val="center"/>
            <w:hideMark/>
          </w:tcPr>
          <w:p w14:paraId="4756AE4B"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 xml:space="preserve">Diagnostic </w:t>
            </w:r>
          </w:p>
        </w:tc>
        <w:tc>
          <w:tcPr>
            <w:tcW w:w="960" w:type="dxa"/>
            <w:vMerge w:val="restart"/>
            <w:tcBorders>
              <w:top w:val="single" w:sz="8" w:space="0" w:color="000000"/>
              <w:left w:val="nil"/>
              <w:bottom w:val="single" w:sz="8" w:space="0" w:color="000000"/>
              <w:right w:val="nil"/>
            </w:tcBorders>
            <w:shd w:val="clear" w:color="auto" w:fill="auto"/>
            <w:vAlign w:val="center"/>
            <w:hideMark/>
          </w:tcPr>
          <w:p w14:paraId="63695314"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N</w:t>
            </w:r>
          </w:p>
        </w:tc>
        <w:tc>
          <w:tcPr>
            <w:tcW w:w="2488" w:type="dxa"/>
            <w:gridSpan w:val="2"/>
            <w:tcBorders>
              <w:top w:val="single" w:sz="8" w:space="0" w:color="000000"/>
              <w:left w:val="nil"/>
              <w:bottom w:val="single" w:sz="8" w:space="0" w:color="000000"/>
              <w:right w:val="nil"/>
            </w:tcBorders>
            <w:shd w:val="clear" w:color="auto" w:fill="auto"/>
            <w:vAlign w:val="center"/>
            <w:hideMark/>
          </w:tcPr>
          <w:p w14:paraId="5AA50C51"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Prevalence</w:t>
            </w:r>
          </w:p>
        </w:tc>
      </w:tr>
      <w:tr w:rsidR="00714E47" w:rsidRPr="001B75B3" w14:paraId="796FEE73" w14:textId="77777777" w:rsidTr="007A108A">
        <w:trPr>
          <w:trHeight w:val="169"/>
        </w:trPr>
        <w:tc>
          <w:tcPr>
            <w:tcW w:w="2034" w:type="dxa"/>
            <w:vMerge/>
            <w:tcBorders>
              <w:top w:val="single" w:sz="8" w:space="0" w:color="000000"/>
              <w:left w:val="nil"/>
              <w:bottom w:val="single" w:sz="8" w:space="0" w:color="000000"/>
              <w:right w:val="nil"/>
            </w:tcBorders>
            <w:vAlign w:val="center"/>
            <w:hideMark/>
          </w:tcPr>
          <w:p w14:paraId="246FFD41" w14:textId="77777777" w:rsidR="00714E47" w:rsidRPr="001B75B3" w:rsidRDefault="00714E47" w:rsidP="007C7B7C">
            <w:pPr>
              <w:spacing w:line="360" w:lineRule="auto"/>
              <w:contextualSpacing/>
              <w:rPr>
                <w:rFonts w:ascii="Arial" w:hAnsi="Arial" w:cs="Arial"/>
                <w:b/>
                <w:bCs/>
                <w:color w:val="000000"/>
                <w:lang w:val="en-US"/>
              </w:rPr>
            </w:pPr>
          </w:p>
        </w:tc>
        <w:tc>
          <w:tcPr>
            <w:tcW w:w="1275" w:type="dxa"/>
            <w:vMerge/>
            <w:tcBorders>
              <w:top w:val="single" w:sz="8" w:space="0" w:color="000000"/>
              <w:left w:val="nil"/>
              <w:bottom w:val="single" w:sz="8" w:space="0" w:color="000000"/>
              <w:right w:val="nil"/>
            </w:tcBorders>
            <w:vAlign w:val="center"/>
            <w:hideMark/>
          </w:tcPr>
          <w:p w14:paraId="7753652D" w14:textId="77777777" w:rsidR="00714E47" w:rsidRPr="001B75B3" w:rsidRDefault="00714E47" w:rsidP="007C7B7C">
            <w:pPr>
              <w:spacing w:line="360" w:lineRule="auto"/>
              <w:contextualSpacing/>
              <w:rPr>
                <w:rFonts w:ascii="Arial" w:hAnsi="Arial" w:cs="Arial"/>
                <w:b/>
                <w:bCs/>
                <w:color w:val="000000"/>
                <w:lang w:val="en-US"/>
              </w:rPr>
            </w:pPr>
          </w:p>
        </w:tc>
        <w:tc>
          <w:tcPr>
            <w:tcW w:w="2069" w:type="dxa"/>
            <w:tcBorders>
              <w:top w:val="nil"/>
              <w:left w:val="nil"/>
              <w:bottom w:val="single" w:sz="8" w:space="0" w:color="auto"/>
              <w:right w:val="nil"/>
            </w:tcBorders>
            <w:shd w:val="clear" w:color="auto" w:fill="auto"/>
            <w:vAlign w:val="center"/>
            <w:hideMark/>
          </w:tcPr>
          <w:p w14:paraId="555D62E3"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method</w:t>
            </w:r>
          </w:p>
        </w:tc>
        <w:tc>
          <w:tcPr>
            <w:tcW w:w="960" w:type="dxa"/>
            <w:vMerge/>
            <w:tcBorders>
              <w:top w:val="single" w:sz="8" w:space="0" w:color="000000"/>
              <w:left w:val="nil"/>
              <w:bottom w:val="single" w:sz="8" w:space="0" w:color="000000"/>
              <w:right w:val="nil"/>
            </w:tcBorders>
            <w:vAlign w:val="center"/>
            <w:hideMark/>
          </w:tcPr>
          <w:p w14:paraId="7AA77BBF" w14:textId="77777777" w:rsidR="00714E47" w:rsidRPr="001B75B3" w:rsidRDefault="00714E47" w:rsidP="007C7B7C">
            <w:pPr>
              <w:spacing w:line="360" w:lineRule="auto"/>
              <w:contextualSpacing/>
              <w:rPr>
                <w:rFonts w:ascii="Arial" w:hAnsi="Arial" w:cs="Arial"/>
                <w:b/>
                <w:bCs/>
                <w:color w:val="000000"/>
                <w:lang w:val="en-US"/>
              </w:rPr>
            </w:pPr>
          </w:p>
        </w:tc>
        <w:tc>
          <w:tcPr>
            <w:tcW w:w="1300" w:type="dxa"/>
            <w:tcBorders>
              <w:top w:val="nil"/>
              <w:left w:val="nil"/>
              <w:bottom w:val="single" w:sz="8" w:space="0" w:color="auto"/>
              <w:right w:val="nil"/>
            </w:tcBorders>
            <w:shd w:val="clear" w:color="auto" w:fill="auto"/>
            <w:vAlign w:val="center"/>
            <w:hideMark/>
          </w:tcPr>
          <w:p w14:paraId="06435410"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NAFLD</w:t>
            </w:r>
          </w:p>
        </w:tc>
        <w:tc>
          <w:tcPr>
            <w:tcW w:w="1188" w:type="dxa"/>
            <w:tcBorders>
              <w:top w:val="nil"/>
              <w:left w:val="nil"/>
              <w:bottom w:val="single" w:sz="8" w:space="0" w:color="auto"/>
              <w:right w:val="nil"/>
            </w:tcBorders>
            <w:shd w:val="clear" w:color="auto" w:fill="auto"/>
            <w:vAlign w:val="center"/>
            <w:hideMark/>
          </w:tcPr>
          <w:p w14:paraId="5FFC9F1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NASH</w:t>
            </w:r>
          </w:p>
        </w:tc>
      </w:tr>
      <w:tr w:rsidR="00714E47" w:rsidRPr="001B75B3" w14:paraId="14BC57E9" w14:textId="77777777" w:rsidTr="007A108A">
        <w:trPr>
          <w:trHeight w:val="161"/>
        </w:trPr>
        <w:tc>
          <w:tcPr>
            <w:tcW w:w="2034" w:type="dxa"/>
            <w:tcBorders>
              <w:top w:val="nil"/>
              <w:left w:val="nil"/>
              <w:bottom w:val="nil"/>
              <w:right w:val="nil"/>
            </w:tcBorders>
            <w:shd w:val="clear" w:color="auto" w:fill="auto"/>
            <w:vAlign w:val="center"/>
            <w:hideMark/>
          </w:tcPr>
          <w:p w14:paraId="561B9B5A"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Morse [5]</w:t>
            </w:r>
          </w:p>
        </w:tc>
        <w:tc>
          <w:tcPr>
            <w:tcW w:w="1275" w:type="dxa"/>
            <w:tcBorders>
              <w:top w:val="nil"/>
              <w:left w:val="nil"/>
              <w:bottom w:val="nil"/>
              <w:right w:val="nil"/>
            </w:tcBorders>
            <w:shd w:val="clear" w:color="auto" w:fill="auto"/>
            <w:vAlign w:val="center"/>
            <w:hideMark/>
          </w:tcPr>
          <w:p w14:paraId="7C23A2F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USA</w:t>
            </w:r>
          </w:p>
        </w:tc>
        <w:tc>
          <w:tcPr>
            <w:tcW w:w="2069" w:type="dxa"/>
            <w:tcBorders>
              <w:top w:val="nil"/>
              <w:left w:val="nil"/>
              <w:bottom w:val="nil"/>
              <w:right w:val="nil"/>
            </w:tcBorders>
            <w:shd w:val="clear" w:color="auto" w:fill="auto"/>
            <w:vAlign w:val="center"/>
            <w:hideMark/>
          </w:tcPr>
          <w:p w14:paraId="7E308ED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27E49A2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62</w:t>
            </w:r>
          </w:p>
        </w:tc>
        <w:tc>
          <w:tcPr>
            <w:tcW w:w="1300" w:type="dxa"/>
            <w:tcBorders>
              <w:top w:val="nil"/>
              <w:left w:val="nil"/>
              <w:bottom w:val="nil"/>
              <w:right w:val="nil"/>
            </w:tcBorders>
            <w:shd w:val="clear" w:color="auto" w:fill="auto"/>
            <w:vAlign w:val="center"/>
            <w:hideMark/>
          </w:tcPr>
          <w:p w14:paraId="07FAD87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73%</w:t>
            </w:r>
          </w:p>
        </w:tc>
        <w:tc>
          <w:tcPr>
            <w:tcW w:w="1188" w:type="dxa"/>
            <w:tcBorders>
              <w:top w:val="nil"/>
              <w:left w:val="nil"/>
              <w:bottom w:val="nil"/>
              <w:right w:val="nil"/>
            </w:tcBorders>
            <w:shd w:val="clear" w:color="auto" w:fill="auto"/>
            <w:vAlign w:val="center"/>
            <w:hideMark/>
          </w:tcPr>
          <w:p w14:paraId="3D4ED7DF"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54%</w:t>
            </w:r>
          </w:p>
        </w:tc>
      </w:tr>
      <w:tr w:rsidR="00714E47" w:rsidRPr="001B75B3" w14:paraId="717AB683" w14:textId="77777777" w:rsidTr="007A108A">
        <w:trPr>
          <w:trHeight w:val="161"/>
        </w:trPr>
        <w:tc>
          <w:tcPr>
            <w:tcW w:w="2034" w:type="dxa"/>
            <w:tcBorders>
              <w:top w:val="nil"/>
              <w:left w:val="nil"/>
              <w:bottom w:val="nil"/>
              <w:right w:val="nil"/>
            </w:tcBorders>
            <w:shd w:val="clear" w:color="auto" w:fill="auto"/>
            <w:vAlign w:val="center"/>
            <w:hideMark/>
          </w:tcPr>
          <w:p w14:paraId="18854D94" w14:textId="77777777" w:rsidR="00714E47" w:rsidRPr="001B75B3" w:rsidRDefault="00714E47" w:rsidP="007C7B7C">
            <w:pPr>
              <w:spacing w:line="360" w:lineRule="auto"/>
              <w:contextualSpacing/>
              <w:rPr>
                <w:rFonts w:ascii="Arial" w:hAnsi="Arial" w:cs="Arial"/>
                <w:b/>
                <w:bCs/>
                <w:color w:val="000000"/>
                <w:lang w:val="en-US"/>
              </w:rPr>
            </w:pPr>
            <w:proofErr w:type="spellStart"/>
            <w:r w:rsidRPr="001B75B3">
              <w:rPr>
                <w:rFonts w:ascii="Arial" w:hAnsi="Arial" w:cs="Arial"/>
                <w:b/>
                <w:bCs/>
                <w:color w:val="000000"/>
                <w:lang w:val="en-US"/>
              </w:rPr>
              <w:t>Vodkin</w:t>
            </w:r>
            <w:proofErr w:type="spellEnd"/>
            <w:r w:rsidRPr="001B75B3">
              <w:rPr>
                <w:rFonts w:ascii="Arial" w:hAnsi="Arial" w:cs="Arial"/>
                <w:b/>
                <w:bCs/>
                <w:color w:val="000000"/>
                <w:lang w:val="en-US"/>
              </w:rPr>
              <w:t xml:space="preserve"> [2]</w:t>
            </w:r>
          </w:p>
        </w:tc>
        <w:tc>
          <w:tcPr>
            <w:tcW w:w="1275" w:type="dxa"/>
            <w:tcBorders>
              <w:top w:val="nil"/>
              <w:left w:val="nil"/>
              <w:bottom w:val="nil"/>
              <w:right w:val="nil"/>
            </w:tcBorders>
            <w:shd w:val="clear" w:color="auto" w:fill="auto"/>
            <w:vAlign w:val="center"/>
            <w:hideMark/>
          </w:tcPr>
          <w:p w14:paraId="4CFDE8A1"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USA</w:t>
            </w:r>
          </w:p>
        </w:tc>
        <w:tc>
          <w:tcPr>
            <w:tcW w:w="2069" w:type="dxa"/>
            <w:tcBorders>
              <w:top w:val="nil"/>
              <w:left w:val="nil"/>
              <w:bottom w:val="nil"/>
              <w:right w:val="nil"/>
            </w:tcBorders>
            <w:shd w:val="clear" w:color="auto" w:fill="auto"/>
            <w:vAlign w:val="center"/>
            <w:hideMark/>
          </w:tcPr>
          <w:p w14:paraId="43D2355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7256188F"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86</w:t>
            </w:r>
          </w:p>
        </w:tc>
        <w:tc>
          <w:tcPr>
            <w:tcW w:w="1300" w:type="dxa"/>
            <w:tcBorders>
              <w:top w:val="nil"/>
              <w:left w:val="nil"/>
              <w:bottom w:val="nil"/>
              <w:right w:val="nil"/>
            </w:tcBorders>
            <w:shd w:val="clear" w:color="auto" w:fill="auto"/>
            <w:vAlign w:val="center"/>
            <w:hideMark/>
          </w:tcPr>
          <w:p w14:paraId="6BF915B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38%</w:t>
            </w:r>
          </w:p>
        </w:tc>
        <w:tc>
          <w:tcPr>
            <w:tcW w:w="1188" w:type="dxa"/>
            <w:tcBorders>
              <w:top w:val="nil"/>
              <w:left w:val="nil"/>
              <w:bottom w:val="nil"/>
              <w:right w:val="nil"/>
            </w:tcBorders>
            <w:shd w:val="clear" w:color="auto" w:fill="auto"/>
            <w:vAlign w:val="center"/>
            <w:hideMark/>
          </w:tcPr>
          <w:p w14:paraId="4DC3F42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24%</w:t>
            </w:r>
          </w:p>
        </w:tc>
      </w:tr>
      <w:tr w:rsidR="00714E47" w:rsidRPr="001B75B3" w14:paraId="6361DE9A" w14:textId="77777777" w:rsidTr="007A108A">
        <w:trPr>
          <w:trHeight w:val="322"/>
        </w:trPr>
        <w:tc>
          <w:tcPr>
            <w:tcW w:w="2034" w:type="dxa"/>
            <w:tcBorders>
              <w:top w:val="nil"/>
              <w:left w:val="nil"/>
              <w:bottom w:val="nil"/>
              <w:right w:val="nil"/>
            </w:tcBorders>
            <w:shd w:val="clear" w:color="auto" w:fill="auto"/>
            <w:vAlign w:val="center"/>
            <w:hideMark/>
          </w:tcPr>
          <w:p w14:paraId="0BB8B5D5" w14:textId="77777777" w:rsidR="00714E47" w:rsidRPr="001B75B3" w:rsidRDefault="00714E47" w:rsidP="007C7B7C">
            <w:pPr>
              <w:spacing w:line="360" w:lineRule="auto"/>
              <w:contextualSpacing/>
              <w:rPr>
                <w:rFonts w:ascii="Arial" w:hAnsi="Arial" w:cs="Arial"/>
                <w:b/>
                <w:bCs/>
                <w:color w:val="000000"/>
                <w:lang w:val="en-US"/>
              </w:rPr>
            </w:pPr>
            <w:proofErr w:type="spellStart"/>
            <w:r w:rsidRPr="001B75B3">
              <w:rPr>
                <w:rFonts w:ascii="Arial" w:hAnsi="Arial" w:cs="Arial"/>
                <w:b/>
                <w:bCs/>
                <w:color w:val="000000"/>
                <w:lang w:val="en-US"/>
              </w:rPr>
              <w:t>Nishijima</w:t>
            </w:r>
            <w:proofErr w:type="spellEnd"/>
            <w:r w:rsidRPr="001B75B3">
              <w:rPr>
                <w:rFonts w:ascii="Arial" w:hAnsi="Arial" w:cs="Arial"/>
                <w:b/>
                <w:bCs/>
                <w:color w:val="000000"/>
                <w:lang w:val="en-US"/>
              </w:rPr>
              <w:t xml:space="preserve"> [11]</w:t>
            </w:r>
          </w:p>
        </w:tc>
        <w:tc>
          <w:tcPr>
            <w:tcW w:w="1275" w:type="dxa"/>
            <w:tcBorders>
              <w:top w:val="nil"/>
              <w:left w:val="nil"/>
              <w:bottom w:val="nil"/>
              <w:right w:val="nil"/>
            </w:tcBorders>
            <w:shd w:val="clear" w:color="auto" w:fill="auto"/>
            <w:vAlign w:val="center"/>
            <w:hideMark/>
          </w:tcPr>
          <w:p w14:paraId="4824519E"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Japan</w:t>
            </w:r>
          </w:p>
        </w:tc>
        <w:tc>
          <w:tcPr>
            <w:tcW w:w="2069" w:type="dxa"/>
            <w:tcBorders>
              <w:top w:val="nil"/>
              <w:left w:val="nil"/>
              <w:bottom w:val="nil"/>
              <w:right w:val="nil"/>
            </w:tcBorders>
            <w:shd w:val="clear" w:color="auto" w:fill="auto"/>
            <w:vAlign w:val="center"/>
            <w:hideMark/>
          </w:tcPr>
          <w:p w14:paraId="345BFECE"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Ultrasonography</w:t>
            </w:r>
          </w:p>
        </w:tc>
        <w:tc>
          <w:tcPr>
            <w:tcW w:w="960" w:type="dxa"/>
            <w:tcBorders>
              <w:top w:val="nil"/>
              <w:left w:val="nil"/>
              <w:bottom w:val="nil"/>
              <w:right w:val="nil"/>
            </w:tcBorders>
            <w:shd w:val="clear" w:color="auto" w:fill="auto"/>
            <w:vAlign w:val="center"/>
            <w:hideMark/>
          </w:tcPr>
          <w:p w14:paraId="484AE79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485</w:t>
            </w:r>
          </w:p>
        </w:tc>
        <w:tc>
          <w:tcPr>
            <w:tcW w:w="1300" w:type="dxa"/>
            <w:tcBorders>
              <w:top w:val="nil"/>
              <w:left w:val="nil"/>
              <w:bottom w:val="nil"/>
              <w:right w:val="nil"/>
            </w:tcBorders>
            <w:shd w:val="clear" w:color="auto" w:fill="auto"/>
            <w:vAlign w:val="center"/>
            <w:hideMark/>
          </w:tcPr>
          <w:p w14:paraId="7CA3AC5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31%</w:t>
            </w:r>
          </w:p>
        </w:tc>
        <w:tc>
          <w:tcPr>
            <w:tcW w:w="1188" w:type="dxa"/>
            <w:tcBorders>
              <w:top w:val="nil"/>
              <w:left w:val="nil"/>
              <w:bottom w:val="nil"/>
              <w:right w:val="nil"/>
            </w:tcBorders>
            <w:shd w:val="clear" w:color="auto" w:fill="auto"/>
            <w:vAlign w:val="center"/>
            <w:hideMark/>
          </w:tcPr>
          <w:p w14:paraId="2E17D562"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w:t>
            </w:r>
          </w:p>
        </w:tc>
      </w:tr>
      <w:tr w:rsidR="00714E47" w:rsidRPr="001B75B3" w14:paraId="36248DD3" w14:textId="77777777" w:rsidTr="007A108A">
        <w:trPr>
          <w:trHeight w:val="483"/>
        </w:trPr>
        <w:tc>
          <w:tcPr>
            <w:tcW w:w="2034" w:type="dxa"/>
            <w:tcBorders>
              <w:top w:val="nil"/>
              <w:left w:val="nil"/>
              <w:bottom w:val="nil"/>
              <w:right w:val="nil"/>
            </w:tcBorders>
            <w:shd w:val="clear" w:color="auto" w:fill="auto"/>
            <w:vAlign w:val="center"/>
            <w:hideMark/>
          </w:tcPr>
          <w:p w14:paraId="3CA59728" w14:textId="77777777" w:rsidR="00714E47" w:rsidRPr="001B75B3" w:rsidRDefault="00714E47" w:rsidP="007C7B7C">
            <w:pPr>
              <w:spacing w:line="360" w:lineRule="auto"/>
              <w:contextualSpacing/>
              <w:rPr>
                <w:rFonts w:ascii="Arial" w:hAnsi="Arial" w:cs="Arial"/>
                <w:b/>
                <w:bCs/>
                <w:color w:val="000000"/>
                <w:lang w:val="en-US"/>
              </w:rPr>
            </w:pPr>
            <w:proofErr w:type="spellStart"/>
            <w:r w:rsidRPr="001B75B3">
              <w:rPr>
                <w:rFonts w:ascii="Arial" w:hAnsi="Arial" w:cs="Arial"/>
                <w:b/>
                <w:bCs/>
                <w:color w:val="000000"/>
                <w:lang w:val="en-US"/>
              </w:rPr>
              <w:t>Rivero</w:t>
            </w:r>
            <w:proofErr w:type="spellEnd"/>
            <w:r w:rsidRPr="001B75B3">
              <w:rPr>
                <w:rFonts w:ascii="Arial" w:hAnsi="Arial" w:cs="Arial"/>
                <w:b/>
                <w:bCs/>
                <w:color w:val="000000"/>
                <w:lang w:val="en-US"/>
              </w:rPr>
              <w:t>-Juarez [14]</w:t>
            </w:r>
          </w:p>
        </w:tc>
        <w:tc>
          <w:tcPr>
            <w:tcW w:w="1275" w:type="dxa"/>
            <w:tcBorders>
              <w:top w:val="nil"/>
              <w:left w:val="nil"/>
              <w:bottom w:val="nil"/>
              <w:right w:val="nil"/>
            </w:tcBorders>
            <w:shd w:val="clear" w:color="auto" w:fill="auto"/>
            <w:vAlign w:val="center"/>
            <w:hideMark/>
          </w:tcPr>
          <w:p w14:paraId="37A4B1DF"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Spain</w:t>
            </w:r>
          </w:p>
        </w:tc>
        <w:tc>
          <w:tcPr>
            <w:tcW w:w="2069" w:type="dxa"/>
            <w:tcBorders>
              <w:top w:val="nil"/>
              <w:left w:val="nil"/>
              <w:bottom w:val="nil"/>
              <w:right w:val="nil"/>
            </w:tcBorders>
            <w:shd w:val="clear" w:color="auto" w:fill="auto"/>
            <w:vAlign w:val="center"/>
            <w:hideMark/>
          </w:tcPr>
          <w:p w14:paraId="444897C5"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2FF33FA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w:t>
            </w:r>
          </w:p>
        </w:tc>
        <w:tc>
          <w:tcPr>
            <w:tcW w:w="1300" w:type="dxa"/>
            <w:tcBorders>
              <w:top w:val="nil"/>
              <w:left w:val="nil"/>
              <w:bottom w:val="nil"/>
              <w:right w:val="nil"/>
            </w:tcBorders>
            <w:shd w:val="clear" w:color="auto" w:fill="auto"/>
            <w:vAlign w:val="center"/>
            <w:hideMark/>
          </w:tcPr>
          <w:p w14:paraId="21DDB06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100%</w:t>
            </w:r>
          </w:p>
        </w:tc>
        <w:tc>
          <w:tcPr>
            <w:tcW w:w="1188" w:type="dxa"/>
            <w:tcBorders>
              <w:top w:val="nil"/>
              <w:left w:val="nil"/>
              <w:bottom w:val="nil"/>
              <w:right w:val="nil"/>
            </w:tcBorders>
            <w:shd w:val="clear" w:color="auto" w:fill="auto"/>
            <w:vAlign w:val="center"/>
            <w:hideMark/>
          </w:tcPr>
          <w:p w14:paraId="50C524E0"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20%</w:t>
            </w:r>
          </w:p>
        </w:tc>
      </w:tr>
      <w:tr w:rsidR="00714E47" w:rsidRPr="001B75B3" w14:paraId="25A14DED" w14:textId="77777777" w:rsidTr="007A108A">
        <w:trPr>
          <w:trHeight w:val="322"/>
        </w:trPr>
        <w:tc>
          <w:tcPr>
            <w:tcW w:w="2034" w:type="dxa"/>
            <w:tcBorders>
              <w:top w:val="nil"/>
              <w:left w:val="nil"/>
              <w:bottom w:val="nil"/>
              <w:right w:val="nil"/>
            </w:tcBorders>
            <w:shd w:val="clear" w:color="auto" w:fill="auto"/>
            <w:vAlign w:val="center"/>
            <w:hideMark/>
          </w:tcPr>
          <w:p w14:paraId="3361B96F"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Sterling [12]</w:t>
            </w:r>
          </w:p>
        </w:tc>
        <w:tc>
          <w:tcPr>
            <w:tcW w:w="1275" w:type="dxa"/>
            <w:tcBorders>
              <w:top w:val="nil"/>
              <w:left w:val="nil"/>
              <w:bottom w:val="nil"/>
              <w:right w:val="nil"/>
            </w:tcBorders>
            <w:shd w:val="clear" w:color="auto" w:fill="auto"/>
            <w:vAlign w:val="center"/>
            <w:hideMark/>
          </w:tcPr>
          <w:p w14:paraId="4713B2B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USA</w:t>
            </w:r>
          </w:p>
        </w:tc>
        <w:tc>
          <w:tcPr>
            <w:tcW w:w="2069" w:type="dxa"/>
            <w:tcBorders>
              <w:top w:val="nil"/>
              <w:left w:val="nil"/>
              <w:bottom w:val="nil"/>
              <w:right w:val="nil"/>
            </w:tcBorders>
            <w:shd w:val="clear" w:color="auto" w:fill="auto"/>
            <w:vAlign w:val="center"/>
            <w:hideMark/>
          </w:tcPr>
          <w:p w14:paraId="59BCC73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3A33588E"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14</w:t>
            </w:r>
          </w:p>
        </w:tc>
        <w:tc>
          <w:tcPr>
            <w:tcW w:w="1300" w:type="dxa"/>
            <w:tcBorders>
              <w:top w:val="nil"/>
              <w:left w:val="nil"/>
              <w:bottom w:val="nil"/>
              <w:right w:val="nil"/>
            </w:tcBorders>
            <w:shd w:val="clear" w:color="auto" w:fill="auto"/>
            <w:vAlign w:val="center"/>
            <w:hideMark/>
          </w:tcPr>
          <w:p w14:paraId="5ED915A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64%</w:t>
            </w:r>
          </w:p>
        </w:tc>
        <w:tc>
          <w:tcPr>
            <w:tcW w:w="1188" w:type="dxa"/>
            <w:tcBorders>
              <w:top w:val="nil"/>
              <w:left w:val="nil"/>
              <w:bottom w:val="nil"/>
              <w:right w:val="nil"/>
            </w:tcBorders>
            <w:shd w:val="clear" w:color="auto" w:fill="auto"/>
            <w:vAlign w:val="center"/>
            <w:hideMark/>
          </w:tcPr>
          <w:p w14:paraId="492182B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28%</w:t>
            </w:r>
          </w:p>
        </w:tc>
      </w:tr>
      <w:tr w:rsidR="00714E47" w:rsidRPr="001B75B3" w14:paraId="40FFF105" w14:textId="77777777" w:rsidTr="007A108A">
        <w:trPr>
          <w:trHeight w:val="161"/>
        </w:trPr>
        <w:tc>
          <w:tcPr>
            <w:tcW w:w="2034" w:type="dxa"/>
            <w:tcBorders>
              <w:top w:val="nil"/>
              <w:left w:val="nil"/>
              <w:bottom w:val="nil"/>
              <w:right w:val="nil"/>
            </w:tcBorders>
            <w:shd w:val="clear" w:color="auto" w:fill="auto"/>
            <w:vAlign w:val="center"/>
            <w:hideMark/>
          </w:tcPr>
          <w:p w14:paraId="38373897"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Arendt [6]</w:t>
            </w:r>
          </w:p>
        </w:tc>
        <w:tc>
          <w:tcPr>
            <w:tcW w:w="1275" w:type="dxa"/>
            <w:tcBorders>
              <w:top w:val="nil"/>
              <w:left w:val="nil"/>
              <w:bottom w:val="nil"/>
              <w:right w:val="nil"/>
            </w:tcBorders>
            <w:shd w:val="clear" w:color="auto" w:fill="auto"/>
            <w:vAlign w:val="center"/>
            <w:hideMark/>
          </w:tcPr>
          <w:p w14:paraId="3982DB3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Canada</w:t>
            </w:r>
          </w:p>
        </w:tc>
        <w:tc>
          <w:tcPr>
            <w:tcW w:w="2069" w:type="dxa"/>
            <w:tcBorders>
              <w:top w:val="nil"/>
              <w:left w:val="nil"/>
              <w:bottom w:val="nil"/>
              <w:right w:val="nil"/>
            </w:tcBorders>
            <w:shd w:val="clear" w:color="auto" w:fill="auto"/>
            <w:vAlign w:val="center"/>
            <w:hideMark/>
          </w:tcPr>
          <w:p w14:paraId="6C21799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5B428C2A"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20</w:t>
            </w:r>
          </w:p>
        </w:tc>
        <w:tc>
          <w:tcPr>
            <w:tcW w:w="1300" w:type="dxa"/>
            <w:tcBorders>
              <w:top w:val="nil"/>
              <w:left w:val="nil"/>
              <w:bottom w:val="nil"/>
              <w:right w:val="nil"/>
            </w:tcBorders>
            <w:shd w:val="clear" w:color="auto" w:fill="auto"/>
            <w:vAlign w:val="center"/>
            <w:hideMark/>
          </w:tcPr>
          <w:p w14:paraId="23082045"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30%</w:t>
            </w:r>
          </w:p>
        </w:tc>
        <w:tc>
          <w:tcPr>
            <w:tcW w:w="1188" w:type="dxa"/>
            <w:tcBorders>
              <w:top w:val="nil"/>
              <w:left w:val="nil"/>
              <w:bottom w:val="nil"/>
              <w:right w:val="nil"/>
            </w:tcBorders>
            <w:shd w:val="clear" w:color="auto" w:fill="auto"/>
            <w:vAlign w:val="center"/>
            <w:hideMark/>
          </w:tcPr>
          <w:p w14:paraId="09CAB7F5"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70%</w:t>
            </w:r>
          </w:p>
        </w:tc>
      </w:tr>
      <w:tr w:rsidR="00714E47" w:rsidRPr="001B75B3" w14:paraId="3EACFBA7" w14:textId="77777777" w:rsidTr="007A108A">
        <w:trPr>
          <w:trHeight w:val="483"/>
        </w:trPr>
        <w:tc>
          <w:tcPr>
            <w:tcW w:w="2034" w:type="dxa"/>
            <w:tcBorders>
              <w:top w:val="nil"/>
              <w:left w:val="nil"/>
              <w:bottom w:val="nil"/>
              <w:right w:val="nil"/>
            </w:tcBorders>
            <w:shd w:val="clear" w:color="auto" w:fill="auto"/>
            <w:vAlign w:val="center"/>
            <w:hideMark/>
          </w:tcPr>
          <w:p w14:paraId="35CE1D71"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Crum-</w:t>
            </w:r>
            <w:proofErr w:type="spellStart"/>
            <w:r w:rsidRPr="001B75B3">
              <w:rPr>
                <w:rFonts w:ascii="Arial" w:hAnsi="Arial" w:cs="Arial"/>
                <w:b/>
                <w:bCs/>
                <w:color w:val="000000"/>
                <w:lang w:val="en-US"/>
              </w:rPr>
              <w:t>Cianflone</w:t>
            </w:r>
            <w:proofErr w:type="spellEnd"/>
            <w:r w:rsidRPr="001B75B3">
              <w:rPr>
                <w:rFonts w:ascii="Arial" w:hAnsi="Arial" w:cs="Arial"/>
                <w:b/>
                <w:bCs/>
                <w:color w:val="000000"/>
                <w:lang w:val="en-US"/>
              </w:rPr>
              <w:t xml:space="preserve"> [7]</w:t>
            </w:r>
          </w:p>
        </w:tc>
        <w:tc>
          <w:tcPr>
            <w:tcW w:w="1275" w:type="dxa"/>
            <w:tcBorders>
              <w:top w:val="nil"/>
              <w:left w:val="nil"/>
              <w:bottom w:val="nil"/>
              <w:right w:val="nil"/>
            </w:tcBorders>
            <w:shd w:val="clear" w:color="auto" w:fill="auto"/>
            <w:vAlign w:val="center"/>
            <w:hideMark/>
          </w:tcPr>
          <w:p w14:paraId="3F4C3C9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USA</w:t>
            </w:r>
          </w:p>
        </w:tc>
        <w:tc>
          <w:tcPr>
            <w:tcW w:w="2069" w:type="dxa"/>
            <w:tcBorders>
              <w:top w:val="nil"/>
              <w:left w:val="nil"/>
              <w:bottom w:val="nil"/>
              <w:right w:val="nil"/>
            </w:tcBorders>
            <w:shd w:val="clear" w:color="auto" w:fill="auto"/>
            <w:vAlign w:val="center"/>
            <w:hideMark/>
          </w:tcPr>
          <w:p w14:paraId="6ABE0E3A"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Ultrasonography</w:t>
            </w:r>
          </w:p>
        </w:tc>
        <w:tc>
          <w:tcPr>
            <w:tcW w:w="960" w:type="dxa"/>
            <w:tcBorders>
              <w:top w:val="nil"/>
              <w:left w:val="nil"/>
              <w:bottom w:val="nil"/>
              <w:right w:val="nil"/>
            </w:tcBorders>
            <w:shd w:val="clear" w:color="auto" w:fill="auto"/>
            <w:vAlign w:val="center"/>
            <w:hideMark/>
          </w:tcPr>
          <w:p w14:paraId="1834B3F2"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216</w:t>
            </w:r>
          </w:p>
        </w:tc>
        <w:tc>
          <w:tcPr>
            <w:tcW w:w="1300" w:type="dxa"/>
            <w:tcBorders>
              <w:top w:val="nil"/>
              <w:left w:val="nil"/>
              <w:bottom w:val="nil"/>
              <w:right w:val="nil"/>
            </w:tcBorders>
            <w:shd w:val="clear" w:color="auto" w:fill="auto"/>
            <w:vAlign w:val="center"/>
            <w:hideMark/>
          </w:tcPr>
          <w:p w14:paraId="38E7FB78"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31%</w:t>
            </w:r>
          </w:p>
        </w:tc>
        <w:tc>
          <w:tcPr>
            <w:tcW w:w="1188" w:type="dxa"/>
            <w:tcBorders>
              <w:top w:val="nil"/>
              <w:left w:val="nil"/>
              <w:bottom w:val="nil"/>
              <w:right w:val="nil"/>
            </w:tcBorders>
            <w:shd w:val="clear" w:color="auto" w:fill="auto"/>
            <w:vAlign w:val="center"/>
            <w:hideMark/>
          </w:tcPr>
          <w:p w14:paraId="36A6F90B"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20%*</w:t>
            </w:r>
          </w:p>
        </w:tc>
      </w:tr>
      <w:tr w:rsidR="00714E47" w:rsidRPr="001B75B3" w14:paraId="3D40C4F7" w14:textId="77777777" w:rsidTr="007A108A">
        <w:trPr>
          <w:trHeight w:val="161"/>
        </w:trPr>
        <w:tc>
          <w:tcPr>
            <w:tcW w:w="2034" w:type="dxa"/>
            <w:tcBorders>
              <w:top w:val="nil"/>
              <w:left w:val="nil"/>
              <w:bottom w:val="nil"/>
              <w:right w:val="nil"/>
            </w:tcBorders>
            <w:shd w:val="clear" w:color="auto" w:fill="auto"/>
            <w:vAlign w:val="center"/>
            <w:hideMark/>
          </w:tcPr>
          <w:p w14:paraId="0D3F1BA6" w14:textId="77777777" w:rsidR="00714E47" w:rsidRPr="001B75B3" w:rsidRDefault="00714E47" w:rsidP="007C7B7C">
            <w:pPr>
              <w:spacing w:line="360" w:lineRule="auto"/>
              <w:contextualSpacing/>
              <w:rPr>
                <w:rFonts w:ascii="Arial" w:hAnsi="Arial" w:cs="Arial"/>
                <w:b/>
                <w:bCs/>
                <w:color w:val="000000"/>
                <w:lang w:val="en-US"/>
              </w:rPr>
            </w:pPr>
            <w:proofErr w:type="spellStart"/>
            <w:r w:rsidRPr="001B75B3">
              <w:rPr>
                <w:rFonts w:ascii="Arial" w:hAnsi="Arial" w:cs="Arial"/>
                <w:b/>
                <w:bCs/>
                <w:color w:val="000000"/>
                <w:lang w:val="en-US"/>
              </w:rPr>
              <w:t>Ingiliz</w:t>
            </w:r>
            <w:proofErr w:type="spellEnd"/>
            <w:r w:rsidRPr="001B75B3">
              <w:rPr>
                <w:rFonts w:ascii="Arial" w:hAnsi="Arial" w:cs="Arial"/>
                <w:b/>
                <w:bCs/>
                <w:color w:val="000000"/>
                <w:lang w:val="en-US"/>
              </w:rPr>
              <w:t xml:space="preserve"> [13]</w:t>
            </w:r>
          </w:p>
        </w:tc>
        <w:tc>
          <w:tcPr>
            <w:tcW w:w="1275" w:type="dxa"/>
            <w:tcBorders>
              <w:top w:val="nil"/>
              <w:left w:val="nil"/>
              <w:bottom w:val="nil"/>
              <w:right w:val="nil"/>
            </w:tcBorders>
            <w:shd w:val="clear" w:color="auto" w:fill="auto"/>
            <w:vAlign w:val="center"/>
            <w:hideMark/>
          </w:tcPr>
          <w:p w14:paraId="49146AF3"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France</w:t>
            </w:r>
          </w:p>
        </w:tc>
        <w:tc>
          <w:tcPr>
            <w:tcW w:w="2069" w:type="dxa"/>
            <w:tcBorders>
              <w:top w:val="nil"/>
              <w:left w:val="nil"/>
              <w:bottom w:val="nil"/>
              <w:right w:val="nil"/>
            </w:tcBorders>
            <w:shd w:val="clear" w:color="auto" w:fill="auto"/>
            <w:vAlign w:val="center"/>
            <w:hideMark/>
          </w:tcPr>
          <w:p w14:paraId="2F57B63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52F6D9F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30</w:t>
            </w:r>
          </w:p>
        </w:tc>
        <w:tc>
          <w:tcPr>
            <w:tcW w:w="1300" w:type="dxa"/>
            <w:tcBorders>
              <w:top w:val="nil"/>
              <w:left w:val="nil"/>
              <w:bottom w:val="nil"/>
              <w:right w:val="nil"/>
            </w:tcBorders>
            <w:shd w:val="clear" w:color="auto" w:fill="auto"/>
            <w:vAlign w:val="center"/>
            <w:hideMark/>
          </w:tcPr>
          <w:p w14:paraId="63158F9B"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60%</w:t>
            </w:r>
          </w:p>
        </w:tc>
        <w:tc>
          <w:tcPr>
            <w:tcW w:w="1188" w:type="dxa"/>
            <w:tcBorders>
              <w:top w:val="nil"/>
              <w:left w:val="nil"/>
              <w:bottom w:val="nil"/>
              <w:right w:val="nil"/>
            </w:tcBorders>
            <w:shd w:val="clear" w:color="auto" w:fill="auto"/>
            <w:vAlign w:val="center"/>
            <w:hideMark/>
          </w:tcPr>
          <w:p w14:paraId="4D331F33"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89%</w:t>
            </w:r>
          </w:p>
        </w:tc>
      </w:tr>
      <w:tr w:rsidR="00714E47" w:rsidRPr="001B75B3" w14:paraId="327D4FCC" w14:textId="77777777" w:rsidTr="007A108A">
        <w:trPr>
          <w:trHeight w:val="161"/>
        </w:trPr>
        <w:tc>
          <w:tcPr>
            <w:tcW w:w="2034" w:type="dxa"/>
            <w:tcBorders>
              <w:top w:val="nil"/>
              <w:left w:val="nil"/>
              <w:bottom w:val="nil"/>
              <w:right w:val="nil"/>
            </w:tcBorders>
            <w:shd w:val="clear" w:color="auto" w:fill="auto"/>
            <w:vAlign w:val="center"/>
            <w:hideMark/>
          </w:tcPr>
          <w:p w14:paraId="78D0FE9C"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Akhtar [8]</w:t>
            </w:r>
          </w:p>
        </w:tc>
        <w:tc>
          <w:tcPr>
            <w:tcW w:w="1275" w:type="dxa"/>
            <w:tcBorders>
              <w:top w:val="nil"/>
              <w:left w:val="nil"/>
              <w:bottom w:val="nil"/>
              <w:right w:val="nil"/>
            </w:tcBorders>
            <w:shd w:val="clear" w:color="auto" w:fill="auto"/>
            <w:vAlign w:val="center"/>
            <w:hideMark/>
          </w:tcPr>
          <w:p w14:paraId="04C4A06F"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USA</w:t>
            </w:r>
          </w:p>
        </w:tc>
        <w:tc>
          <w:tcPr>
            <w:tcW w:w="2069" w:type="dxa"/>
            <w:tcBorders>
              <w:top w:val="nil"/>
              <w:left w:val="nil"/>
              <w:bottom w:val="nil"/>
              <w:right w:val="nil"/>
            </w:tcBorders>
            <w:shd w:val="clear" w:color="auto" w:fill="auto"/>
            <w:vAlign w:val="center"/>
            <w:hideMark/>
          </w:tcPr>
          <w:p w14:paraId="064B7C3F"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nil"/>
              <w:right w:val="nil"/>
            </w:tcBorders>
            <w:shd w:val="clear" w:color="auto" w:fill="auto"/>
            <w:vAlign w:val="center"/>
            <w:hideMark/>
          </w:tcPr>
          <w:p w14:paraId="18EA400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23</w:t>
            </w:r>
          </w:p>
        </w:tc>
        <w:tc>
          <w:tcPr>
            <w:tcW w:w="1300" w:type="dxa"/>
            <w:tcBorders>
              <w:top w:val="nil"/>
              <w:left w:val="nil"/>
              <w:bottom w:val="nil"/>
              <w:right w:val="nil"/>
            </w:tcBorders>
            <w:shd w:val="clear" w:color="auto" w:fill="auto"/>
            <w:vAlign w:val="center"/>
            <w:hideMark/>
          </w:tcPr>
          <w:p w14:paraId="6DA6F66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56%</w:t>
            </w:r>
          </w:p>
        </w:tc>
        <w:tc>
          <w:tcPr>
            <w:tcW w:w="1188" w:type="dxa"/>
            <w:tcBorders>
              <w:top w:val="nil"/>
              <w:left w:val="nil"/>
              <w:bottom w:val="nil"/>
              <w:right w:val="nil"/>
            </w:tcBorders>
            <w:shd w:val="clear" w:color="auto" w:fill="auto"/>
            <w:vAlign w:val="center"/>
            <w:hideMark/>
          </w:tcPr>
          <w:p w14:paraId="3948A20B"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39%</w:t>
            </w:r>
          </w:p>
        </w:tc>
      </w:tr>
      <w:tr w:rsidR="00714E47" w:rsidRPr="001B75B3" w14:paraId="32F5907C" w14:textId="77777777" w:rsidTr="007A108A">
        <w:trPr>
          <w:trHeight w:val="483"/>
        </w:trPr>
        <w:tc>
          <w:tcPr>
            <w:tcW w:w="2034" w:type="dxa"/>
            <w:tcBorders>
              <w:top w:val="nil"/>
              <w:left w:val="nil"/>
              <w:bottom w:val="nil"/>
              <w:right w:val="nil"/>
            </w:tcBorders>
            <w:shd w:val="clear" w:color="auto" w:fill="auto"/>
            <w:vAlign w:val="center"/>
            <w:hideMark/>
          </w:tcPr>
          <w:p w14:paraId="0C6B09BF"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Guaraldi [10]</w:t>
            </w:r>
          </w:p>
        </w:tc>
        <w:tc>
          <w:tcPr>
            <w:tcW w:w="1275" w:type="dxa"/>
            <w:tcBorders>
              <w:top w:val="nil"/>
              <w:left w:val="nil"/>
              <w:bottom w:val="nil"/>
              <w:right w:val="nil"/>
            </w:tcBorders>
            <w:shd w:val="clear" w:color="auto" w:fill="auto"/>
            <w:vAlign w:val="center"/>
            <w:hideMark/>
          </w:tcPr>
          <w:p w14:paraId="0161A68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Italy</w:t>
            </w:r>
          </w:p>
        </w:tc>
        <w:tc>
          <w:tcPr>
            <w:tcW w:w="2069" w:type="dxa"/>
            <w:tcBorders>
              <w:top w:val="nil"/>
              <w:left w:val="nil"/>
              <w:bottom w:val="nil"/>
              <w:right w:val="nil"/>
            </w:tcBorders>
            <w:shd w:val="clear" w:color="auto" w:fill="auto"/>
            <w:vAlign w:val="center"/>
            <w:hideMark/>
          </w:tcPr>
          <w:p w14:paraId="1A3F319D"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Computer Tomography</w:t>
            </w:r>
          </w:p>
        </w:tc>
        <w:tc>
          <w:tcPr>
            <w:tcW w:w="960" w:type="dxa"/>
            <w:tcBorders>
              <w:top w:val="nil"/>
              <w:left w:val="nil"/>
              <w:bottom w:val="nil"/>
              <w:right w:val="nil"/>
            </w:tcBorders>
            <w:shd w:val="clear" w:color="auto" w:fill="auto"/>
            <w:vAlign w:val="center"/>
            <w:hideMark/>
          </w:tcPr>
          <w:p w14:paraId="055F04F8"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225</w:t>
            </w:r>
          </w:p>
        </w:tc>
        <w:tc>
          <w:tcPr>
            <w:tcW w:w="1300" w:type="dxa"/>
            <w:tcBorders>
              <w:top w:val="nil"/>
              <w:left w:val="nil"/>
              <w:bottom w:val="nil"/>
              <w:right w:val="nil"/>
            </w:tcBorders>
            <w:shd w:val="clear" w:color="auto" w:fill="auto"/>
            <w:vAlign w:val="center"/>
            <w:hideMark/>
          </w:tcPr>
          <w:p w14:paraId="294E4E2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36%</w:t>
            </w:r>
          </w:p>
        </w:tc>
        <w:tc>
          <w:tcPr>
            <w:tcW w:w="1188" w:type="dxa"/>
            <w:tcBorders>
              <w:top w:val="nil"/>
              <w:left w:val="nil"/>
              <w:bottom w:val="nil"/>
              <w:right w:val="nil"/>
            </w:tcBorders>
            <w:shd w:val="clear" w:color="auto" w:fill="auto"/>
            <w:vAlign w:val="center"/>
            <w:hideMark/>
          </w:tcPr>
          <w:p w14:paraId="3C19559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w:t>
            </w:r>
          </w:p>
        </w:tc>
      </w:tr>
      <w:tr w:rsidR="00714E47" w:rsidRPr="001B75B3" w14:paraId="288D415C" w14:textId="77777777" w:rsidTr="007A108A">
        <w:trPr>
          <w:trHeight w:val="330"/>
        </w:trPr>
        <w:tc>
          <w:tcPr>
            <w:tcW w:w="2034" w:type="dxa"/>
            <w:tcBorders>
              <w:top w:val="nil"/>
              <w:left w:val="nil"/>
              <w:bottom w:val="single" w:sz="8" w:space="0" w:color="000000"/>
              <w:right w:val="nil"/>
            </w:tcBorders>
            <w:shd w:val="clear" w:color="auto" w:fill="auto"/>
            <w:vAlign w:val="center"/>
            <w:hideMark/>
          </w:tcPr>
          <w:p w14:paraId="11B4A244"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Mohammed [15]</w:t>
            </w:r>
          </w:p>
        </w:tc>
        <w:tc>
          <w:tcPr>
            <w:tcW w:w="1275" w:type="dxa"/>
            <w:tcBorders>
              <w:top w:val="nil"/>
              <w:left w:val="nil"/>
              <w:bottom w:val="single" w:sz="8" w:space="0" w:color="000000"/>
              <w:right w:val="nil"/>
            </w:tcBorders>
            <w:shd w:val="clear" w:color="auto" w:fill="auto"/>
            <w:vAlign w:val="center"/>
            <w:hideMark/>
          </w:tcPr>
          <w:p w14:paraId="59C1CD8A"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Canada</w:t>
            </w:r>
          </w:p>
        </w:tc>
        <w:tc>
          <w:tcPr>
            <w:tcW w:w="2069" w:type="dxa"/>
            <w:tcBorders>
              <w:top w:val="nil"/>
              <w:left w:val="nil"/>
              <w:bottom w:val="single" w:sz="8" w:space="0" w:color="000000"/>
              <w:right w:val="nil"/>
            </w:tcBorders>
            <w:shd w:val="clear" w:color="auto" w:fill="auto"/>
            <w:vAlign w:val="center"/>
            <w:hideMark/>
          </w:tcPr>
          <w:p w14:paraId="7AF701DE"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Biopsy</w:t>
            </w:r>
          </w:p>
        </w:tc>
        <w:tc>
          <w:tcPr>
            <w:tcW w:w="960" w:type="dxa"/>
            <w:tcBorders>
              <w:top w:val="nil"/>
              <w:left w:val="nil"/>
              <w:bottom w:val="single" w:sz="8" w:space="0" w:color="000000"/>
              <w:right w:val="nil"/>
            </w:tcBorders>
            <w:shd w:val="clear" w:color="auto" w:fill="auto"/>
            <w:vAlign w:val="center"/>
            <w:hideMark/>
          </w:tcPr>
          <w:p w14:paraId="710FA093"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26</w:t>
            </w:r>
          </w:p>
        </w:tc>
        <w:tc>
          <w:tcPr>
            <w:tcW w:w="1300" w:type="dxa"/>
            <w:tcBorders>
              <w:top w:val="nil"/>
              <w:left w:val="nil"/>
              <w:bottom w:val="single" w:sz="8" w:space="0" w:color="000000"/>
              <w:right w:val="nil"/>
            </w:tcBorders>
            <w:shd w:val="clear" w:color="auto" w:fill="auto"/>
            <w:vAlign w:val="center"/>
            <w:hideMark/>
          </w:tcPr>
          <w:p w14:paraId="7F901C10"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100%</w:t>
            </w:r>
          </w:p>
        </w:tc>
        <w:tc>
          <w:tcPr>
            <w:tcW w:w="1188" w:type="dxa"/>
            <w:tcBorders>
              <w:top w:val="nil"/>
              <w:left w:val="nil"/>
              <w:bottom w:val="single" w:sz="8" w:space="0" w:color="000000"/>
              <w:right w:val="nil"/>
            </w:tcBorders>
            <w:shd w:val="clear" w:color="auto" w:fill="auto"/>
            <w:vAlign w:val="center"/>
            <w:hideMark/>
          </w:tcPr>
          <w:p w14:paraId="56918AF8"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55%</w:t>
            </w:r>
          </w:p>
        </w:tc>
      </w:tr>
    </w:tbl>
    <w:p w14:paraId="4CA278EA" w14:textId="528D24A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 The study of Crum-</w:t>
      </w:r>
      <w:proofErr w:type="spellStart"/>
      <w:r w:rsidRPr="001B75B3">
        <w:rPr>
          <w:rFonts w:ascii="Arial" w:hAnsi="Arial" w:cs="Arial"/>
          <w:lang w:val="en-US" w:eastAsia="es-ES"/>
        </w:rPr>
        <w:t>Cianflone</w:t>
      </w:r>
      <w:proofErr w:type="spellEnd"/>
      <w:r w:rsidRPr="001B75B3">
        <w:rPr>
          <w:rFonts w:ascii="Arial" w:hAnsi="Arial" w:cs="Arial"/>
          <w:lang w:val="en-US" w:eastAsia="es-ES"/>
        </w:rPr>
        <w:t xml:space="preserve"> used biopsy from 55 patients.</w:t>
      </w:r>
    </w:p>
    <w:p w14:paraId="0AC0DFC6" w14:textId="77777777" w:rsidR="00714E47" w:rsidRPr="001B75B3" w:rsidRDefault="00714E47" w:rsidP="007C7B7C">
      <w:pPr>
        <w:spacing w:line="360" w:lineRule="auto"/>
        <w:contextualSpacing/>
        <w:jc w:val="both"/>
        <w:rPr>
          <w:rFonts w:ascii="Arial" w:hAnsi="Arial" w:cs="Arial"/>
          <w:lang w:val="en-US" w:eastAsia="es-ES"/>
        </w:rPr>
      </w:pPr>
    </w:p>
    <w:p w14:paraId="76403FA3" w14:textId="227C0462"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The selection of patients in the many studies did not occur in the same way and this aspect directly interfered with the prevalence findings. Table 2 shows the studies according to the sample selection method.</w:t>
      </w:r>
    </w:p>
    <w:p w14:paraId="13776485" w14:textId="77777777" w:rsidR="00714E47" w:rsidRPr="001B75B3" w:rsidRDefault="00714E47" w:rsidP="007C7B7C">
      <w:pPr>
        <w:spacing w:line="360" w:lineRule="auto"/>
        <w:contextualSpacing/>
        <w:jc w:val="both"/>
        <w:rPr>
          <w:rFonts w:ascii="Arial" w:hAnsi="Arial" w:cs="Arial"/>
          <w:lang w:val="en-US" w:eastAsia="es-ES"/>
        </w:rPr>
      </w:pPr>
    </w:p>
    <w:p w14:paraId="24555CF0" w14:textId="0C0769ED" w:rsidR="00714E47" w:rsidRPr="001B75B3" w:rsidRDefault="00714E47" w:rsidP="007C7B7C">
      <w:pPr>
        <w:spacing w:line="360" w:lineRule="auto"/>
        <w:contextualSpacing/>
        <w:jc w:val="both"/>
        <w:rPr>
          <w:rFonts w:ascii="Arial" w:hAnsi="Arial" w:cs="Arial"/>
          <w:lang w:val="en-US" w:eastAsia="es-ES"/>
        </w:rPr>
      </w:pPr>
      <w:proofErr w:type="gramStart"/>
      <w:r w:rsidRPr="001B75B3">
        <w:rPr>
          <w:rFonts w:ascii="Arial" w:hAnsi="Arial" w:cs="Arial"/>
          <w:lang w:val="en-US" w:eastAsia="es-ES"/>
        </w:rPr>
        <w:t>Table 2: Distribution of studies by sample selection.</w:t>
      </w:r>
      <w:proofErr w:type="gramEnd"/>
    </w:p>
    <w:tbl>
      <w:tblPr>
        <w:tblW w:w="8831" w:type="dxa"/>
        <w:tblInd w:w="93" w:type="dxa"/>
        <w:tblLook w:val="04A0" w:firstRow="1" w:lastRow="0" w:firstColumn="1" w:lastColumn="0" w:noHBand="0" w:noVBand="1"/>
      </w:tblPr>
      <w:tblGrid>
        <w:gridCol w:w="4018"/>
        <w:gridCol w:w="2869"/>
        <w:gridCol w:w="1944"/>
      </w:tblGrid>
      <w:tr w:rsidR="000B3942" w:rsidRPr="001B75B3" w14:paraId="6679D908" w14:textId="77777777" w:rsidTr="000B3942">
        <w:trPr>
          <w:trHeight w:val="477"/>
        </w:trPr>
        <w:tc>
          <w:tcPr>
            <w:tcW w:w="4018" w:type="dxa"/>
            <w:tcBorders>
              <w:top w:val="single" w:sz="8" w:space="0" w:color="000000"/>
              <w:left w:val="nil"/>
              <w:bottom w:val="single" w:sz="8" w:space="0" w:color="000000"/>
              <w:right w:val="nil"/>
            </w:tcBorders>
            <w:shd w:val="clear" w:color="auto" w:fill="auto"/>
            <w:vAlign w:val="center"/>
            <w:hideMark/>
          </w:tcPr>
          <w:p w14:paraId="1A72B1C1"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 xml:space="preserve">Sample selection </w:t>
            </w:r>
          </w:p>
        </w:tc>
        <w:tc>
          <w:tcPr>
            <w:tcW w:w="2869" w:type="dxa"/>
            <w:tcBorders>
              <w:top w:val="single" w:sz="8" w:space="0" w:color="000000"/>
              <w:left w:val="nil"/>
              <w:bottom w:val="single" w:sz="8" w:space="0" w:color="000000"/>
              <w:right w:val="nil"/>
            </w:tcBorders>
            <w:shd w:val="clear" w:color="auto" w:fill="auto"/>
            <w:vAlign w:val="center"/>
            <w:hideMark/>
          </w:tcPr>
          <w:p w14:paraId="3D19F7FB"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Reference</w:t>
            </w:r>
          </w:p>
        </w:tc>
        <w:tc>
          <w:tcPr>
            <w:tcW w:w="1944" w:type="dxa"/>
            <w:tcBorders>
              <w:top w:val="single" w:sz="8" w:space="0" w:color="000000"/>
              <w:left w:val="nil"/>
              <w:bottom w:val="single" w:sz="8" w:space="0" w:color="000000"/>
              <w:right w:val="nil"/>
            </w:tcBorders>
            <w:shd w:val="clear" w:color="auto" w:fill="auto"/>
            <w:vAlign w:val="center"/>
            <w:hideMark/>
          </w:tcPr>
          <w:p w14:paraId="284B293D"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Prevalence NAFLD</w:t>
            </w:r>
          </w:p>
        </w:tc>
      </w:tr>
      <w:tr w:rsidR="000B3942" w:rsidRPr="001B75B3" w14:paraId="429BBD9F" w14:textId="77777777" w:rsidTr="000B3942">
        <w:trPr>
          <w:trHeight w:val="466"/>
        </w:trPr>
        <w:tc>
          <w:tcPr>
            <w:tcW w:w="4018" w:type="dxa"/>
            <w:vMerge w:val="restart"/>
            <w:tcBorders>
              <w:top w:val="nil"/>
              <w:left w:val="nil"/>
              <w:bottom w:val="nil"/>
              <w:right w:val="nil"/>
            </w:tcBorders>
            <w:shd w:val="clear" w:color="auto" w:fill="auto"/>
            <w:vAlign w:val="center"/>
            <w:hideMark/>
          </w:tcPr>
          <w:p w14:paraId="6B87F9DF"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Selected patients with elevated level before of aminotransferases.</w:t>
            </w:r>
          </w:p>
        </w:tc>
        <w:tc>
          <w:tcPr>
            <w:tcW w:w="2869" w:type="dxa"/>
            <w:tcBorders>
              <w:top w:val="nil"/>
              <w:left w:val="nil"/>
              <w:bottom w:val="nil"/>
              <w:right w:val="nil"/>
            </w:tcBorders>
            <w:shd w:val="clear" w:color="auto" w:fill="auto"/>
            <w:vAlign w:val="center"/>
            <w:hideMark/>
          </w:tcPr>
          <w:p w14:paraId="5A89C46A"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 xml:space="preserve">Morse </w:t>
            </w:r>
            <w:r w:rsidRPr="001B75B3">
              <w:rPr>
                <w:rFonts w:ascii="Arial" w:hAnsi="Arial" w:cs="Arial"/>
                <w:b/>
                <w:bCs/>
                <w:color w:val="000000"/>
                <w:lang w:val="en-US"/>
              </w:rPr>
              <w:t>[5]</w:t>
            </w:r>
          </w:p>
        </w:tc>
        <w:tc>
          <w:tcPr>
            <w:tcW w:w="1944" w:type="dxa"/>
            <w:tcBorders>
              <w:top w:val="nil"/>
              <w:left w:val="nil"/>
              <w:bottom w:val="nil"/>
              <w:right w:val="nil"/>
            </w:tcBorders>
            <w:shd w:val="clear" w:color="auto" w:fill="auto"/>
            <w:vAlign w:val="center"/>
            <w:hideMark/>
          </w:tcPr>
          <w:p w14:paraId="7240FFA1"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73%</w:t>
            </w:r>
          </w:p>
        </w:tc>
      </w:tr>
      <w:tr w:rsidR="000B3942" w:rsidRPr="001B75B3" w14:paraId="7AF7244F" w14:textId="77777777" w:rsidTr="000B3942">
        <w:trPr>
          <w:trHeight w:val="233"/>
        </w:trPr>
        <w:tc>
          <w:tcPr>
            <w:tcW w:w="4018" w:type="dxa"/>
            <w:vMerge/>
            <w:tcBorders>
              <w:top w:val="nil"/>
              <w:left w:val="nil"/>
              <w:bottom w:val="nil"/>
              <w:right w:val="nil"/>
            </w:tcBorders>
            <w:vAlign w:val="center"/>
            <w:hideMark/>
          </w:tcPr>
          <w:p w14:paraId="6BC65972"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33625EB4"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Sterling </w:t>
            </w:r>
            <w:r w:rsidRPr="001B75B3">
              <w:rPr>
                <w:rFonts w:ascii="Arial" w:hAnsi="Arial" w:cs="Arial"/>
                <w:b/>
                <w:bCs/>
                <w:color w:val="000000"/>
                <w:lang w:val="en-US"/>
              </w:rPr>
              <w:t>[6]</w:t>
            </w:r>
          </w:p>
        </w:tc>
        <w:tc>
          <w:tcPr>
            <w:tcW w:w="1944" w:type="dxa"/>
            <w:tcBorders>
              <w:top w:val="nil"/>
              <w:left w:val="nil"/>
              <w:bottom w:val="nil"/>
              <w:right w:val="nil"/>
            </w:tcBorders>
            <w:shd w:val="clear" w:color="auto" w:fill="auto"/>
            <w:vAlign w:val="center"/>
            <w:hideMark/>
          </w:tcPr>
          <w:p w14:paraId="5FD7F5A2"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64%</w:t>
            </w:r>
          </w:p>
        </w:tc>
      </w:tr>
      <w:tr w:rsidR="000B3942" w:rsidRPr="001B75B3" w14:paraId="6F8BC2E0" w14:textId="77777777" w:rsidTr="000B3942">
        <w:trPr>
          <w:trHeight w:val="233"/>
        </w:trPr>
        <w:tc>
          <w:tcPr>
            <w:tcW w:w="4018" w:type="dxa"/>
            <w:vMerge/>
            <w:tcBorders>
              <w:top w:val="nil"/>
              <w:left w:val="nil"/>
              <w:bottom w:val="nil"/>
              <w:right w:val="nil"/>
            </w:tcBorders>
            <w:vAlign w:val="center"/>
            <w:hideMark/>
          </w:tcPr>
          <w:p w14:paraId="7638F071"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016D2819"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Arendt </w:t>
            </w:r>
            <w:r w:rsidRPr="001B75B3">
              <w:rPr>
                <w:rFonts w:ascii="Arial" w:hAnsi="Arial" w:cs="Arial"/>
                <w:b/>
                <w:bCs/>
                <w:color w:val="000000"/>
                <w:lang w:val="en-US"/>
              </w:rPr>
              <w:t>[9]</w:t>
            </w:r>
          </w:p>
        </w:tc>
        <w:tc>
          <w:tcPr>
            <w:tcW w:w="1944" w:type="dxa"/>
            <w:tcBorders>
              <w:top w:val="nil"/>
              <w:left w:val="nil"/>
              <w:bottom w:val="nil"/>
              <w:right w:val="nil"/>
            </w:tcBorders>
            <w:shd w:val="clear" w:color="auto" w:fill="auto"/>
            <w:vAlign w:val="center"/>
            <w:hideMark/>
          </w:tcPr>
          <w:p w14:paraId="53A80319"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30%</w:t>
            </w:r>
          </w:p>
        </w:tc>
      </w:tr>
      <w:tr w:rsidR="000B3942" w:rsidRPr="001B75B3" w14:paraId="7E37A9BF" w14:textId="77777777" w:rsidTr="000B3942">
        <w:trPr>
          <w:trHeight w:val="233"/>
        </w:trPr>
        <w:tc>
          <w:tcPr>
            <w:tcW w:w="4018" w:type="dxa"/>
            <w:vMerge/>
            <w:tcBorders>
              <w:top w:val="nil"/>
              <w:left w:val="nil"/>
              <w:bottom w:val="nil"/>
              <w:right w:val="nil"/>
            </w:tcBorders>
            <w:vAlign w:val="center"/>
            <w:hideMark/>
          </w:tcPr>
          <w:p w14:paraId="5FC00D26"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65C55BB8"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t>Ingiliz</w:t>
            </w:r>
            <w:proofErr w:type="spellEnd"/>
            <w:r w:rsidRPr="001B75B3">
              <w:rPr>
                <w:rFonts w:ascii="Arial" w:hAnsi="Arial" w:cs="Arial"/>
                <w:color w:val="000000"/>
                <w:lang w:val="en-US"/>
              </w:rPr>
              <w:t xml:space="preserve"> </w:t>
            </w:r>
            <w:r w:rsidRPr="001B75B3">
              <w:rPr>
                <w:rFonts w:ascii="Arial" w:hAnsi="Arial" w:cs="Arial"/>
                <w:b/>
                <w:bCs/>
                <w:color w:val="000000"/>
                <w:lang w:val="en-US"/>
              </w:rPr>
              <w:t>[13]</w:t>
            </w:r>
          </w:p>
        </w:tc>
        <w:tc>
          <w:tcPr>
            <w:tcW w:w="1944" w:type="dxa"/>
            <w:tcBorders>
              <w:top w:val="nil"/>
              <w:left w:val="nil"/>
              <w:bottom w:val="nil"/>
              <w:right w:val="nil"/>
            </w:tcBorders>
            <w:shd w:val="clear" w:color="auto" w:fill="auto"/>
            <w:vAlign w:val="center"/>
            <w:hideMark/>
          </w:tcPr>
          <w:p w14:paraId="5F5C97C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60%</w:t>
            </w:r>
          </w:p>
        </w:tc>
      </w:tr>
      <w:tr w:rsidR="000B3942" w:rsidRPr="001B75B3" w14:paraId="1E8CFBEF" w14:textId="77777777" w:rsidTr="000B3942">
        <w:trPr>
          <w:trHeight w:val="466"/>
        </w:trPr>
        <w:tc>
          <w:tcPr>
            <w:tcW w:w="4018" w:type="dxa"/>
            <w:vMerge/>
            <w:tcBorders>
              <w:top w:val="nil"/>
              <w:left w:val="nil"/>
              <w:bottom w:val="nil"/>
              <w:right w:val="nil"/>
            </w:tcBorders>
            <w:vAlign w:val="center"/>
            <w:hideMark/>
          </w:tcPr>
          <w:p w14:paraId="3877F947"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6DA2DA0E"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t>Rivero</w:t>
            </w:r>
            <w:proofErr w:type="spellEnd"/>
            <w:r w:rsidRPr="001B75B3">
              <w:rPr>
                <w:rFonts w:ascii="Arial" w:hAnsi="Arial" w:cs="Arial"/>
                <w:color w:val="000000"/>
                <w:lang w:val="en-US"/>
              </w:rPr>
              <w:t xml:space="preserve">-Juarez </w:t>
            </w:r>
            <w:r w:rsidRPr="001B75B3">
              <w:rPr>
                <w:rFonts w:ascii="Arial" w:hAnsi="Arial" w:cs="Arial"/>
                <w:b/>
                <w:bCs/>
                <w:color w:val="000000"/>
                <w:lang w:val="en-US"/>
              </w:rPr>
              <w:t>[12]</w:t>
            </w:r>
          </w:p>
        </w:tc>
        <w:tc>
          <w:tcPr>
            <w:tcW w:w="1944" w:type="dxa"/>
            <w:tcBorders>
              <w:top w:val="nil"/>
              <w:left w:val="nil"/>
              <w:bottom w:val="nil"/>
              <w:right w:val="nil"/>
            </w:tcBorders>
            <w:shd w:val="clear" w:color="auto" w:fill="auto"/>
            <w:vAlign w:val="center"/>
            <w:hideMark/>
          </w:tcPr>
          <w:p w14:paraId="1B942CF2"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100%</w:t>
            </w:r>
          </w:p>
        </w:tc>
      </w:tr>
      <w:tr w:rsidR="000B3942" w:rsidRPr="001B75B3" w14:paraId="39742768" w14:textId="77777777" w:rsidTr="000B3942">
        <w:trPr>
          <w:trHeight w:val="233"/>
        </w:trPr>
        <w:tc>
          <w:tcPr>
            <w:tcW w:w="4018" w:type="dxa"/>
            <w:vMerge/>
            <w:tcBorders>
              <w:top w:val="nil"/>
              <w:left w:val="nil"/>
              <w:bottom w:val="nil"/>
              <w:right w:val="nil"/>
            </w:tcBorders>
            <w:vAlign w:val="center"/>
            <w:hideMark/>
          </w:tcPr>
          <w:p w14:paraId="21A9C642"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0927A1EE"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 xml:space="preserve">Akhtar </w:t>
            </w:r>
            <w:r w:rsidRPr="001B75B3">
              <w:rPr>
                <w:rFonts w:ascii="Arial" w:hAnsi="Arial" w:cs="Arial"/>
                <w:b/>
                <w:bCs/>
                <w:color w:val="000000"/>
                <w:lang w:val="en-US"/>
              </w:rPr>
              <w:t>[8]</w:t>
            </w:r>
          </w:p>
        </w:tc>
        <w:tc>
          <w:tcPr>
            <w:tcW w:w="1944" w:type="dxa"/>
            <w:tcBorders>
              <w:top w:val="nil"/>
              <w:left w:val="nil"/>
              <w:bottom w:val="nil"/>
              <w:right w:val="nil"/>
            </w:tcBorders>
            <w:shd w:val="clear" w:color="auto" w:fill="auto"/>
            <w:vAlign w:val="center"/>
            <w:hideMark/>
          </w:tcPr>
          <w:p w14:paraId="507BD3AB"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56%</w:t>
            </w:r>
          </w:p>
        </w:tc>
      </w:tr>
      <w:tr w:rsidR="000B3942" w:rsidRPr="001B75B3" w14:paraId="252E8B45" w14:textId="77777777" w:rsidTr="000B3942">
        <w:trPr>
          <w:trHeight w:val="1397"/>
        </w:trPr>
        <w:tc>
          <w:tcPr>
            <w:tcW w:w="4018" w:type="dxa"/>
            <w:tcBorders>
              <w:top w:val="nil"/>
              <w:left w:val="nil"/>
              <w:bottom w:val="nil"/>
              <w:right w:val="nil"/>
            </w:tcBorders>
            <w:shd w:val="clear" w:color="auto" w:fill="auto"/>
            <w:vAlign w:val="center"/>
            <w:hideMark/>
          </w:tcPr>
          <w:p w14:paraId="381883EB"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Selected patients with diagnosis of NAFLD.</w:t>
            </w:r>
          </w:p>
        </w:tc>
        <w:tc>
          <w:tcPr>
            <w:tcW w:w="2869" w:type="dxa"/>
            <w:tcBorders>
              <w:top w:val="nil"/>
              <w:left w:val="nil"/>
              <w:bottom w:val="nil"/>
              <w:right w:val="nil"/>
            </w:tcBorders>
            <w:shd w:val="clear" w:color="auto" w:fill="auto"/>
            <w:vAlign w:val="center"/>
            <w:hideMark/>
          </w:tcPr>
          <w:p w14:paraId="1F899E9F"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Mohammed </w:t>
            </w:r>
            <w:r w:rsidRPr="001B75B3">
              <w:rPr>
                <w:rFonts w:ascii="Arial" w:hAnsi="Arial" w:cs="Arial"/>
                <w:b/>
                <w:bCs/>
                <w:color w:val="000000"/>
                <w:lang w:val="en-US"/>
              </w:rPr>
              <w:t>[15]</w:t>
            </w:r>
          </w:p>
        </w:tc>
        <w:tc>
          <w:tcPr>
            <w:tcW w:w="1944" w:type="dxa"/>
            <w:tcBorders>
              <w:top w:val="nil"/>
              <w:left w:val="nil"/>
              <w:bottom w:val="nil"/>
              <w:right w:val="nil"/>
            </w:tcBorders>
            <w:shd w:val="clear" w:color="auto" w:fill="auto"/>
            <w:vAlign w:val="center"/>
            <w:hideMark/>
          </w:tcPr>
          <w:p w14:paraId="7D9701D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100%</w:t>
            </w:r>
          </w:p>
        </w:tc>
      </w:tr>
      <w:tr w:rsidR="000B3942" w:rsidRPr="001B75B3" w14:paraId="7DEA91F3" w14:textId="77777777" w:rsidTr="000B3942">
        <w:trPr>
          <w:trHeight w:val="233"/>
        </w:trPr>
        <w:tc>
          <w:tcPr>
            <w:tcW w:w="4018" w:type="dxa"/>
            <w:vMerge w:val="restart"/>
            <w:tcBorders>
              <w:top w:val="nil"/>
              <w:left w:val="nil"/>
              <w:bottom w:val="single" w:sz="8" w:space="0" w:color="000000"/>
              <w:right w:val="nil"/>
            </w:tcBorders>
            <w:shd w:val="clear" w:color="auto" w:fill="auto"/>
            <w:vAlign w:val="center"/>
            <w:hideMark/>
          </w:tcPr>
          <w:p w14:paraId="05A19AC8"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Random selected patients</w:t>
            </w:r>
          </w:p>
        </w:tc>
        <w:tc>
          <w:tcPr>
            <w:tcW w:w="2869" w:type="dxa"/>
            <w:tcBorders>
              <w:top w:val="nil"/>
              <w:left w:val="nil"/>
              <w:bottom w:val="nil"/>
              <w:right w:val="nil"/>
            </w:tcBorders>
            <w:shd w:val="clear" w:color="auto" w:fill="auto"/>
            <w:vAlign w:val="center"/>
            <w:hideMark/>
          </w:tcPr>
          <w:p w14:paraId="23BB8D6D"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t>Vodkin</w:t>
            </w:r>
            <w:proofErr w:type="spellEnd"/>
            <w:r w:rsidRPr="001B75B3">
              <w:rPr>
                <w:rFonts w:ascii="Arial" w:hAnsi="Arial" w:cs="Arial"/>
                <w:color w:val="000000"/>
                <w:lang w:val="en-US"/>
              </w:rPr>
              <w:t xml:space="preserve"> </w:t>
            </w:r>
            <w:r w:rsidRPr="001B75B3">
              <w:rPr>
                <w:rFonts w:ascii="Arial" w:hAnsi="Arial" w:cs="Arial"/>
                <w:b/>
                <w:bCs/>
                <w:color w:val="000000"/>
                <w:lang w:val="en-US"/>
              </w:rPr>
              <w:t>[2]</w:t>
            </w:r>
          </w:p>
        </w:tc>
        <w:tc>
          <w:tcPr>
            <w:tcW w:w="1944" w:type="dxa"/>
            <w:tcBorders>
              <w:top w:val="nil"/>
              <w:left w:val="nil"/>
              <w:bottom w:val="nil"/>
              <w:right w:val="nil"/>
            </w:tcBorders>
            <w:shd w:val="clear" w:color="auto" w:fill="auto"/>
            <w:vAlign w:val="center"/>
            <w:hideMark/>
          </w:tcPr>
          <w:p w14:paraId="6D2D4CD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38%</w:t>
            </w:r>
          </w:p>
        </w:tc>
      </w:tr>
      <w:tr w:rsidR="000B3942" w:rsidRPr="001B75B3" w14:paraId="107E2104" w14:textId="77777777" w:rsidTr="000B3942">
        <w:trPr>
          <w:trHeight w:val="466"/>
        </w:trPr>
        <w:tc>
          <w:tcPr>
            <w:tcW w:w="4018" w:type="dxa"/>
            <w:vMerge/>
            <w:tcBorders>
              <w:top w:val="nil"/>
              <w:left w:val="nil"/>
              <w:bottom w:val="single" w:sz="8" w:space="0" w:color="000000"/>
              <w:right w:val="nil"/>
            </w:tcBorders>
            <w:vAlign w:val="center"/>
            <w:hideMark/>
          </w:tcPr>
          <w:p w14:paraId="2AEE050D"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08447B40"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t>Nishijima</w:t>
            </w:r>
            <w:proofErr w:type="spellEnd"/>
            <w:r w:rsidRPr="001B75B3">
              <w:rPr>
                <w:rFonts w:ascii="Arial" w:hAnsi="Arial" w:cs="Arial"/>
                <w:color w:val="000000"/>
                <w:lang w:val="en-US"/>
              </w:rPr>
              <w:t xml:space="preserve"> </w:t>
            </w:r>
            <w:r w:rsidRPr="001B75B3">
              <w:rPr>
                <w:rFonts w:ascii="Arial" w:hAnsi="Arial" w:cs="Arial"/>
                <w:b/>
                <w:bCs/>
                <w:color w:val="000000"/>
                <w:lang w:val="en-US"/>
              </w:rPr>
              <w:t>[11]</w:t>
            </w:r>
          </w:p>
        </w:tc>
        <w:tc>
          <w:tcPr>
            <w:tcW w:w="1944" w:type="dxa"/>
            <w:tcBorders>
              <w:top w:val="nil"/>
              <w:left w:val="nil"/>
              <w:bottom w:val="nil"/>
              <w:right w:val="nil"/>
            </w:tcBorders>
            <w:shd w:val="clear" w:color="auto" w:fill="auto"/>
            <w:vAlign w:val="center"/>
            <w:hideMark/>
          </w:tcPr>
          <w:p w14:paraId="4638EA3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31%</w:t>
            </w:r>
          </w:p>
        </w:tc>
      </w:tr>
      <w:tr w:rsidR="000B3942" w:rsidRPr="001B75B3" w14:paraId="233BA492" w14:textId="77777777" w:rsidTr="000B3942">
        <w:trPr>
          <w:trHeight w:val="699"/>
        </w:trPr>
        <w:tc>
          <w:tcPr>
            <w:tcW w:w="4018" w:type="dxa"/>
            <w:vMerge/>
            <w:tcBorders>
              <w:top w:val="nil"/>
              <w:left w:val="nil"/>
              <w:bottom w:val="single" w:sz="8" w:space="0" w:color="000000"/>
              <w:right w:val="nil"/>
            </w:tcBorders>
            <w:vAlign w:val="center"/>
            <w:hideMark/>
          </w:tcPr>
          <w:p w14:paraId="51C5528B"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nil"/>
              <w:right w:val="nil"/>
            </w:tcBorders>
            <w:shd w:val="clear" w:color="auto" w:fill="auto"/>
            <w:vAlign w:val="center"/>
            <w:hideMark/>
          </w:tcPr>
          <w:p w14:paraId="19FC9243"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Crum-</w:t>
            </w:r>
            <w:proofErr w:type="spellStart"/>
            <w:r w:rsidRPr="001B75B3">
              <w:rPr>
                <w:rFonts w:ascii="Arial" w:hAnsi="Arial" w:cs="Arial"/>
                <w:color w:val="000000"/>
                <w:lang w:val="en-US"/>
              </w:rPr>
              <w:t>Cianflone</w:t>
            </w:r>
            <w:proofErr w:type="spellEnd"/>
            <w:r w:rsidRPr="001B75B3">
              <w:rPr>
                <w:rFonts w:ascii="Arial" w:hAnsi="Arial" w:cs="Arial"/>
                <w:color w:val="000000"/>
                <w:lang w:val="en-US"/>
              </w:rPr>
              <w:t xml:space="preserve"> </w:t>
            </w:r>
            <w:r w:rsidRPr="001B75B3">
              <w:rPr>
                <w:rFonts w:ascii="Arial" w:hAnsi="Arial" w:cs="Arial"/>
                <w:b/>
                <w:bCs/>
                <w:color w:val="000000"/>
                <w:lang w:val="en-US"/>
              </w:rPr>
              <w:t>[7]</w:t>
            </w:r>
          </w:p>
        </w:tc>
        <w:tc>
          <w:tcPr>
            <w:tcW w:w="1944" w:type="dxa"/>
            <w:tcBorders>
              <w:top w:val="nil"/>
              <w:left w:val="nil"/>
              <w:bottom w:val="nil"/>
              <w:right w:val="nil"/>
            </w:tcBorders>
            <w:shd w:val="clear" w:color="auto" w:fill="auto"/>
            <w:vAlign w:val="center"/>
            <w:hideMark/>
          </w:tcPr>
          <w:p w14:paraId="0983E02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31%</w:t>
            </w:r>
          </w:p>
        </w:tc>
      </w:tr>
      <w:tr w:rsidR="000B3942" w:rsidRPr="001B75B3" w14:paraId="3DFA5E16" w14:textId="77777777" w:rsidTr="000B3942">
        <w:trPr>
          <w:trHeight w:val="477"/>
        </w:trPr>
        <w:tc>
          <w:tcPr>
            <w:tcW w:w="4018" w:type="dxa"/>
            <w:vMerge/>
            <w:tcBorders>
              <w:top w:val="nil"/>
              <w:left w:val="nil"/>
              <w:bottom w:val="single" w:sz="8" w:space="0" w:color="000000"/>
              <w:right w:val="nil"/>
            </w:tcBorders>
            <w:vAlign w:val="center"/>
            <w:hideMark/>
          </w:tcPr>
          <w:p w14:paraId="42252B70" w14:textId="77777777" w:rsidR="00714E47" w:rsidRPr="001B75B3" w:rsidRDefault="00714E47" w:rsidP="007C7B7C">
            <w:pPr>
              <w:spacing w:line="360" w:lineRule="auto"/>
              <w:contextualSpacing/>
              <w:rPr>
                <w:rFonts w:ascii="Arial" w:hAnsi="Arial" w:cs="Arial"/>
                <w:b/>
                <w:bCs/>
                <w:color w:val="000000"/>
                <w:lang w:val="en-US"/>
              </w:rPr>
            </w:pPr>
          </w:p>
        </w:tc>
        <w:tc>
          <w:tcPr>
            <w:tcW w:w="2869" w:type="dxa"/>
            <w:tcBorders>
              <w:top w:val="nil"/>
              <w:left w:val="nil"/>
              <w:bottom w:val="single" w:sz="8" w:space="0" w:color="000000"/>
              <w:right w:val="nil"/>
            </w:tcBorders>
            <w:shd w:val="clear" w:color="auto" w:fill="auto"/>
            <w:vAlign w:val="center"/>
            <w:hideMark/>
          </w:tcPr>
          <w:p w14:paraId="27003C95"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Guaraldi </w:t>
            </w:r>
            <w:r w:rsidRPr="001B75B3">
              <w:rPr>
                <w:rFonts w:ascii="Arial" w:hAnsi="Arial" w:cs="Arial"/>
                <w:b/>
                <w:bCs/>
                <w:color w:val="000000"/>
                <w:lang w:val="en-US"/>
              </w:rPr>
              <w:t>[10]</w:t>
            </w:r>
          </w:p>
        </w:tc>
        <w:tc>
          <w:tcPr>
            <w:tcW w:w="1944" w:type="dxa"/>
            <w:tcBorders>
              <w:top w:val="nil"/>
              <w:left w:val="nil"/>
              <w:bottom w:val="single" w:sz="8" w:space="0" w:color="000000"/>
              <w:right w:val="nil"/>
            </w:tcBorders>
            <w:shd w:val="clear" w:color="auto" w:fill="auto"/>
            <w:vAlign w:val="center"/>
            <w:hideMark/>
          </w:tcPr>
          <w:p w14:paraId="4F20F240"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36%</w:t>
            </w:r>
          </w:p>
        </w:tc>
      </w:tr>
    </w:tbl>
    <w:p w14:paraId="234B0704" w14:textId="77777777" w:rsidR="004668D3" w:rsidRPr="001B75B3" w:rsidRDefault="004668D3" w:rsidP="007C7B7C">
      <w:pPr>
        <w:spacing w:line="360" w:lineRule="auto"/>
        <w:contextualSpacing/>
        <w:jc w:val="both"/>
        <w:rPr>
          <w:rFonts w:ascii="Arial" w:hAnsi="Arial" w:cs="Arial"/>
          <w:lang w:val="en-US" w:eastAsia="es-ES"/>
        </w:rPr>
      </w:pPr>
    </w:p>
    <w:p w14:paraId="45BFDB06" w14:textId="297F8625" w:rsidR="007A108A"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The evaluation of the main variables studied in 11/12 studies can be identified in Table 3. Note the positive association found for insulin resistance (IR) or diabetes mellitus (DM) in six of seven studies [5,6,10,12-14] body mass index (BMI) or waist circumference (WC) in five of seven studies [7,10-12,14]; dyslipidemia in six of seven studies, hypertriglyceridemia being present in all studies [2,7,10-12,15], transaminases were elevated  in five out of five studies [2,5,10,11,14] with alanine aminotransferase (ALT) being the only enzyme elevated in two studies [11,14] </w:t>
      </w:r>
      <w:proofErr w:type="spellStart"/>
      <w:r w:rsidRPr="001B75B3">
        <w:rPr>
          <w:rFonts w:ascii="Arial" w:hAnsi="Arial" w:cs="Arial"/>
          <w:lang w:val="en-US" w:eastAsia="es-ES"/>
        </w:rPr>
        <w:t>canalicular</w:t>
      </w:r>
      <w:proofErr w:type="spellEnd"/>
      <w:r w:rsidRPr="001B75B3">
        <w:rPr>
          <w:rFonts w:ascii="Arial" w:hAnsi="Arial" w:cs="Arial"/>
          <w:lang w:val="en-US" w:eastAsia="es-ES"/>
        </w:rPr>
        <w:t xml:space="preserve"> enzymes, were associated with NAFLD / NASH in two of two studies, one found association</w:t>
      </w:r>
      <w:r w:rsidR="005A7369" w:rsidRPr="001B75B3">
        <w:rPr>
          <w:rFonts w:ascii="Arial" w:hAnsi="Arial" w:cs="Arial"/>
          <w:lang w:val="en-US" w:eastAsia="es-ES"/>
        </w:rPr>
        <w:t xml:space="preserve"> between alkaline phosphatase (</w:t>
      </w:r>
      <w:r w:rsidRPr="001B75B3">
        <w:rPr>
          <w:rFonts w:ascii="Arial" w:hAnsi="Arial" w:cs="Arial"/>
          <w:lang w:val="en-US" w:eastAsia="es-ES"/>
        </w:rPr>
        <w:t>A</w:t>
      </w:r>
      <w:r w:rsidR="005A7369" w:rsidRPr="001B75B3">
        <w:rPr>
          <w:rFonts w:ascii="Arial" w:hAnsi="Arial" w:cs="Arial"/>
          <w:lang w:val="en-US" w:eastAsia="es-ES"/>
        </w:rPr>
        <w:t>F</w:t>
      </w:r>
      <w:r w:rsidRPr="001B75B3">
        <w:rPr>
          <w:rFonts w:ascii="Arial" w:hAnsi="Arial" w:cs="Arial"/>
          <w:lang w:val="en-US" w:eastAsia="es-ES"/>
        </w:rPr>
        <w:t>)2 and another found association between gamma-</w:t>
      </w:r>
      <w:proofErr w:type="spellStart"/>
      <w:r w:rsidRPr="001B75B3">
        <w:rPr>
          <w:rFonts w:ascii="Arial" w:hAnsi="Arial" w:cs="Arial"/>
          <w:lang w:val="en-US" w:eastAsia="es-ES"/>
        </w:rPr>
        <w:t>glutamyl</w:t>
      </w:r>
      <w:proofErr w:type="spellEnd"/>
      <w:r w:rsidRPr="001B75B3">
        <w:rPr>
          <w:rFonts w:ascii="Arial" w:hAnsi="Arial" w:cs="Arial"/>
          <w:lang w:val="en-US" w:eastAsia="es-ES"/>
        </w:rPr>
        <w:t xml:space="preserve"> transferase (GGT) [6]; five of eight studies found a negative association between ARV therapy with NAFLD / NASH [2,7,11-13], and the positive association was limited to only three studies, where reverse transcriptase nucleotide inhibitors (NRTIs) were the most commonly reported Cause of NAFLD [8,10,14] similarly viral load was not associated with NAFLD / NASH in three of five studies [7,13,14], one of the studies associated the prolonged duration of HIV infection with NAFLD / NASH [2] All studies were cross-sectional.</w:t>
      </w:r>
    </w:p>
    <w:p w14:paraId="0BE09C28" w14:textId="77777777" w:rsidR="00B762C3" w:rsidRPr="001B75B3" w:rsidRDefault="00B762C3" w:rsidP="007C7B7C">
      <w:pPr>
        <w:spacing w:line="360" w:lineRule="auto"/>
        <w:contextualSpacing/>
        <w:jc w:val="both"/>
        <w:rPr>
          <w:rFonts w:ascii="Arial" w:hAnsi="Arial" w:cs="Arial"/>
          <w:lang w:val="en-US" w:eastAsia="es-ES"/>
        </w:rPr>
      </w:pPr>
    </w:p>
    <w:p w14:paraId="7CD6D7FE" w14:textId="77777777" w:rsidR="00E75D54" w:rsidRPr="001B75B3" w:rsidRDefault="00E75D54" w:rsidP="007C7B7C">
      <w:pPr>
        <w:spacing w:line="360" w:lineRule="auto"/>
        <w:contextualSpacing/>
        <w:jc w:val="both"/>
        <w:rPr>
          <w:rFonts w:ascii="Arial" w:hAnsi="Arial" w:cs="Arial"/>
          <w:lang w:val="en-US" w:eastAsia="es-ES"/>
        </w:rPr>
      </w:pPr>
    </w:p>
    <w:p w14:paraId="592924CE" w14:textId="77777777" w:rsidR="00E75D54" w:rsidRPr="001B75B3" w:rsidRDefault="00E75D54" w:rsidP="007C7B7C">
      <w:pPr>
        <w:spacing w:line="360" w:lineRule="auto"/>
        <w:contextualSpacing/>
        <w:jc w:val="both"/>
        <w:rPr>
          <w:rFonts w:ascii="Arial" w:hAnsi="Arial" w:cs="Arial"/>
          <w:lang w:val="en-US" w:eastAsia="es-ES"/>
        </w:rPr>
      </w:pPr>
    </w:p>
    <w:p w14:paraId="5F30A7BE" w14:textId="7C0A47D8"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lastRenderedPageBreak/>
        <w:t>Table 3: Prevalence of NAFLD according to the sample selection criteria</w:t>
      </w:r>
    </w:p>
    <w:tbl>
      <w:tblPr>
        <w:tblW w:w="8614" w:type="dxa"/>
        <w:tblInd w:w="93" w:type="dxa"/>
        <w:tblLook w:val="04A0" w:firstRow="1" w:lastRow="0" w:firstColumn="1" w:lastColumn="0" w:noHBand="0" w:noVBand="1"/>
      </w:tblPr>
      <w:tblGrid>
        <w:gridCol w:w="4562"/>
        <w:gridCol w:w="4052"/>
      </w:tblGrid>
      <w:tr w:rsidR="00714E47" w:rsidRPr="001B75B3" w14:paraId="14B3E94D" w14:textId="77777777" w:rsidTr="00714E47">
        <w:trPr>
          <w:trHeight w:val="280"/>
        </w:trPr>
        <w:tc>
          <w:tcPr>
            <w:tcW w:w="4562" w:type="dxa"/>
            <w:tcBorders>
              <w:top w:val="single" w:sz="8" w:space="0" w:color="000000"/>
              <w:left w:val="nil"/>
              <w:bottom w:val="single" w:sz="8" w:space="0" w:color="000000"/>
              <w:right w:val="nil"/>
            </w:tcBorders>
            <w:shd w:val="clear" w:color="auto" w:fill="auto"/>
            <w:vAlign w:val="center"/>
            <w:hideMark/>
          </w:tcPr>
          <w:p w14:paraId="36A113BE"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Sample selection criteria</w:t>
            </w:r>
          </w:p>
        </w:tc>
        <w:tc>
          <w:tcPr>
            <w:tcW w:w="4052" w:type="dxa"/>
            <w:tcBorders>
              <w:top w:val="single" w:sz="8" w:space="0" w:color="000000"/>
              <w:left w:val="nil"/>
              <w:bottom w:val="single" w:sz="8" w:space="0" w:color="000000"/>
              <w:right w:val="nil"/>
            </w:tcBorders>
            <w:shd w:val="clear" w:color="auto" w:fill="auto"/>
            <w:vAlign w:val="center"/>
            <w:hideMark/>
          </w:tcPr>
          <w:p w14:paraId="5C7F24CE" w14:textId="77777777" w:rsidR="00714E47" w:rsidRPr="001B75B3" w:rsidRDefault="00714E47" w:rsidP="007C7B7C">
            <w:pPr>
              <w:spacing w:line="360" w:lineRule="auto"/>
              <w:contextualSpacing/>
              <w:jc w:val="center"/>
              <w:rPr>
                <w:rFonts w:ascii="Arial" w:hAnsi="Arial" w:cs="Arial"/>
                <w:b/>
                <w:bCs/>
                <w:color w:val="000000"/>
                <w:lang w:val="en-US"/>
              </w:rPr>
            </w:pPr>
            <w:r w:rsidRPr="001B75B3">
              <w:rPr>
                <w:rFonts w:ascii="Arial" w:hAnsi="Arial" w:cs="Arial"/>
                <w:b/>
                <w:bCs/>
                <w:color w:val="000000"/>
                <w:lang w:val="en-US"/>
              </w:rPr>
              <w:t>NAFLD prevalence</w:t>
            </w:r>
          </w:p>
        </w:tc>
      </w:tr>
      <w:tr w:rsidR="00714E47" w:rsidRPr="001B75B3" w14:paraId="700E106F" w14:textId="77777777" w:rsidTr="00714E47">
        <w:trPr>
          <w:trHeight w:val="534"/>
        </w:trPr>
        <w:tc>
          <w:tcPr>
            <w:tcW w:w="4562" w:type="dxa"/>
            <w:tcBorders>
              <w:top w:val="nil"/>
              <w:left w:val="nil"/>
              <w:bottom w:val="nil"/>
              <w:right w:val="nil"/>
            </w:tcBorders>
            <w:shd w:val="clear" w:color="auto" w:fill="auto"/>
            <w:vAlign w:val="center"/>
            <w:hideMark/>
          </w:tcPr>
          <w:p w14:paraId="5509E91E"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Patients with elevated aminotransferases</w:t>
            </w:r>
          </w:p>
        </w:tc>
        <w:tc>
          <w:tcPr>
            <w:tcW w:w="4052" w:type="dxa"/>
            <w:tcBorders>
              <w:top w:val="nil"/>
              <w:left w:val="nil"/>
              <w:bottom w:val="nil"/>
              <w:right w:val="nil"/>
            </w:tcBorders>
            <w:shd w:val="clear" w:color="auto" w:fill="auto"/>
            <w:vAlign w:val="center"/>
            <w:hideMark/>
          </w:tcPr>
          <w:p w14:paraId="7840FBF0" w14:textId="77777777" w:rsidR="00714E47" w:rsidRPr="001B75B3" w:rsidRDefault="00714E47" w:rsidP="007C7B7C">
            <w:pPr>
              <w:spacing w:line="360" w:lineRule="auto"/>
              <w:contextualSpacing/>
              <w:jc w:val="center"/>
              <w:rPr>
                <w:rFonts w:ascii="Arial" w:hAnsi="Arial" w:cs="Arial"/>
                <w:color w:val="000000"/>
                <w:lang w:val="en-US"/>
              </w:rPr>
            </w:pPr>
          </w:p>
        </w:tc>
      </w:tr>
      <w:tr w:rsidR="00714E47" w:rsidRPr="001B75B3" w14:paraId="22893004" w14:textId="77777777" w:rsidTr="00714E47">
        <w:trPr>
          <w:trHeight w:val="267"/>
        </w:trPr>
        <w:tc>
          <w:tcPr>
            <w:tcW w:w="4562" w:type="dxa"/>
            <w:tcBorders>
              <w:top w:val="nil"/>
              <w:left w:val="nil"/>
              <w:bottom w:val="nil"/>
              <w:right w:val="nil"/>
            </w:tcBorders>
            <w:shd w:val="clear" w:color="auto" w:fill="auto"/>
            <w:vAlign w:val="center"/>
            <w:hideMark/>
          </w:tcPr>
          <w:p w14:paraId="669961E4"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 xml:space="preserve">     Morse et al. </w:t>
            </w:r>
            <w:r w:rsidRPr="001B75B3">
              <w:rPr>
                <w:rFonts w:ascii="Arial" w:hAnsi="Arial" w:cs="Arial"/>
                <w:b/>
                <w:bCs/>
                <w:color w:val="000000"/>
                <w:lang w:val="en-US"/>
              </w:rPr>
              <w:t>[5]</w:t>
            </w:r>
          </w:p>
        </w:tc>
        <w:tc>
          <w:tcPr>
            <w:tcW w:w="4052" w:type="dxa"/>
            <w:tcBorders>
              <w:top w:val="nil"/>
              <w:left w:val="nil"/>
              <w:bottom w:val="nil"/>
              <w:right w:val="nil"/>
            </w:tcBorders>
            <w:shd w:val="clear" w:color="auto" w:fill="auto"/>
            <w:vAlign w:val="center"/>
            <w:hideMark/>
          </w:tcPr>
          <w:p w14:paraId="254D5381"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73%</w:t>
            </w:r>
          </w:p>
        </w:tc>
      </w:tr>
      <w:tr w:rsidR="00714E47" w:rsidRPr="001B75B3" w14:paraId="663AF21F" w14:textId="77777777" w:rsidTr="00714E47">
        <w:trPr>
          <w:trHeight w:val="267"/>
        </w:trPr>
        <w:tc>
          <w:tcPr>
            <w:tcW w:w="4562" w:type="dxa"/>
            <w:tcBorders>
              <w:top w:val="nil"/>
              <w:left w:val="nil"/>
              <w:bottom w:val="nil"/>
              <w:right w:val="nil"/>
            </w:tcBorders>
            <w:shd w:val="clear" w:color="auto" w:fill="auto"/>
            <w:vAlign w:val="center"/>
            <w:hideMark/>
          </w:tcPr>
          <w:p w14:paraId="0403CD1E"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Sterling </w:t>
            </w:r>
            <w:r w:rsidRPr="001B75B3">
              <w:rPr>
                <w:rFonts w:ascii="Arial" w:hAnsi="Arial" w:cs="Arial"/>
                <w:b/>
                <w:bCs/>
                <w:color w:val="000000"/>
                <w:lang w:val="en-US"/>
              </w:rPr>
              <w:t>[6]</w:t>
            </w:r>
          </w:p>
        </w:tc>
        <w:tc>
          <w:tcPr>
            <w:tcW w:w="4052" w:type="dxa"/>
            <w:tcBorders>
              <w:top w:val="nil"/>
              <w:left w:val="nil"/>
              <w:bottom w:val="nil"/>
              <w:right w:val="nil"/>
            </w:tcBorders>
            <w:shd w:val="clear" w:color="auto" w:fill="auto"/>
            <w:vAlign w:val="center"/>
            <w:hideMark/>
          </w:tcPr>
          <w:p w14:paraId="20E0AC33"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64%</w:t>
            </w:r>
          </w:p>
        </w:tc>
      </w:tr>
      <w:tr w:rsidR="00714E47" w:rsidRPr="001B75B3" w14:paraId="419D1935" w14:textId="77777777" w:rsidTr="00714E47">
        <w:trPr>
          <w:trHeight w:val="267"/>
        </w:trPr>
        <w:tc>
          <w:tcPr>
            <w:tcW w:w="4562" w:type="dxa"/>
            <w:tcBorders>
              <w:top w:val="nil"/>
              <w:left w:val="nil"/>
              <w:bottom w:val="nil"/>
              <w:right w:val="nil"/>
            </w:tcBorders>
            <w:shd w:val="clear" w:color="auto" w:fill="auto"/>
            <w:vAlign w:val="center"/>
            <w:hideMark/>
          </w:tcPr>
          <w:p w14:paraId="7E67880B"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Arendt </w:t>
            </w:r>
            <w:r w:rsidRPr="001B75B3">
              <w:rPr>
                <w:rFonts w:ascii="Arial" w:hAnsi="Arial" w:cs="Arial"/>
                <w:b/>
                <w:bCs/>
                <w:color w:val="000000"/>
                <w:lang w:val="en-US"/>
              </w:rPr>
              <w:t>[9]</w:t>
            </w:r>
          </w:p>
        </w:tc>
        <w:tc>
          <w:tcPr>
            <w:tcW w:w="4052" w:type="dxa"/>
            <w:tcBorders>
              <w:top w:val="nil"/>
              <w:left w:val="nil"/>
              <w:bottom w:val="nil"/>
              <w:right w:val="nil"/>
            </w:tcBorders>
            <w:shd w:val="clear" w:color="auto" w:fill="auto"/>
            <w:vAlign w:val="center"/>
            <w:hideMark/>
          </w:tcPr>
          <w:p w14:paraId="64DB06B4"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30%</w:t>
            </w:r>
          </w:p>
        </w:tc>
      </w:tr>
      <w:tr w:rsidR="00714E47" w:rsidRPr="001B75B3" w14:paraId="2E399AA4" w14:textId="77777777" w:rsidTr="00714E47">
        <w:trPr>
          <w:trHeight w:val="267"/>
        </w:trPr>
        <w:tc>
          <w:tcPr>
            <w:tcW w:w="4562" w:type="dxa"/>
            <w:tcBorders>
              <w:top w:val="nil"/>
              <w:left w:val="nil"/>
              <w:bottom w:val="nil"/>
              <w:right w:val="nil"/>
            </w:tcBorders>
            <w:shd w:val="clear" w:color="auto" w:fill="auto"/>
            <w:vAlign w:val="center"/>
            <w:hideMark/>
          </w:tcPr>
          <w:p w14:paraId="42DCDCB9"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w:t>
            </w:r>
            <w:proofErr w:type="spellStart"/>
            <w:r w:rsidRPr="001B75B3">
              <w:rPr>
                <w:rFonts w:ascii="Arial" w:hAnsi="Arial" w:cs="Arial"/>
                <w:color w:val="000000"/>
                <w:lang w:val="en-US"/>
              </w:rPr>
              <w:t>Ingiliz</w:t>
            </w:r>
            <w:proofErr w:type="spellEnd"/>
            <w:r w:rsidRPr="001B75B3">
              <w:rPr>
                <w:rFonts w:ascii="Arial" w:hAnsi="Arial" w:cs="Arial"/>
                <w:color w:val="000000"/>
                <w:lang w:val="en-US"/>
              </w:rPr>
              <w:t xml:space="preserve"> </w:t>
            </w:r>
            <w:r w:rsidRPr="001B75B3">
              <w:rPr>
                <w:rFonts w:ascii="Arial" w:hAnsi="Arial" w:cs="Arial"/>
                <w:b/>
                <w:bCs/>
                <w:color w:val="000000"/>
                <w:lang w:val="en-US"/>
              </w:rPr>
              <w:t>[13]</w:t>
            </w:r>
          </w:p>
        </w:tc>
        <w:tc>
          <w:tcPr>
            <w:tcW w:w="4052" w:type="dxa"/>
            <w:tcBorders>
              <w:top w:val="nil"/>
              <w:left w:val="nil"/>
              <w:bottom w:val="nil"/>
              <w:right w:val="nil"/>
            </w:tcBorders>
            <w:shd w:val="clear" w:color="auto" w:fill="auto"/>
            <w:vAlign w:val="center"/>
            <w:hideMark/>
          </w:tcPr>
          <w:p w14:paraId="2E0C703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60%</w:t>
            </w:r>
          </w:p>
        </w:tc>
      </w:tr>
      <w:tr w:rsidR="00714E47" w:rsidRPr="001B75B3" w14:paraId="26BF486F" w14:textId="77777777" w:rsidTr="00714E47">
        <w:trPr>
          <w:trHeight w:val="267"/>
        </w:trPr>
        <w:tc>
          <w:tcPr>
            <w:tcW w:w="4562" w:type="dxa"/>
            <w:tcBorders>
              <w:top w:val="nil"/>
              <w:left w:val="nil"/>
              <w:bottom w:val="nil"/>
              <w:right w:val="nil"/>
            </w:tcBorders>
            <w:shd w:val="clear" w:color="auto" w:fill="auto"/>
            <w:vAlign w:val="center"/>
            <w:hideMark/>
          </w:tcPr>
          <w:p w14:paraId="72EE42F1"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w:t>
            </w:r>
            <w:proofErr w:type="spellStart"/>
            <w:r w:rsidRPr="001B75B3">
              <w:rPr>
                <w:rFonts w:ascii="Arial" w:hAnsi="Arial" w:cs="Arial"/>
                <w:color w:val="000000"/>
                <w:lang w:val="en-US"/>
              </w:rPr>
              <w:t>Rivero</w:t>
            </w:r>
            <w:proofErr w:type="spellEnd"/>
            <w:r w:rsidRPr="001B75B3">
              <w:rPr>
                <w:rFonts w:ascii="Arial" w:hAnsi="Arial" w:cs="Arial"/>
                <w:color w:val="000000"/>
                <w:lang w:val="en-US"/>
              </w:rPr>
              <w:t xml:space="preserve">-Juarez </w:t>
            </w:r>
            <w:r w:rsidRPr="001B75B3">
              <w:rPr>
                <w:rFonts w:ascii="Arial" w:hAnsi="Arial" w:cs="Arial"/>
                <w:b/>
                <w:bCs/>
                <w:color w:val="000000"/>
                <w:lang w:val="en-US"/>
              </w:rPr>
              <w:t>[12]</w:t>
            </w:r>
          </w:p>
        </w:tc>
        <w:tc>
          <w:tcPr>
            <w:tcW w:w="4052" w:type="dxa"/>
            <w:tcBorders>
              <w:top w:val="nil"/>
              <w:left w:val="nil"/>
              <w:bottom w:val="nil"/>
              <w:right w:val="nil"/>
            </w:tcBorders>
            <w:shd w:val="clear" w:color="auto" w:fill="auto"/>
            <w:vAlign w:val="center"/>
            <w:hideMark/>
          </w:tcPr>
          <w:p w14:paraId="398B0EB0"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100%</w:t>
            </w:r>
          </w:p>
        </w:tc>
      </w:tr>
      <w:tr w:rsidR="00714E47" w:rsidRPr="001B75B3" w14:paraId="600B8E9D" w14:textId="77777777" w:rsidTr="00555B65">
        <w:trPr>
          <w:trHeight w:val="77"/>
        </w:trPr>
        <w:tc>
          <w:tcPr>
            <w:tcW w:w="4562" w:type="dxa"/>
            <w:tcBorders>
              <w:top w:val="nil"/>
              <w:left w:val="nil"/>
              <w:bottom w:val="nil"/>
              <w:right w:val="nil"/>
            </w:tcBorders>
            <w:shd w:val="clear" w:color="auto" w:fill="auto"/>
            <w:vAlign w:val="center"/>
            <w:hideMark/>
          </w:tcPr>
          <w:p w14:paraId="134AA3A4"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 xml:space="preserve">     Akhtar </w:t>
            </w:r>
            <w:r w:rsidRPr="001B75B3">
              <w:rPr>
                <w:rFonts w:ascii="Arial" w:hAnsi="Arial" w:cs="Arial"/>
                <w:b/>
                <w:bCs/>
                <w:color w:val="000000"/>
                <w:lang w:val="en-US"/>
              </w:rPr>
              <w:t>[8]</w:t>
            </w:r>
          </w:p>
        </w:tc>
        <w:tc>
          <w:tcPr>
            <w:tcW w:w="4052" w:type="dxa"/>
            <w:tcBorders>
              <w:top w:val="nil"/>
              <w:left w:val="nil"/>
              <w:bottom w:val="nil"/>
              <w:right w:val="nil"/>
            </w:tcBorders>
            <w:shd w:val="clear" w:color="auto" w:fill="auto"/>
            <w:vAlign w:val="center"/>
            <w:hideMark/>
          </w:tcPr>
          <w:p w14:paraId="317491D6"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56%</w:t>
            </w:r>
          </w:p>
        </w:tc>
      </w:tr>
      <w:tr w:rsidR="00714E47" w:rsidRPr="001B75B3" w14:paraId="4DC4F38B" w14:textId="77777777" w:rsidTr="00714E47">
        <w:trPr>
          <w:trHeight w:val="267"/>
        </w:trPr>
        <w:tc>
          <w:tcPr>
            <w:tcW w:w="4562" w:type="dxa"/>
            <w:tcBorders>
              <w:top w:val="nil"/>
              <w:left w:val="nil"/>
              <w:bottom w:val="nil"/>
              <w:right w:val="nil"/>
            </w:tcBorders>
            <w:shd w:val="clear" w:color="auto" w:fill="auto"/>
            <w:vAlign w:val="center"/>
            <w:hideMark/>
          </w:tcPr>
          <w:p w14:paraId="366B0F01"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Patients with NAFLD.</w:t>
            </w:r>
          </w:p>
        </w:tc>
        <w:tc>
          <w:tcPr>
            <w:tcW w:w="4052" w:type="dxa"/>
            <w:tcBorders>
              <w:top w:val="nil"/>
              <w:left w:val="nil"/>
              <w:bottom w:val="nil"/>
              <w:right w:val="nil"/>
            </w:tcBorders>
            <w:shd w:val="clear" w:color="auto" w:fill="auto"/>
            <w:vAlign w:val="center"/>
            <w:hideMark/>
          </w:tcPr>
          <w:p w14:paraId="442B5767" w14:textId="77777777" w:rsidR="00714E47" w:rsidRPr="001B75B3" w:rsidRDefault="00714E47" w:rsidP="007C7B7C">
            <w:pPr>
              <w:spacing w:line="360" w:lineRule="auto"/>
              <w:contextualSpacing/>
              <w:jc w:val="center"/>
              <w:rPr>
                <w:rFonts w:ascii="Arial" w:hAnsi="Arial" w:cs="Arial"/>
                <w:color w:val="000000"/>
                <w:lang w:val="en-US"/>
              </w:rPr>
            </w:pPr>
          </w:p>
        </w:tc>
      </w:tr>
      <w:tr w:rsidR="00714E47" w:rsidRPr="001B75B3" w14:paraId="088F2A42" w14:textId="77777777" w:rsidTr="00714E47">
        <w:trPr>
          <w:trHeight w:val="267"/>
        </w:trPr>
        <w:tc>
          <w:tcPr>
            <w:tcW w:w="4562" w:type="dxa"/>
            <w:tcBorders>
              <w:top w:val="nil"/>
              <w:left w:val="nil"/>
              <w:bottom w:val="nil"/>
              <w:right w:val="nil"/>
            </w:tcBorders>
            <w:shd w:val="clear" w:color="auto" w:fill="auto"/>
            <w:vAlign w:val="center"/>
            <w:hideMark/>
          </w:tcPr>
          <w:p w14:paraId="17BFEF45"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Mohammed </w:t>
            </w:r>
            <w:r w:rsidRPr="001B75B3">
              <w:rPr>
                <w:rFonts w:ascii="Arial" w:hAnsi="Arial" w:cs="Arial"/>
                <w:b/>
                <w:bCs/>
                <w:color w:val="000000"/>
                <w:lang w:val="en-US"/>
              </w:rPr>
              <w:t>[15]</w:t>
            </w:r>
          </w:p>
        </w:tc>
        <w:tc>
          <w:tcPr>
            <w:tcW w:w="4052" w:type="dxa"/>
            <w:tcBorders>
              <w:top w:val="nil"/>
              <w:left w:val="nil"/>
              <w:bottom w:val="nil"/>
              <w:right w:val="nil"/>
            </w:tcBorders>
            <w:shd w:val="clear" w:color="auto" w:fill="auto"/>
            <w:vAlign w:val="center"/>
            <w:hideMark/>
          </w:tcPr>
          <w:p w14:paraId="394AE064"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100%</w:t>
            </w:r>
          </w:p>
        </w:tc>
      </w:tr>
      <w:tr w:rsidR="00714E47" w:rsidRPr="001B75B3" w14:paraId="00561234" w14:textId="77777777" w:rsidTr="00714E47">
        <w:trPr>
          <w:trHeight w:val="534"/>
        </w:trPr>
        <w:tc>
          <w:tcPr>
            <w:tcW w:w="4562" w:type="dxa"/>
            <w:tcBorders>
              <w:top w:val="nil"/>
              <w:left w:val="nil"/>
              <w:bottom w:val="nil"/>
              <w:right w:val="nil"/>
            </w:tcBorders>
            <w:shd w:val="clear" w:color="auto" w:fill="auto"/>
            <w:vAlign w:val="center"/>
            <w:hideMark/>
          </w:tcPr>
          <w:p w14:paraId="7754D5DA" w14:textId="77777777" w:rsidR="00714E47" w:rsidRPr="001B75B3" w:rsidRDefault="00714E47" w:rsidP="007C7B7C">
            <w:pPr>
              <w:spacing w:line="360" w:lineRule="auto"/>
              <w:contextualSpacing/>
              <w:rPr>
                <w:rFonts w:ascii="Arial" w:hAnsi="Arial" w:cs="Arial"/>
                <w:b/>
                <w:bCs/>
                <w:color w:val="000000"/>
                <w:lang w:val="en-US"/>
              </w:rPr>
            </w:pPr>
            <w:r w:rsidRPr="001B75B3">
              <w:rPr>
                <w:rFonts w:ascii="Arial" w:hAnsi="Arial" w:cs="Arial"/>
                <w:b/>
                <w:bCs/>
                <w:color w:val="000000"/>
                <w:lang w:val="en-US"/>
              </w:rPr>
              <w:t>Randomly selected patients</w:t>
            </w:r>
          </w:p>
        </w:tc>
        <w:tc>
          <w:tcPr>
            <w:tcW w:w="4052" w:type="dxa"/>
            <w:tcBorders>
              <w:top w:val="nil"/>
              <w:left w:val="nil"/>
              <w:bottom w:val="nil"/>
              <w:right w:val="nil"/>
            </w:tcBorders>
            <w:shd w:val="clear" w:color="auto" w:fill="auto"/>
            <w:vAlign w:val="center"/>
            <w:hideMark/>
          </w:tcPr>
          <w:p w14:paraId="0C9D0F06" w14:textId="77777777" w:rsidR="00714E47" w:rsidRPr="001B75B3" w:rsidRDefault="00714E47" w:rsidP="007C7B7C">
            <w:pPr>
              <w:spacing w:line="360" w:lineRule="auto"/>
              <w:contextualSpacing/>
              <w:jc w:val="center"/>
              <w:rPr>
                <w:rFonts w:ascii="Arial" w:hAnsi="Arial" w:cs="Arial"/>
                <w:color w:val="000000"/>
                <w:lang w:val="en-US"/>
              </w:rPr>
            </w:pPr>
          </w:p>
        </w:tc>
      </w:tr>
      <w:tr w:rsidR="00714E47" w:rsidRPr="001B75B3" w14:paraId="5445F842" w14:textId="77777777" w:rsidTr="00714E47">
        <w:trPr>
          <w:trHeight w:val="267"/>
        </w:trPr>
        <w:tc>
          <w:tcPr>
            <w:tcW w:w="4562" w:type="dxa"/>
            <w:tcBorders>
              <w:top w:val="nil"/>
              <w:left w:val="nil"/>
              <w:bottom w:val="nil"/>
              <w:right w:val="nil"/>
            </w:tcBorders>
            <w:shd w:val="clear" w:color="auto" w:fill="auto"/>
            <w:vAlign w:val="center"/>
            <w:hideMark/>
          </w:tcPr>
          <w:p w14:paraId="01051123"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w:t>
            </w:r>
            <w:proofErr w:type="spellStart"/>
            <w:r w:rsidRPr="001B75B3">
              <w:rPr>
                <w:rFonts w:ascii="Arial" w:hAnsi="Arial" w:cs="Arial"/>
                <w:color w:val="000000"/>
                <w:lang w:val="en-US"/>
              </w:rPr>
              <w:t>Vodkin</w:t>
            </w:r>
            <w:proofErr w:type="spellEnd"/>
            <w:r w:rsidRPr="001B75B3">
              <w:rPr>
                <w:rFonts w:ascii="Arial" w:hAnsi="Arial" w:cs="Arial"/>
                <w:color w:val="000000"/>
                <w:lang w:val="en-US"/>
              </w:rPr>
              <w:t xml:space="preserve"> </w:t>
            </w:r>
            <w:r w:rsidRPr="001B75B3">
              <w:rPr>
                <w:rFonts w:ascii="Arial" w:hAnsi="Arial" w:cs="Arial"/>
                <w:b/>
                <w:bCs/>
                <w:color w:val="000000"/>
                <w:lang w:val="en-US"/>
              </w:rPr>
              <w:t>[2]</w:t>
            </w:r>
          </w:p>
        </w:tc>
        <w:tc>
          <w:tcPr>
            <w:tcW w:w="4052" w:type="dxa"/>
            <w:tcBorders>
              <w:top w:val="nil"/>
              <w:left w:val="nil"/>
              <w:bottom w:val="nil"/>
              <w:right w:val="nil"/>
            </w:tcBorders>
            <w:shd w:val="clear" w:color="auto" w:fill="auto"/>
            <w:vAlign w:val="center"/>
            <w:hideMark/>
          </w:tcPr>
          <w:p w14:paraId="3A6F20B1"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38%</w:t>
            </w:r>
          </w:p>
        </w:tc>
      </w:tr>
      <w:tr w:rsidR="00714E47" w:rsidRPr="001B75B3" w14:paraId="7EBC3F92" w14:textId="77777777" w:rsidTr="00714E47">
        <w:trPr>
          <w:trHeight w:val="267"/>
        </w:trPr>
        <w:tc>
          <w:tcPr>
            <w:tcW w:w="4562" w:type="dxa"/>
            <w:tcBorders>
              <w:top w:val="nil"/>
              <w:left w:val="nil"/>
              <w:bottom w:val="nil"/>
              <w:right w:val="nil"/>
            </w:tcBorders>
            <w:shd w:val="clear" w:color="auto" w:fill="auto"/>
            <w:vAlign w:val="center"/>
            <w:hideMark/>
          </w:tcPr>
          <w:p w14:paraId="1B51E5DA"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w:t>
            </w:r>
            <w:proofErr w:type="spellStart"/>
            <w:r w:rsidRPr="001B75B3">
              <w:rPr>
                <w:rFonts w:ascii="Arial" w:hAnsi="Arial" w:cs="Arial"/>
                <w:color w:val="000000"/>
                <w:lang w:val="en-US"/>
              </w:rPr>
              <w:t>Nishijima</w:t>
            </w:r>
            <w:proofErr w:type="spellEnd"/>
            <w:r w:rsidRPr="001B75B3">
              <w:rPr>
                <w:rFonts w:ascii="Arial" w:hAnsi="Arial" w:cs="Arial"/>
                <w:color w:val="000000"/>
                <w:lang w:val="en-US"/>
              </w:rPr>
              <w:t xml:space="preserve"> </w:t>
            </w:r>
            <w:r w:rsidRPr="001B75B3">
              <w:rPr>
                <w:rFonts w:ascii="Arial" w:hAnsi="Arial" w:cs="Arial"/>
                <w:b/>
                <w:bCs/>
                <w:color w:val="000000"/>
                <w:lang w:val="en-US"/>
              </w:rPr>
              <w:t>[11]</w:t>
            </w:r>
          </w:p>
        </w:tc>
        <w:tc>
          <w:tcPr>
            <w:tcW w:w="4052" w:type="dxa"/>
            <w:tcBorders>
              <w:top w:val="nil"/>
              <w:left w:val="nil"/>
              <w:bottom w:val="nil"/>
              <w:right w:val="nil"/>
            </w:tcBorders>
            <w:shd w:val="clear" w:color="auto" w:fill="auto"/>
            <w:vAlign w:val="center"/>
            <w:hideMark/>
          </w:tcPr>
          <w:p w14:paraId="2FEBA8EC"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31%</w:t>
            </w:r>
          </w:p>
        </w:tc>
      </w:tr>
      <w:tr w:rsidR="00714E47" w:rsidRPr="001B75B3" w14:paraId="2BAE5179" w14:textId="77777777" w:rsidTr="00714E47">
        <w:trPr>
          <w:trHeight w:val="267"/>
        </w:trPr>
        <w:tc>
          <w:tcPr>
            <w:tcW w:w="4562" w:type="dxa"/>
            <w:tcBorders>
              <w:top w:val="nil"/>
              <w:left w:val="nil"/>
              <w:bottom w:val="nil"/>
              <w:right w:val="nil"/>
            </w:tcBorders>
            <w:shd w:val="clear" w:color="auto" w:fill="auto"/>
            <w:vAlign w:val="center"/>
            <w:hideMark/>
          </w:tcPr>
          <w:p w14:paraId="16DFBC14"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Crum-</w:t>
            </w:r>
            <w:proofErr w:type="spellStart"/>
            <w:r w:rsidRPr="001B75B3">
              <w:rPr>
                <w:rFonts w:ascii="Arial" w:hAnsi="Arial" w:cs="Arial"/>
                <w:color w:val="000000"/>
                <w:lang w:val="en-US"/>
              </w:rPr>
              <w:t>Cianflone</w:t>
            </w:r>
            <w:proofErr w:type="spellEnd"/>
            <w:r w:rsidRPr="001B75B3">
              <w:rPr>
                <w:rFonts w:ascii="Arial" w:hAnsi="Arial" w:cs="Arial"/>
                <w:color w:val="000000"/>
                <w:lang w:val="en-US"/>
              </w:rPr>
              <w:t xml:space="preserve"> </w:t>
            </w:r>
            <w:r w:rsidRPr="001B75B3">
              <w:rPr>
                <w:rFonts w:ascii="Arial" w:hAnsi="Arial" w:cs="Arial"/>
                <w:b/>
                <w:bCs/>
                <w:color w:val="000000"/>
                <w:lang w:val="en-US"/>
              </w:rPr>
              <w:t>[7]</w:t>
            </w:r>
          </w:p>
        </w:tc>
        <w:tc>
          <w:tcPr>
            <w:tcW w:w="4052" w:type="dxa"/>
            <w:tcBorders>
              <w:top w:val="nil"/>
              <w:left w:val="nil"/>
              <w:bottom w:val="nil"/>
              <w:right w:val="nil"/>
            </w:tcBorders>
            <w:shd w:val="clear" w:color="auto" w:fill="auto"/>
            <w:vAlign w:val="center"/>
            <w:hideMark/>
          </w:tcPr>
          <w:p w14:paraId="203EFE4B"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31%</w:t>
            </w:r>
          </w:p>
        </w:tc>
      </w:tr>
      <w:tr w:rsidR="00714E47" w:rsidRPr="001B75B3" w14:paraId="2B3BAD9A" w14:textId="77777777" w:rsidTr="00714E47">
        <w:trPr>
          <w:trHeight w:val="280"/>
        </w:trPr>
        <w:tc>
          <w:tcPr>
            <w:tcW w:w="4562" w:type="dxa"/>
            <w:tcBorders>
              <w:top w:val="nil"/>
              <w:left w:val="nil"/>
              <w:bottom w:val="single" w:sz="8" w:space="0" w:color="000000"/>
              <w:right w:val="nil"/>
            </w:tcBorders>
            <w:shd w:val="clear" w:color="auto" w:fill="auto"/>
            <w:vAlign w:val="center"/>
            <w:hideMark/>
          </w:tcPr>
          <w:p w14:paraId="59785AB5"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 xml:space="preserve">     Guaraldi </w:t>
            </w:r>
            <w:r w:rsidRPr="001B75B3">
              <w:rPr>
                <w:rFonts w:ascii="Arial" w:hAnsi="Arial" w:cs="Arial"/>
                <w:b/>
                <w:bCs/>
                <w:color w:val="000000"/>
                <w:lang w:val="en-US"/>
              </w:rPr>
              <w:t>[10]</w:t>
            </w:r>
          </w:p>
        </w:tc>
        <w:tc>
          <w:tcPr>
            <w:tcW w:w="4052" w:type="dxa"/>
            <w:tcBorders>
              <w:top w:val="nil"/>
              <w:left w:val="nil"/>
              <w:bottom w:val="single" w:sz="8" w:space="0" w:color="000000"/>
              <w:right w:val="nil"/>
            </w:tcBorders>
            <w:shd w:val="clear" w:color="auto" w:fill="auto"/>
            <w:vAlign w:val="center"/>
            <w:hideMark/>
          </w:tcPr>
          <w:p w14:paraId="793CC417" w14:textId="77777777" w:rsidR="00714E47" w:rsidRPr="001B75B3" w:rsidRDefault="00714E47" w:rsidP="007C7B7C">
            <w:pPr>
              <w:spacing w:line="360" w:lineRule="auto"/>
              <w:contextualSpacing/>
              <w:jc w:val="center"/>
              <w:rPr>
                <w:rFonts w:ascii="Arial" w:hAnsi="Arial" w:cs="Arial"/>
                <w:color w:val="000000"/>
                <w:lang w:val="en-US"/>
              </w:rPr>
            </w:pPr>
            <w:r w:rsidRPr="001B75B3">
              <w:rPr>
                <w:rFonts w:ascii="Arial" w:hAnsi="Arial" w:cs="Arial"/>
                <w:color w:val="000000"/>
                <w:lang w:val="en-US"/>
              </w:rPr>
              <w:t>36%</w:t>
            </w:r>
          </w:p>
        </w:tc>
      </w:tr>
    </w:tbl>
    <w:p w14:paraId="20BBAEEF" w14:textId="77777777" w:rsidR="007A108A" w:rsidRPr="001B75B3" w:rsidRDefault="007A108A" w:rsidP="007C7B7C">
      <w:pPr>
        <w:spacing w:line="360" w:lineRule="auto"/>
        <w:contextualSpacing/>
        <w:jc w:val="both"/>
        <w:rPr>
          <w:rFonts w:ascii="Arial" w:hAnsi="Arial" w:cs="Arial"/>
          <w:lang w:val="en-US" w:eastAsia="es-ES"/>
        </w:rPr>
      </w:pPr>
    </w:p>
    <w:p w14:paraId="3C461969" w14:textId="5CF0E630"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Table 4: Clinical conditions and laboratory abnormalities associated with NAFLD in mono-infected HIV patients</w:t>
      </w:r>
    </w:p>
    <w:tbl>
      <w:tblPr>
        <w:tblW w:w="0" w:type="auto"/>
        <w:tblInd w:w="93" w:type="dxa"/>
        <w:tblLook w:val="04A0" w:firstRow="1" w:lastRow="0" w:firstColumn="1" w:lastColumn="0" w:noHBand="0" w:noVBand="1"/>
      </w:tblPr>
      <w:tblGrid>
        <w:gridCol w:w="1644"/>
        <w:gridCol w:w="6983"/>
      </w:tblGrid>
      <w:tr w:rsidR="00714E47" w:rsidRPr="001B75B3" w14:paraId="5A44B97F" w14:textId="77777777" w:rsidTr="00714E47">
        <w:trPr>
          <w:trHeight w:val="330"/>
        </w:trPr>
        <w:tc>
          <w:tcPr>
            <w:tcW w:w="0" w:type="auto"/>
            <w:tcBorders>
              <w:top w:val="single" w:sz="8" w:space="0" w:color="auto"/>
              <w:left w:val="nil"/>
              <w:bottom w:val="single" w:sz="8" w:space="0" w:color="auto"/>
              <w:right w:val="nil"/>
            </w:tcBorders>
            <w:shd w:val="clear" w:color="auto" w:fill="auto"/>
            <w:vAlign w:val="center"/>
            <w:hideMark/>
          </w:tcPr>
          <w:p w14:paraId="42E9B033"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Reference</w:t>
            </w:r>
          </w:p>
        </w:tc>
        <w:tc>
          <w:tcPr>
            <w:tcW w:w="0" w:type="auto"/>
            <w:tcBorders>
              <w:top w:val="single" w:sz="8" w:space="0" w:color="auto"/>
              <w:left w:val="nil"/>
              <w:bottom w:val="single" w:sz="8" w:space="0" w:color="auto"/>
              <w:right w:val="nil"/>
            </w:tcBorders>
            <w:shd w:val="clear" w:color="auto" w:fill="auto"/>
            <w:vAlign w:val="center"/>
            <w:hideMark/>
          </w:tcPr>
          <w:p w14:paraId="1A195E56"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Clinical Conditions and Laboratory changes</w:t>
            </w:r>
          </w:p>
        </w:tc>
      </w:tr>
      <w:tr w:rsidR="00714E47" w:rsidRPr="001B75B3" w14:paraId="6ACB3279" w14:textId="77777777" w:rsidTr="00714E47">
        <w:trPr>
          <w:trHeight w:val="630"/>
        </w:trPr>
        <w:tc>
          <w:tcPr>
            <w:tcW w:w="0" w:type="auto"/>
            <w:tcBorders>
              <w:top w:val="nil"/>
              <w:left w:val="nil"/>
              <w:bottom w:val="nil"/>
              <w:right w:val="nil"/>
            </w:tcBorders>
            <w:shd w:val="clear" w:color="auto" w:fill="auto"/>
            <w:vAlign w:val="center"/>
            <w:hideMark/>
          </w:tcPr>
          <w:p w14:paraId="198D1614"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Morse [5]</w:t>
            </w:r>
          </w:p>
        </w:tc>
        <w:tc>
          <w:tcPr>
            <w:tcW w:w="0" w:type="auto"/>
            <w:tcBorders>
              <w:top w:val="nil"/>
              <w:left w:val="nil"/>
              <w:bottom w:val="nil"/>
              <w:right w:val="nil"/>
            </w:tcBorders>
            <w:shd w:val="clear" w:color="auto" w:fill="auto"/>
            <w:vAlign w:val="center"/>
            <w:hideMark/>
          </w:tcPr>
          <w:p w14:paraId="5494C80B"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 xml:space="preserve">IR/DM (+); Hepatic steatosis (+); Aminotransferases elevation (+); </w:t>
            </w:r>
            <w:proofErr w:type="spellStart"/>
            <w:r w:rsidRPr="001B75B3">
              <w:rPr>
                <w:rFonts w:ascii="Arial" w:hAnsi="Arial" w:cs="Arial"/>
                <w:color w:val="000000"/>
                <w:lang w:val="en-US"/>
              </w:rPr>
              <w:t>Polymorphyms</w:t>
            </w:r>
            <w:proofErr w:type="spellEnd"/>
            <w:r w:rsidRPr="001B75B3">
              <w:rPr>
                <w:rFonts w:ascii="Arial" w:hAnsi="Arial" w:cs="Arial"/>
                <w:color w:val="000000"/>
                <w:lang w:val="en-US"/>
              </w:rPr>
              <w:t xml:space="preserve"> PNPLA3.</w:t>
            </w:r>
          </w:p>
        </w:tc>
      </w:tr>
      <w:tr w:rsidR="00714E47" w:rsidRPr="001B75B3" w14:paraId="54FAAF92" w14:textId="77777777" w:rsidTr="00714E47">
        <w:trPr>
          <w:trHeight w:val="630"/>
        </w:trPr>
        <w:tc>
          <w:tcPr>
            <w:tcW w:w="0" w:type="auto"/>
            <w:tcBorders>
              <w:top w:val="nil"/>
              <w:left w:val="nil"/>
              <w:bottom w:val="nil"/>
              <w:right w:val="nil"/>
            </w:tcBorders>
            <w:shd w:val="clear" w:color="auto" w:fill="auto"/>
            <w:vAlign w:val="center"/>
            <w:hideMark/>
          </w:tcPr>
          <w:p w14:paraId="105C3C0E"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bCs/>
                <w:color w:val="000000"/>
                <w:lang w:val="en-US"/>
              </w:rPr>
              <w:t>Vodkin</w:t>
            </w:r>
            <w:proofErr w:type="spellEnd"/>
            <w:r w:rsidRPr="001B75B3">
              <w:rPr>
                <w:rFonts w:ascii="Arial" w:hAnsi="Arial" w:cs="Arial"/>
                <w:bCs/>
                <w:color w:val="000000"/>
                <w:lang w:val="en-US"/>
              </w:rPr>
              <w:t xml:space="preserve"> [2]</w:t>
            </w:r>
          </w:p>
        </w:tc>
        <w:tc>
          <w:tcPr>
            <w:tcW w:w="0" w:type="auto"/>
            <w:tcBorders>
              <w:top w:val="nil"/>
              <w:left w:val="nil"/>
              <w:bottom w:val="nil"/>
              <w:right w:val="nil"/>
            </w:tcBorders>
            <w:shd w:val="clear" w:color="auto" w:fill="auto"/>
            <w:vAlign w:val="center"/>
            <w:hideMark/>
          </w:tcPr>
          <w:p w14:paraId="3D788E5F"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 xml:space="preserve">Dyslipidemia (+); aminotransferases elevation (+); </w:t>
            </w:r>
            <w:proofErr w:type="spellStart"/>
            <w:r w:rsidRPr="001B75B3">
              <w:rPr>
                <w:rFonts w:ascii="Arial" w:hAnsi="Arial" w:cs="Arial"/>
                <w:color w:val="000000"/>
                <w:lang w:val="en-US"/>
              </w:rPr>
              <w:t>canalicular</w:t>
            </w:r>
            <w:proofErr w:type="spellEnd"/>
            <w:r w:rsidRPr="001B75B3">
              <w:rPr>
                <w:rFonts w:ascii="Arial" w:hAnsi="Arial" w:cs="Arial"/>
                <w:color w:val="000000"/>
                <w:lang w:val="en-US"/>
              </w:rPr>
              <w:t xml:space="preserve"> enzymes (+), elevated Alkaline Phosphatase; ART (-); HIV (+)</w:t>
            </w:r>
          </w:p>
        </w:tc>
      </w:tr>
      <w:tr w:rsidR="00714E47" w:rsidRPr="001B75B3" w14:paraId="29B86214" w14:textId="77777777" w:rsidTr="00714E47">
        <w:trPr>
          <w:trHeight w:val="630"/>
        </w:trPr>
        <w:tc>
          <w:tcPr>
            <w:tcW w:w="0" w:type="auto"/>
            <w:tcBorders>
              <w:top w:val="nil"/>
              <w:left w:val="nil"/>
              <w:bottom w:val="nil"/>
              <w:right w:val="nil"/>
            </w:tcBorders>
            <w:shd w:val="clear" w:color="auto" w:fill="auto"/>
            <w:vAlign w:val="center"/>
            <w:hideMark/>
          </w:tcPr>
          <w:p w14:paraId="302E64CF"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t>Nishijima</w:t>
            </w:r>
            <w:proofErr w:type="spellEnd"/>
            <w:r w:rsidRPr="001B75B3">
              <w:rPr>
                <w:rFonts w:ascii="Arial" w:hAnsi="Arial" w:cs="Arial"/>
                <w:color w:val="000000"/>
                <w:lang w:val="en-US"/>
              </w:rPr>
              <w:t xml:space="preserve"> [11]</w:t>
            </w:r>
          </w:p>
        </w:tc>
        <w:tc>
          <w:tcPr>
            <w:tcW w:w="0" w:type="auto"/>
            <w:tcBorders>
              <w:top w:val="nil"/>
              <w:left w:val="nil"/>
              <w:bottom w:val="nil"/>
              <w:right w:val="nil"/>
            </w:tcBorders>
            <w:shd w:val="clear" w:color="auto" w:fill="auto"/>
            <w:vAlign w:val="center"/>
            <w:hideMark/>
          </w:tcPr>
          <w:p w14:paraId="7EDE1AD5"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IR/DM (-); BMI/WC (+); Dyslipidemia (+), hypertriglyceridemia and elevated LDL levels; aminotransferases elevation (+), elevated ALT; ART (-); Elevated CD4+ (+)</w:t>
            </w:r>
          </w:p>
        </w:tc>
      </w:tr>
      <w:tr w:rsidR="00714E47" w:rsidRPr="001B75B3" w14:paraId="01DBAD92" w14:textId="77777777" w:rsidTr="00714E47">
        <w:trPr>
          <w:trHeight w:val="945"/>
        </w:trPr>
        <w:tc>
          <w:tcPr>
            <w:tcW w:w="0" w:type="auto"/>
            <w:tcBorders>
              <w:top w:val="nil"/>
              <w:left w:val="nil"/>
              <w:bottom w:val="nil"/>
              <w:right w:val="nil"/>
            </w:tcBorders>
            <w:shd w:val="clear" w:color="auto" w:fill="auto"/>
            <w:vAlign w:val="center"/>
            <w:hideMark/>
          </w:tcPr>
          <w:p w14:paraId="2197671E" w14:textId="77777777" w:rsidR="00714E47" w:rsidRPr="001B75B3" w:rsidRDefault="00714E47" w:rsidP="007C7B7C">
            <w:pPr>
              <w:spacing w:line="360" w:lineRule="auto"/>
              <w:contextualSpacing/>
              <w:rPr>
                <w:rFonts w:ascii="Arial" w:hAnsi="Arial" w:cs="Arial"/>
                <w:color w:val="231F20"/>
                <w:lang w:val="en-US"/>
              </w:rPr>
            </w:pPr>
            <w:r w:rsidRPr="001B75B3">
              <w:rPr>
                <w:rFonts w:ascii="Arial" w:hAnsi="Arial" w:cs="Arial"/>
                <w:color w:val="231F20"/>
                <w:lang w:val="en-US"/>
              </w:rPr>
              <w:t xml:space="preserve">Price </w:t>
            </w:r>
            <w:r w:rsidRPr="001B75B3">
              <w:rPr>
                <w:rFonts w:ascii="Arial" w:hAnsi="Arial" w:cs="Arial"/>
                <w:color w:val="000000"/>
                <w:lang w:val="en-US"/>
              </w:rPr>
              <w:t>[14]</w:t>
            </w:r>
          </w:p>
        </w:tc>
        <w:tc>
          <w:tcPr>
            <w:tcW w:w="0" w:type="auto"/>
            <w:tcBorders>
              <w:top w:val="nil"/>
              <w:left w:val="nil"/>
              <w:bottom w:val="nil"/>
              <w:right w:val="nil"/>
            </w:tcBorders>
            <w:shd w:val="clear" w:color="auto" w:fill="auto"/>
            <w:vAlign w:val="center"/>
            <w:hideMark/>
          </w:tcPr>
          <w:p w14:paraId="485BB92C"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IR/DM (+); BMI/WC (+); Elevation of aminotransferases (+), elevated ALT; ART (+), greater cumulative exposure to Dideoxynucleoside analogues (</w:t>
            </w:r>
            <w:proofErr w:type="spellStart"/>
            <w:r w:rsidRPr="001B75B3">
              <w:rPr>
                <w:rFonts w:ascii="Arial" w:hAnsi="Arial" w:cs="Arial"/>
                <w:color w:val="000000"/>
                <w:lang w:val="en-US"/>
              </w:rPr>
              <w:t>Stavudina</w:t>
            </w:r>
            <w:proofErr w:type="spellEnd"/>
            <w:r w:rsidRPr="001B75B3">
              <w:rPr>
                <w:rFonts w:ascii="Arial" w:hAnsi="Arial" w:cs="Arial"/>
                <w:color w:val="000000"/>
                <w:lang w:val="en-US"/>
              </w:rPr>
              <w:t xml:space="preserve">, </w:t>
            </w:r>
            <w:proofErr w:type="spellStart"/>
            <w:r w:rsidRPr="001B75B3">
              <w:rPr>
                <w:rFonts w:ascii="Arial" w:hAnsi="Arial" w:cs="Arial"/>
                <w:color w:val="000000"/>
                <w:lang w:val="en-US"/>
              </w:rPr>
              <w:t>Didanosine</w:t>
            </w:r>
            <w:proofErr w:type="spellEnd"/>
            <w:r w:rsidRPr="001B75B3">
              <w:rPr>
                <w:rFonts w:ascii="Arial" w:hAnsi="Arial" w:cs="Arial"/>
                <w:color w:val="000000"/>
                <w:lang w:val="en-US"/>
              </w:rPr>
              <w:t xml:space="preserve">, </w:t>
            </w:r>
            <w:proofErr w:type="spellStart"/>
            <w:r w:rsidRPr="001B75B3">
              <w:rPr>
                <w:rFonts w:ascii="Arial" w:hAnsi="Arial" w:cs="Arial"/>
                <w:color w:val="000000"/>
                <w:lang w:val="en-US"/>
              </w:rPr>
              <w:t>Zalcitabine</w:t>
            </w:r>
            <w:proofErr w:type="spellEnd"/>
            <w:r w:rsidRPr="001B75B3">
              <w:rPr>
                <w:rFonts w:ascii="Arial" w:hAnsi="Arial" w:cs="Arial"/>
                <w:color w:val="000000"/>
                <w:lang w:val="en-US"/>
              </w:rPr>
              <w:t>); HIV (-); CD4+ (-)</w:t>
            </w:r>
          </w:p>
        </w:tc>
      </w:tr>
      <w:tr w:rsidR="00714E47" w:rsidRPr="001B75B3" w14:paraId="5B407F00" w14:textId="77777777" w:rsidTr="00714E47">
        <w:trPr>
          <w:trHeight w:val="630"/>
        </w:trPr>
        <w:tc>
          <w:tcPr>
            <w:tcW w:w="0" w:type="auto"/>
            <w:tcBorders>
              <w:top w:val="nil"/>
              <w:left w:val="nil"/>
              <w:bottom w:val="nil"/>
              <w:right w:val="nil"/>
            </w:tcBorders>
            <w:shd w:val="clear" w:color="auto" w:fill="auto"/>
            <w:vAlign w:val="center"/>
            <w:hideMark/>
          </w:tcPr>
          <w:p w14:paraId="68A49577"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lastRenderedPageBreak/>
              <w:t>Rivero</w:t>
            </w:r>
            <w:proofErr w:type="spellEnd"/>
            <w:r w:rsidRPr="001B75B3">
              <w:rPr>
                <w:rFonts w:ascii="Arial" w:hAnsi="Arial" w:cs="Arial"/>
                <w:color w:val="000000"/>
                <w:lang w:val="en-US"/>
              </w:rPr>
              <w:t>-Juarez [12]</w:t>
            </w:r>
          </w:p>
        </w:tc>
        <w:tc>
          <w:tcPr>
            <w:tcW w:w="0" w:type="auto"/>
            <w:tcBorders>
              <w:top w:val="nil"/>
              <w:left w:val="nil"/>
              <w:bottom w:val="nil"/>
              <w:right w:val="nil"/>
            </w:tcBorders>
            <w:shd w:val="clear" w:color="auto" w:fill="auto"/>
            <w:vAlign w:val="center"/>
            <w:hideMark/>
          </w:tcPr>
          <w:p w14:paraId="0D06DC5C"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IR/DM (+); BMI/WC (+); Dyslipidemia (+), hypertriglyceridemia; Hepatic steatosis (+); ART (-); CD4+ plus hypertriglyceridemia (+)</w:t>
            </w:r>
          </w:p>
        </w:tc>
      </w:tr>
      <w:tr w:rsidR="00714E47" w:rsidRPr="001B75B3" w14:paraId="7AE563E8" w14:textId="77777777" w:rsidTr="00714E47">
        <w:trPr>
          <w:trHeight w:val="315"/>
        </w:trPr>
        <w:tc>
          <w:tcPr>
            <w:tcW w:w="0" w:type="auto"/>
            <w:tcBorders>
              <w:top w:val="nil"/>
              <w:left w:val="nil"/>
              <w:bottom w:val="nil"/>
              <w:right w:val="nil"/>
            </w:tcBorders>
            <w:shd w:val="clear" w:color="auto" w:fill="auto"/>
            <w:vAlign w:val="center"/>
            <w:hideMark/>
          </w:tcPr>
          <w:p w14:paraId="54550B13"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Sterling [6]</w:t>
            </w:r>
          </w:p>
        </w:tc>
        <w:tc>
          <w:tcPr>
            <w:tcW w:w="0" w:type="auto"/>
            <w:tcBorders>
              <w:top w:val="nil"/>
              <w:left w:val="nil"/>
              <w:bottom w:val="nil"/>
              <w:right w:val="nil"/>
            </w:tcBorders>
            <w:shd w:val="clear" w:color="auto" w:fill="auto"/>
            <w:vAlign w:val="center"/>
            <w:hideMark/>
          </w:tcPr>
          <w:p w14:paraId="5D96BD34"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 xml:space="preserve">IR/DM (+); </w:t>
            </w:r>
            <w:proofErr w:type="spellStart"/>
            <w:r w:rsidRPr="001B75B3">
              <w:rPr>
                <w:rFonts w:ascii="Arial" w:hAnsi="Arial" w:cs="Arial"/>
                <w:color w:val="000000"/>
                <w:lang w:val="en-US"/>
              </w:rPr>
              <w:t>canalicular</w:t>
            </w:r>
            <w:proofErr w:type="spellEnd"/>
            <w:r w:rsidRPr="001B75B3">
              <w:rPr>
                <w:rFonts w:ascii="Arial" w:hAnsi="Arial" w:cs="Arial"/>
                <w:color w:val="000000"/>
                <w:lang w:val="en-US"/>
              </w:rPr>
              <w:t xml:space="preserve"> enzymes (+) plus hypertriglyceridemia</w:t>
            </w:r>
          </w:p>
        </w:tc>
      </w:tr>
      <w:tr w:rsidR="00714E47" w:rsidRPr="001B75B3" w14:paraId="06BF9446" w14:textId="77777777" w:rsidTr="00714E47">
        <w:trPr>
          <w:trHeight w:val="630"/>
        </w:trPr>
        <w:tc>
          <w:tcPr>
            <w:tcW w:w="0" w:type="auto"/>
            <w:tcBorders>
              <w:top w:val="nil"/>
              <w:left w:val="nil"/>
              <w:bottom w:val="nil"/>
              <w:right w:val="nil"/>
            </w:tcBorders>
            <w:shd w:val="clear" w:color="auto" w:fill="auto"/>
            <w:vAlign w:val="center"/>
            <w:hideMark/>
          </w:tcPr>
          <w:p w14:paraId="4D36AA53"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color w:val="000000"/>
                <w:lang w:val="en-US"/>
              </w:rPr>
              <w:t>Crum-</w:t>
            </w:r>
            <w:proofErr w:type="spellStart"/>
            <w:r w:rsidRPr="001B75B3">
              <w:rPr>
                <w:rFonts w:ascii="Arial" w:hAnsi="Arial" w:cs="Arial"/>
                <w:color w:val="000000"/>
                <w:lang w:val="en-US"/>
              </w:rPr>
              <w:t>Cianflone</w:t>
            </w:r>
            <w:proofErr w:type="spellEnd"/>
            <w:r w:rsidRPr="001B75B3">
              <w:rPr>
                <w:rFonts w:ascii="Arial" w:hAnsi="Arial" w:cs="Arial"/>
                <w:color w:val="000000"/>
                <w:lang w:val="en-US"/>
              </w:rPr>
              <w:t xml:space="preserve"> [7]</w:t>
            </w:r>
          </w:p>
        </w:tc>
        <w:tc>
          <w:tcPr>
            <w:tcW w:w="0" w:type="auto"/>
            <w:tcBorders>
              <w:top w:val="nil"/>
              <w:left w:val="nil"/>
              <w:bottom w:val="nil"/>
              <w:right w:val="nil"/>
            </w:tcBorders>
            <w:shd w:val="clear" w:color="auto" w:fill="auto"/>
            <w:vAlign w:val="center"/>
            <w:hideMark/>
          </w:tcPr>
          <w:p w14:paraId="45311356"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BMI/WC plus Hypertriglyceridemia (+); Dyslipidemia (+), hypertriglyceridemia and decreased HDL levels; ART (-); HIV (-); CD4+ (-)</w:t>
            </w:r>
          </w:p>
        </w:tc>
      </w:tr>
      <w:tr w:rsidR="00714E47" w:rsidRPr="001B75B3" w14:paraId="3184BD3A" w14:textId="77777777" w:rsidTr="00714E47">
        <w:trPr>
          <w:trHeight w:val="315"/>
        </w:trPr>
        <w:tc>
          <w:tcPr>
            <w:tcW w:w="0" w:type="auto"/>
            <w:tcBorders>
              <w:top w:val="nil"/>
              <w:left w:val="nil"/>
              <w:bottom w:val="nil"/>
              <w:right w:val="nil"/>
            </w:tcBorders>
            <w:shd w:val="clear" w:color="auto" w:fill="auto"/>
            <w:vAlign w:val="center"/>
            <w:hideMark/>
          </w:tcPr>
          <w:p w14:paraId="7EA80696" w14:textId="77777777" w:rsidR="00714E47" w:rsidRPr="001B75B3" w:rsidRDefault="00714E47" w:rsidP="007C7B7C">
            <w:pPr>
              <w:spacing w:line="360" w:lineRule="auto"/>
              <w:contextualSpacing/>
              <w:rPr>
                <w:rFonts w:ascii="Arial" w:hAnsi="Arial" w:cs="Arial"/>
                <w:color w:val="000000"/>
                <w:lang w:val="en-US"/>
              </w:rPr>
            </w:pPr>
            <w:proofErr w:type="spellStart"/>
            <w:r w:rsidRPr="001B75B3">
              <w:rPr>
                <w:rFonts w:ascii="Arial" w:hAnsi="Arial" w:cs="Arial"/>
                <w:color w:val="000000"/>
                <w:lang w:val="en-US"/>
              </w:rPr>
              <w:t>Ingiliz</w:t>
            </w:r>
            <w:proofErr w:type="spellEnd"/>
            <w:r w:rsidRPr="001B75B3">
              <w:rPr>
                <w:rFonts w:ascii="Arial" w:hAnsi="Arial" w:cs="Arial"/>
                <w:color w:val="000000"/>
                <w:lang w:val="en-US"/>
              </w:rPr>
              <w:t xml:space="preserve"> [13]</w:t>
            </w:r>
          </w:p>
        </w:tc>
        <w:tc>
          <w:tcPr>
            <w:tcW w:w="0" w:type="auto"/>
            <w:tcBorders>
              <w:top w:val="nil"/>
              <w:left w:val="nil"/>
              <w:bottom w:val="nil"/>
              <w:right w:val="nil"/>
            </w:tcBorders>
            <w:shd w:val="clear" w:color="auto" w:fill="auto"/>
            <w:vAlign w:val="center"/>
            <w:hideMark/>
          </w:tcPr>
          <w:p w14:paraId="0F119B6F"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IR/DM (+); BMI/WC (-); Dyslipidemia (-); ART (-); HIV (-)</w:t>
            </w:r>
          </w:p>
        </w:tc>
      </w:tr>
      <w:tr w:rsidR="00714E47" w:rsidRPr="001B75B3" w14:paraId="12A9BDB6" w14:textId="77777777" w:rsidTr="00714E47">
        <w:trPr>
          <w:trHeight w:val="630"/>
        </w:trPr>
        <w:tc>
          <w:tcPr>
            <w:tcW w:w="0" w:type="auto"/>
            <w:tcBorders>
              <w:top w:val="nil"/>
              <w:left w:val="nil"/>
              <w:bottom w:val="nil"/>
              <w:right w:val="nil"/>
            </w:tcBorders>
            <w:shd w:val="clear" w:color="auto" w:fill="auto"/>
            <w:vAlign w:val="center"/>
            <w:hideMark/>
          </w:tcPr>
          <w:p w14:paraId="4C5C33FC"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Akhtar [8]</w:t>
            </w:r>
          </w:p>
        </w:tc>
        <w:tc>
          <w:tcPr>
            <w:tcW w:w="0" w:type="auto"/>
            <w:tcBorders>
              <w:top w:val="nil"/>
              <w:left w:val="nil"/>
              <w:bottom w:val="nil"/>
              <w:right w:val="nil"/>
            </w:tcBorders>
            <w:shd w:val="clear" w:color="auto" w:fill="auto"/>
            <w:vAlign w:val="center"/>
            <w:hideMark/>
          </w:tcPr>
          <w:p w14:paraId="08432331"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BMI/WC (+); ART (+), all patients who presented DHGNA were exposed to NRTIs; HIV (+)</w:t>
            </w:r>
          </w:p>
        </w:tc>
      </w:tr>
      <w:tr w:rsidR="00714E47" w:rsidRPr="001B75B3" w14:paraId="7E9B629D" w14:textId="77777777" w:rsidTr="00714E47">
        <w:trPr>
          <w:trHeight w:val="945"/>
        </w:trPr>
        <w:tc>
          <w:tcPr>
            <w:tcW w:w="0" w:type="auto"/>
            <w:tcBorders>
              <w:top w:val="nil"/>
              <w:left w:val="nil"/>
              <w:bottom w:val="nil"/>
              <w:right w:val="nil"/>
            </w:tcBorders>
            <w:shd w:val="clear" w:color="auto" w:fill="auto"/>
            <w:vAlign w:val="center"/>
            <w:hideMark/>
          </w:tcPr>
          <w:p w14:paraId="14DF975B"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Guaraldi [10]</w:t>
            </w:r>
          </w:p>
        </w:tc>
        <w:tc>
          <w:tcPr>
            <w:tcW w:w="0" w:type="auto"/>
            <w:tcBorders>
              <w:top w:val="nil"/>
              <w:left w:val="nil"/>
              <w:bottom w:val="nil"/>
              <w:right w:val="nil"/>
            </w:tcBorders>
            <w:shd w:val="clear" w:color="auto" w:fill="auto"/>
            <w:vAlign w:val="center"/>
            <w:hideMark/>
          </w:tcPr>
          <w:p w14:paraId="60BE464A"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 xml:space="preserve">IR/DM (+); BMI/WC and Visceral Adipose Tissue (+); Dyslipidemia (+), hypertriglyceridemia (&gt;14.56 </w:t>
            </w:r>
            <w:proofErr w:type="spellStart"/>
            <w:r w:rsidRPr="001B75B3">
              <w:rPr>
                <w:rFonts w:ascii="Arial" w:hAnsi="Arial" w:cs="Arial"/>
                <w:color w:val="000000"/>
                <w:lang w:val="en-US"/>
              </w:rPr>
              <w:t>mmol</w:t>
            </w:r>
            <w:proofErr w:type="spellEnd"/>
            <w:r w:rsidRPr="001B75B3">
              <w:rPr>
                <w:rFonts w:ascii="Arial" w:hAnsi="Arial" w:cs="Arial"/>
                <w:color w:val="000000"/>
                <w:lang w:val="en-US"/>
              </w:rPr>
              <w:t>/L (1,274 mg/</w:t>
            </w:r>
            <w:proofErr w:type="spellStart"/>
            <w:r w:rsidRPr="001B75B3">
              <w:rPr>
                <w:rFonts w:ascii="Arial" w:hAnsi="Arial" w:cs="Arial"/>
                <w:color w:val="000000"/>
                <w:lang w:val="en-US"/>
              </w:rPr>
              <w:t>dL</w:t>
            </w:r>
            <w:proofErr w:type="spellEnd"/>
            <w:r w:rsidRPr="001B75B3">
              <w:rPr>
                <w:rFonts w:ascii="Arial" w:hAnsi="Arial" w:cs="Arial"/>
                <w:color w:val="000000"/>
                <w:lang w:val="en-US"/>
              </w:rPr>
              <w:t>) or use of fibrate and decreased HDL; aminotransferases elevation (+); ART (+), exposure to NRTIs</w:t>
            </w:r>
          </w:p>
        </w:tc>
      </w:tr>
      <w:tr w:rsidR="00714E47" w:rsidRPr="001B75B3" w14:paraId="1B31E7C3" w14:textId="77777777" w:rsidTr="00714E47">
        <w:trPr>
          <w:trHeight w:val="330"/>
        </w:trPr>
        <w:tc>
          <w:tcPr>
            <w:tcW w:w="0" w:type="auto"/>
            <w:tcBorders>
              <w:top w:val="nil"/>
              <w:left w:val="nil"/>
              <w:bottom w:val="single" w:sz="8" w:space="0" w:color="auto"/>
              <w:right w:val="nil"/>
            </w:tcBorders>
            <w:shd w:val="clear" w:color="auto" w:fill="auto"/>
            <w:vAlign w:val="center"/>
            <w:hideMark/>
          </w:tcPr>
          <w:p w14:paraId="2A232A28" w14:textId="77777777" w:rsidR="00714E47" w:rsidRPr="001B75B3" w:rsidRDefault="00714E47" w:rsidP="007C7B7C">
            <w:pPr>
              <w:spacing w:line="360" w:lineRule="auto"/>
              <w:contextualSpacing/>
              <w:rPr>
                <w:rFonts w:ascii="Arial" w:hAnsi="Arial" w:cs="Arial"/>
                <w:color w:val="000000"/>
                <w:lang w:val="en-US"/>
              </w:rPr>
            </w:pPr>
            <w:r w:rsidRPr="001B75B3">
              <w:rPr>
                <w:rFonts w:ascii="Arial" w:hAnsi="Arial" w:cs="Arial"/>
                <w:bCs/>
                <w:color w:val="000000"/>
                <w:lang w:val="en-US"/>
              </w:rPr>
              <w:t>Mohammed [15]</w:t>
            </w:r>
          </w:p>
        </w:tc>
        <w:tc>
          <w:tcPr>
            <w:tcW w:w="0" w:type="auto"/>
            <w:tcBorders>
              <w:top w:val="nil"/>
              <w:left w:val="nil"/>
              <w:bottom w:val="single" w:sz="8" w:space="0" w:color="auto"/>
              <w:right w:val="nil"/>
            </w:tcBorders>
            <w:shd w:val="clear" w:color="auto" w:fill="auto"/>
            <w:vAlign w:val="center"/>
            <w:hideMark/>
          </w:tcPr>
          <w:p w14:paraId="22150372" w14:textId="77777777" w:rsidR="00714E47" w:rsidRPr="001B75B3" w:rsidRDefault="00714E47" w:rsidP="007C7B7C">
            <w:pPr>
              <w:spacing w:line="360" w:lineRule="auto"/>
              <w:contextualSpacing/>
              <w:jc w:val="both"/>
              <w:rPr>
                <w:rFonts w:ascii="Arial" w:hAnsi="Arial" w:cs="Arial"/>
                <w:color w:val="000000"/>
                <w:lang w:val="en-US"/>
              </w:rPr>
            </w:pPr>
            <w:r w:rsidRPr="001B75B3">
              <w:rPr>
                <w:rFonts w:ascii="Arial" w:hAnsi="Arial" w:cs="Arial"/>
                <w:color w:val="000000"/>
                <w:lang w:val="en-US"/>
              </w:rPr>
              <w:t xml:space="preserve">BMI/WC (-); Dyslipidemia (+), hypertriglyceridemia; </w:t>
            </w:r>
          </w:p>
        </w:tc>
      </w:tr>
    </w:tbl>
    <w:p w14:paraId="622C099B" w14:textId="77777777" w:rsidR="007A108A" w:rsidRPr="001B75B3" w:rsidRDefault="007A108A" w:rsidP="007C7B7C">
      <w:pPr>
        <w:spacing w:line="360" w:lineRule="auto"/>
        <w:contextualSpacing/>
        <w:rPr>
          <w:rFonts w:ascii="Arial" w:hAnsi="Arial" w:cs="Arial"/>
          <w:b/>
          <w:lang w:val="en-US" w:eastAsia="es-ES"/>
        </w:rPr>
      </w:pPr>
    </w:p>
    <w:p w14:paraId="5AAD5104" w14:textId="4821940D" w:rsidR="00714E47" w:rsidRPr="001B75B3" w:rsidRDefault="00714E47" w:rsidP="007C7B7C">
      <w:pPr>
        <w:spacing w:line="360" w:lineRule="auto"/>
        <w:contextualSpacing/>
        <w:rPr>
          <w:rFonts w:ascii="Arial" w:hAnsi="Arial" w:cs="Arial"/>
          <w:b/>
          <w:lang w:val="en-US" w:eastAsia="es-ES"/>
        </w:rPr>
      </w:pPr>
      <w:r w:rsidRPr="001B75B3">
        <w:rPr>
          <w:rFonts w:ascii="Arial" w:hAnsi="Arial" w:cs="Arial"/>
          <w:b/>
          <w:lang w:val="en-US" w:eastAsia="es-ES"/>
        </w:rPr>
        <w:t>Discussion</w:t>
      </w:r>
    </w:p>
    <w:p w14:paraId="4B39834D" w14:textId="77777777" w:rsidR="009B28A2" w:rsidRPr="001B75B3" w:rsidRDefault="009B28A2" w:rsidP="007C7B7C">
      <w:pPr>
        <w:spacing w:line="360" w:lineRule="auto"/>
        <w:contextualSpacing/>
        <w:rPr>
          <w:rFonts w:ascii="Arial" w:hAnsi="Arial" w:cs="Arial"/>
          <w:b/>
          <w:lang w:val="en-US" w:eastAsia="es-ES"/>
        </w:rPr>
      </w:pPr>
    </w:p>
    <w:p w14:paraId="4609E5FD"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This review demonstrated a high prevalence of NAFLD in HIV-infected individuals, ranging from 30% to 100%. However, the selection of patients in the many studies did not occur in the same way and this aspect directly interfered with the prevalence findings.</w:t>
      </w:r>
    </w:p>
    <w:p w14:paraId="04C8E518" w14:textId="77777777" w:rsidR="00714E47" w:rsidRPr="001B75B3" w:rsidRDefault="00714E47" w:rsidP="007C7B7C">
      <w:pPr>
        <w:spacing w:line="360" w:lineRule="auto"/>
        <w:contextualSpacing/>
        <w:jc w:val="both"/>
        <w:rPr>
          <w:rFonts w:ascii="Arial" w:hAnsi="Arial" w:cs="Arial"/>
          <w:lang w:val="en-US" w:eastAsia="es-ES"/>
        </w:rPr>
      </w:pPr>
    </w:p>
    <w:p w14:paraId="2A097674"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It is noteworthy that the samples selected from the previous elevation of aminotransferases or after ruling out other causes of liver diseases that can cause elevation of liver enzymes occurred with high prevalence of NAFLD. This hinders the generalization of the findings but calls attention to the high possibility of fatty disease in HIV-infected patients with elevated transaminases.</w:t>
      </w:r>
    </w:p>
    <w:p w14:paraId="47286B14" w14:textId="77777777" w:rsidR="006D7031" w:rsidRPr="001B75B3" w:rsidRDefault="006D7031" w:rsidP="007C7B7C">
      <w:pPr>
        <w:spacing w:line="360" w:lineRule="auto"/>
        <w:contextualSpacing/>
        <w:jc w:val="both"/>
        <w:rPr>
          <w:rFonts w:ascii="Arial" w:hAnsi="Arial" w:cs="Arial"/>
          <w:lang w:val="en-US" w:eastAsia="es-ES"/>
        </w:rPr>
      </w:pPr>
    </w:p>
    <w:p w14:paraId="4812047A"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The group of authors who had their sample randomly selected had a lower variation of prevalence (31% to 38%).  In this group, we found all the main series, which diagnosis was based on imaging tests [7</w:t>
      </w:r>
      <w:proofErr w:type="gramStart"/>
      <w:r w:rsidRPr="001B75B3">
        <w:rPr>
          <w:rFonts w:ascii="Arial" w:hAnsi="Arial" w:cs="Arial"/>
          <w:lang w:val="en-US" w:eastAsia="es-ES"/>
        </w:rPr>
        <w:t>,10,11</w:t>
      </w:r>
      <w:proofErr w:type="gramEnd"/>
      <w:r w:rsidRPr="001B75B3">
        <w:rPr>
          <w:rFonts w:ascii="Arial" w:hAnsi="Arial" w:cs="Arial"/>
          <w:lang w:val="en-US" w:eastAsia="es-ES"/>
        </w:rPr>
        <w:t xml:space="preserve">] The largest series of biopsy [2] was observed in a cross-sectional study, justifying the largest </w:t>
      </w:r>
      <w:r w:rsidRPr="001B75B3">
        <w:rPr>
          <w:rFonts w:ascii="Arial" w:hAnsi="Arial" w:cs="Arial"/>
          <w:lang w:val="en-US" w:eastAsia="es-ES"/>
        </w:rPr>
        <w:lastRenderedPageBreak/>
        <w:t>number of patients in this sample, since the biopsy should not be the examination of choice for the diagnosis of large series, due to the morbidity of the procedure.</w:t>
      </w:r>
    </w:p>
    <w:p w14:paraId="764288F8" w14:textId="77777777" w:rsidR="00714E47" w:rsidRPr="001B75B3" w:rsidRDefault="00714E47" w:rsidP="007C7B7C">
      <w:pPr>
        <w:spacing w:line="360" w:lineRule="auto"/>
        <w:contextualSpacing/>
        <w:jc w:val="both"/>
        <w:rPr>
          <w:rFonts w:ascii="Arial" w:hAnsi="Arial" w:cs="Arial"/>
          <w:lang w:val="en-US" w:eastAsia="es-ES"/>
        </w:rPr>
      </w:pPr>
    </w:p>
    <w:p w14:paraId="718D8B53"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 xml:space="preserve">The pathophysiology of NAFLD is multifactorial and not fully defined. It involves genetic background and environmental factors that contribute to IR and accumulation of fatty acids in hepatocytes. Associated with these factors is an imbalance between inflammatory and </w:t>
      </w:r>
      <w:proofErr w:type="spellStart"/>
      <w:r w:rsidRPr="001B75B3">
        <w:rPr>
          <w:rFonts w:ascii="Arial" w:hAnsi="Arial" w:cs="Arial"/>
          <w:lang w:val="en-US" w:eastAsia="es-ES"/>
        </w:rPr>
        <w:t>proinflammatory</w:t>
      </w:r>
      <w:proofErr w:type="spellEnd"/>
      <w:r w:rsidRPr="001B75B3">
        <w:rPr>
          <w:rFonts w:ascii="Arial" w:hAnsi="Arial" w:cs="Arial"/>
          <w:lang w:val="en-US" w:eastAsia="es-ES"/>
        </w:rPr>
        <w:t xml:space="preserve"> cytokines, which influence the increase of oxidative stress, mitochondrial aggression and evolution of the disease to more severe forms with NASH, fibrosis and cirrhosis [16]</w:t>
      </w:r>
    </w:p>
    <w:p w14:paraId="5E26EB4F" w14:textId="77777777" w:rsidR="00714E47" w:rsidRPr="001B75B3" w:rsidRDefault="00714E47" w:rsidP="007C7B7C">
      <w:pPr>
        <w:spacing w:line="360" w:lineRule="auto"/>
        <w:contextualSpacing/>
        <w:jc w:val="both"/>
        <w:rPr>
          <w:rFonts w:ascii="Arial" w:hAnsi="Arial" w:cs="Arial"/>
          <w:lang w:val="en-US" w:eastAsia="es-ES"/>
        </w:rPr>
      </w:pPr>
    </w:p>
    <w:p w14:paraId="161E0ECB" w14:textId="2E6D868C"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Seven studies evaluated the relationship between IR or DM with NAFLD and six showed a positive association. Some authors [5</w:t>
      </w:r>
      <w:proofErr w:type="gramStart"/>
      <w:r w:rsidRPr="001B75B3">
        <w:rPr>
          <w:rFonts w:ascii="Arial" w:hAnsi="Arial" w:cs="Arial"/>
          <w:lang w:val="en-US" w:eastAsia="es-ES"/>
        </w:rPr>
        <w:t>,12</w:t>
      </w:r>
      <w:proofErr w:type="gramEnd"/>
      <w:r w:rsidRPr="001B75B3">
        <w:rPr>
          <w:rFonts w:ascii="Arial" w:hAnsi="Arial" w:cs="Arial"/>
          <w:lang w:val="en-US" w:eastAsia="es-ES"/>
        </w:rPr>
        <w:t xml:space="preserve">] attributed IR to </w:t>
      </w:r>
      <w:r w:rsidR="005A7369" w:rsidRPr="001B75B3">
        <w:rPr>
          <w:rFonts w:ascii="Arial" w:hAnsi="Arial" w:cs="Arial"/>
          <w:lang w:val="en-US" w:eastAsia="es-ES"/>
        </w:rPr>
        <w:t>ART</w:t>
      </w:r>
      <w:r w:rsidRPr="001B75B3">
        <w:rPr>
          <w:rFonts w:ascii="Arial" w:hAnsi="Arial" w:cs="Arial"/>
          <w:lang w:val="en-US" w:eastAsia="es-ES"/>
        </w:rPr>
        <w:t xml:space="preserve"> but did not identify any association with medications. Other authors [6</w:t>
      </w:r>
      <w:proofErr w:type="gramStart"/>
      <w:r w:rsidRPr="001B75B3">
        <w:rPr>
          <w:rFonts w:ascii="Arial" w:hAnsi="Arial" w:cs="Arial"/>
          <w:lang w:val="en-US" w:eastAsia="es-ES"/>
        </w:rPr>
        <w:t>,10,14</w:t>
      </w:r>
      <w:proofErr w:type="gramEnd"/>
      <w:r w:rsidRPr="001B75B3">
        <w:rPr>
          <w:rFonts w:ascii="Arial" w:hAnsi="Arial" w:cs="Arial"/>
          <w:lang w:val="en-US" w:eastAsia="es-ES"/>
        </w:rPr>
        <w:t>] have pointed out that IR may be a product of common lipodystrophy in HIV-infected patients on ART and may also be associated with hypertriglyceridemia, also because of ART [13].</w:t>
      </w:r>
    </w:p>
    <w:p w14:paraId="1A2A341A" w14:textId="77777777" w:rsidR="00714E47" w:rsidRPr="001B75B3" w:rsidRDefault="00714E47" w:rsidP="007C7B7C">
      <w:pPr>
        <w:spacing w:line="360" w:lineRule="auto"/>
        <w:contextualSpacing/>
        <w:jc w:val="both"/>
        <w:rPr>
          <w:rFonts w:ascii="Arial" w:hAnsi="Arial" w:cs="Arial"/>
          <w:lang w:val="en-US" w:eastAsia="es-ES"/>
        </w:rPr>
      </w:pPr>
    </w:p>
    <w:p w14:paraId="601D7F51"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Other well-established metabolic factors in NAFLD, such as obesity, WC, and dyslipidemia, especially hypertriglyceridemia [17], were also associated with NAFLD in HIV-infected patients. BMI or WC had a positive association in five of seven studies and dyslipidemia in six of seven studies.</w:t>
      </w:r>
    </w:p>
    <w:p w14:paraId="66AA3744" w14:textId="77777777" w:rsidR="00714E47" w:rsidRPr="001B75B3" w:rsidRDefault="00714E47" w:rsidP="007C7B7C">
      <w:pPr>
        <w:spacing w:line="360" w:lineRule="auto"/>
        <w:contextualSpacing/>
        <w:jc w:val="both"/>
        <w:rPr>
          <w:rFonts w:ascii="Arial" w:hAnsi="Arial" w:cs="Arial"/>
          <w:lang w:val="en-US" w:eastAsia="es-ES"/>
        </w:rPr>
      </w:pPr>
    </w:p>
    <w:p w14:paraId="2B171AAC"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Some studies [11</w:t>
      </w:r>
      <w:proofErr w:type="gramStart"/>
      <w:r w:rsidRPr="001B75B3">
        <w:rPr>
          <w:rFonts w:ascii="Arial" w:hAnsi="Arial" w:cs="Arial"/>
          <w:lang w:val="en-US" w:eastAsia="es-ES"/>
        </w:rPr>
        <w:t>,12,14</w:t>
      </w:r>
      <w:proofErr w:type="gramEnd"/>
      <w:r w:rsidRPr="001B75B3">
        <w:rPr>
          <w:rFonts w:ascii="Arial" w:hAnsi="Arial" w:cs="Arial"/>
          <w:lang w:val="en-US" w:eastAsia="es-ES"/>
        </w:rPr>
        <w:t>] have pointed to obesity and dyslipidemia as risks factors common in NAFLD. However, in the HIV-infected patient, it is believed that NAFLD may be related to the ART regimen, mainly D analogues (</w:t>
      </w:r>
      <w:proofErr w:type="spellStart"/>
      <w:r w:rsidRPr="001B75B3">
        <w:rPr>
          <w:rFonts w:ascii="Arial" w:hAnsi="Arial" w:cs="Arial"/>
          <w:lang w:val="en-US" w:eastAsia="es-ES"/>
        </w:rPr>
        <w:t>didanosine</w:t>
      </w:r>
      <w:proofErr w:type="spellEnd"/>
      <w:r w:rsidRPr="001B75B3">
        <w:rPr>
          <w:rFonts w:ascii="Arial" w:hAnsi="Arial" w:cs="Arial"/>
          <w:lang w:val="en-US" w:eastAsia="es-ES"/>
        </w:rPr>
        <w:t xml:space="preserve"> / </w:t>
      </w:r>
      <w:proofErr w:type="spellStart"/>
      <w:r w:rsidRPr="001B75B3">
        <w:rPr>
          <w:rFonts w:ascii="Arial" w:hAnsi="Arial" w:cs="Arial"/>
          <w:lang w:val="en-US" w:eastAsia="es-ES"/>
        </w:rPr>
        <w:t>ddI</w:t>
      </w:r>
      <w:proofErr w:type="spellEnd"/>
      <w:r w:rsidRPr="001B75B3">
        <w:rPr>
          <w:rFonts w:ascii="Arial" w:hAnsi="Arial" w:cs="Arial"/>
          <w:lang w:val="en-US" w:eastAsia="es-ES"/>
        </w:rPr>
        <w:t xml:space="preserve">, </w:t>
      </w:r>
      <w:proofErr w:type="spellStart"/>
      <w:r w:rsidRPr="001B75B3">
        <w:rPr>
          <w:rFonts w:ascii="Arial" w:hAnsi="Arial" w:cs="Arial"/>
          <w:lang w:val="en-US" w:eastAsia="es-ES"/>
        </w:rPr>
        <w:t>stavudine</w:t>
      </w:r>
      <w:proofErr w:type="spellEnd"/>
      <w:r w:rsidRPr="001B75B3">
        <w:rPr>
          <w:rFonts w:ascii="Arial" w:hAnsi="Arial" w:cs="Arial"/>
          <w:lang w:val="en-US" w:eastAsia="es-ES"/>
        </w:rPr>
        <w:t xml:space="preserve"> / d4T and </w:t>
      </w:r>
      <w:proofErr w:type="spellStart"/>
      <w:r w:rsidRPr="001B75B3">
        <w:rPr>
          <w:rFonts w:ascii="Arial" w:hAnsi="Arial" w:cs="Arial"/>
          <w:lang w:val="en-US" w:eastAsia="es-ES"/>
        </w:rPr>
        <w:t>zalcitabine</w:t>
      </w:r>
      <w:proofErr w:type="spellEnd"/>
      <w:r w:rsidRPr="001B75B3">
        <w:rPr>
          <w:rFonts w:ascii="Arial" w:hAnsi="Arial" w:cs="Arial"/>
          <w:lang w:val="en-US" w:eastAsia="es-ES"/>
        </w:rPr>
        <w:t xml:space="preserve"> / </w:t>
      </w:r>
      <w:proofErr w:type="spellStart"/>
      <w:r w:rsidRPr="001B75B3">
        <w:rPr>
          <w:rFonts w:ascii="Arial" w:hAnsi="Arial" w:cs="Arial"/>
          <w:lang w:val="en-US" w:eastAsia="es-ES"/>
        </w:rPr>
        <w:t>ddC</w:t>
      </w:r>
      <w:proofErr w:type="spellEnd"/>
      <w:r w:rsidRPr="001B75B3">
        <w:rPr>
          <w:rFonts w:ascii="Arial" w:hAnsi="Arial" w:cs="Arial"/>
          <w:lang w:val="en-US" w:eastAsia="es-ES"/>
        </w:rPr>
        <w:t>) because they promote hepatocyte mitochondrial toxicity, lactic acidosis and hepatic steatosis. However, the results of these studies were discordant, some of them showing no association between NAFLD and ART [11</w:t>
      </w:r>
      <w:proofErr w:type="gramStart"/>
      <w:r w:rsidRPr="001B75B3">
        <w:rPr>
          <w:rFonts w:ascii="Arial" w:hAnsi="Arial" w:cs="Arial"/>
          <w:lang w:val="en-US" w:eastAsia="es-ES"/>
        </w:rPr>
        <w:t>,12</w:t>
      </w:r>
      <w:proofErr w:type="gramEnd"/>
      <w:r w:rsidRPr="001B75B3">
        <w:rPr>
          <w:rFonts w:ascii="Arial" w:hAnsi="Arial" w:cs="Arial"/>
          <w:lang w:val="en-US" w:eastAsia="es-ES"/>
        </w:rPr>
        <w:t>] and another [14] pointing to an association between fatty liver and greater cumulative exposure to D analogues.</w:t>
      </w:r>
    </w:p>
    <w:p w14:paraId="306712B3" w14:textId="77777777" w:rsidR="00714E47" w:rsidRPr="001B75B3" w:rsidRDefault="00714E47" w:rsidP="007C7B7C">
      <w:pPr>
        <w:spacing w:line="360" w:lineRule="auto"/>
        <w:contextualSpacing/>
        <w:jc w:val="both"/>
        <w:rPr>
          <w:rFonts w:ascii="Arial" w:hAnsi="Arial" w:cs="Arial"/>
          <w:lang w:val="en-US" w:eastAsia="es-ES"/>
        </w:rPr>
      </w:pPr>
    </w:p>
    <w:p w14:paraId="7D452B2D" w14:textId="17917CCE"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lastRenderedPageBreak/>
        <w:tab/>
        <w:t xml:space="preserve">As previously mentioned, liver disease is an important cause of mortality in patients infected with HIV [2] and HCV / HCV coinfection has contributed to the large number of scientific investigations conducted in the search for the cause of hepatic steatosis in </w:t>
      </w:r>
      <w:proofErr w:type="spellStart"/>
      <w:r w:rsidRPr="001B75B3">
        <w:rPr>
          <w:rFonts w:ascii="Arial" w:hAnsi="Arial" w:cs="Arial"/>
          <w:lang w:val="en-US" w:eastAsia="es-ES"/>
        </w:rPr>
        <w:t>coinfected</w:t>
      </w:r>
      <w:proofErr w:type="spellEnd"/>
      <w:r w:rsidRPr="001B75B3">
        <w:rPr>
          <w:rFonts w:ascii="Arial" w:hAnsi="Arial" w:cs="Arial"/>
          <w:lang w:val="en-US" w:eastAsia="es-ES"/>
        </w:rPr>
        <w:t xml:space="preserve"> patients. It is known that depending on the genotype, HCV may be </w:t>
      </w:r>
      <w:proofErr w:type="spellStart"/>
      <w:r w:rsidRPr="001B75B3">
        <w:rPr>
          <w:rFonts w:ascii="Arial" w:hAnsi="Arial" w:cs="Arial"/>
          <w:lang w:val="en-US" w:eastAsia="es-ES"/>
        </w:rPr>
        <w:t>steatogenic</w:t>
      </w:r>
      <w:proofErr w:type="spellEnd"/>
      <w:r w:rsidRPr="001B75B3">
        <w:rPr>
          <w:rFonts w:ascii="Arial" w:hAnsi="Arial" w:cs="Arial"/>
          <w:lang w:val="en-US" w:eastAsia="es-ES"/>
        </w:rPr>
        <w:t xml:space="preserve"> and related to NAFLD [6]. This review excluded nine co</w:t>
      </w:r>
      <w:r w:rsidR="00B762C3" w:rsidRPr="001B75B3">
        <w:rPr>
          <w:rFonts w:ascii="Arial" w:hAnsi="Arial" w:cs="Arial"/>
          <w:lang w:val="en-US" w:eastAsia="es-ES"/>
        </w:rPr>
        <w:t>-</w:t>
      </w:r>
      <w:r w:rsidRPr="001B75B3">
        <w:rPr>
          <w:rFonts w:ascii="Arial" w:hAnsi="Arial" w:cs="Arial"/>
          <w:lang w:val="en-US" w:eastAsia="es-ES"/>
        </w:rPr>
        <w:t>infected studies.</w:t>
      </w:r>
    </w:p>
    <w:p w14:paraId="6196487E" w14:textId="77777777" w:rsidR="00714E47" w:rsidRPr="001B75B3" w:rsidRDefault="00714E47" w:rsidP="007C7B7C">
      <w:pPr>
        <w:spacing w:line="360" w:lineRule="auto"/>
        <w:contextualSpacing/>
        <w:rPr>
          <w:rFonts w:ascii="Arial" w:hAnsi="Arial" w:cs="Arial"/>
          <w:lang w:val="en-US" w:eastAsia="es-ES"/>
        </w:rPr>
      </w:pPr>
    </w:p>
    <w:p w14:paraId="5D68003C"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One study also attributed the association of BMI and hypertriglyceridemia to the lipodystrophy and found a positive association of NAFLD with NRTI exposure (analogues D) [10]. Another study [7] associated their findings of WC, BMI and hypertriglyceridemia in HIV-infected patients to excessive caloric intake, with fat distribution and viral influences or adverse effects of ART. According to this study, WC is an important predictor of NAFLD because of the power of centrally located adipocytes to secrete adiponectin and leptin, cytokines involved with IR and the deposition of hepatic fat. In addition, discrete changes in BMI of 1 kg/m2 were already sufficient for significant hepatic changes.</w:t>
      </w:r>
      <w:r w:rsidRPr="001B75B3">
        <w:rPr>
          <w:rFonts w:ascii="Arial" w:hAnsi="Arial" w:cs="Arial"/>
          <w:lang w:val="en-US" w:eastAsia="es-ES"/>
        </w:rPr>
        <w:tab/>
      </w:r>
    </w:p>
    <w:p w14:paraId="79DDDE4D" w14:textId="77777777" w:rsidR="00714E47" w:rsidRPr="001B75B3" w:rsidRDefault="00714E47" w:rsidP="007C7B7C">
      <w:pPr>
        <w:spacing w:line="360" w:lineRule="auto"/>
        <w:contextualSpacing/>
        <w:jc w:val="both"/>
        <w:rPr>
          <w:rFonts w:ascii="Arial" w:hAnsi="Arial" w:cs="Arial"/>
          <w:lang w:val="en-US" w:eastAsia="es-ES"/>
        </w:rPr>
      </w:pPr>
    </w:p>
    <w:p w14:paraId="4FA62E60"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Mohammed et al [15] compared the clinical and metabolic characteristics of patients with and without HIV. They showed a positive association between NAFLD and hypertriglyceridemia, but not with BMI in the infected cohort, and suggest that NAFLD in the HIV carrier may be derived from virus or drug related factors and not necessarily from body fat. However, it was not concluded whether the IR that triggers the pathogenesis of NAFLD is the product of the infection, a complication of ARV or SM therapy. An important finding of this study is that HIV-infected patients were physically more active than uninfected patients and the infected had lower weight and lower BMI, however they had more dyslipidemia.</w:t>
      </w:r>
    </w:p>
    <w:p w14:paraId="354E0333" w14:textId="77777777" w:rsidR="00714E47" w:rsidRPr="001B75B3" w:rsidRDefault="00714E47" w:rsidP="007C7B7C">
      <w:pPr>
        <w:spacing w:line="360" w:lineRule="auto"/>
        <w:contextualSpacing/>
        <w:jc w:val="both"/>
        <w:rPr>
          <w:rFonts w:ascii="Arial" w:hAnsi="Arial" w:cs="Arial"/>
          <w:lang w:val="en-US" w:eastAsia="es-ES"/>
        </w:rPr>
      </w:pPr>
    </w:p>
    <w:p w14:paraId="6DC26FC3" w14:textId="46F48959"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The study has some limitations. Differences in sample selection and the method used to diagnose NAFLD make it difficult to estimate an overall prevalence of NAFLD in HIV patients. Since it was a review of cross-sectional studies, causal relationships could not be confirmed as well as the natural history of N</w:t>
      </w:r>
      <w:r w:rsidR="00307C8A" w:rsidRPr="001B75B3">
        <w:rPr>
          <w:rFonts w:ascii="Arial" w:hAnsi="Arial" w:cs="Arial"/>
          <w:lang w:val="en-US" w:eastAsia="es-ES"/>
        </w:rPr>
        <w:t>AFLD in these patients.</w:t>
      </w:r>
      <w:r w:rsidR="00307C8A" w:rsidRPr="001B75B3">
        <w:rPr>
          <w:rFonts w:ascii="Arial" w:hAnsi="Arial" w:cs="Arial"/>
          <w:lang w:val="en-US" w:eastAsia="es-ES"/>
        </w:rPr>
        <w:tab/>
        <w:t xml:space="preserve"> Despite </w:t>
      </w:r>
      <w:r w:rsidR="00A65B42" w:rsidRPr="001B75B3">
        <w:rPr>
          <w:rFonts w:ascii="Arial" w:hAnsi="Arial" w:cs="Arial"/>
          <w:lang w:val="en-US" w:eastAsia="es-ES"/>
        </w:rPr>
        <w:t xml:space="preserve">the </w:t>
      </w:r>
      <w:r w:rsidRPr="001B75B3">
        <w:rPr>
          <w:rFonts w:ascii="Arial" w:hAnsi="Arial" w:cs="Arial"/>
          <w:lang w:val="en-US" w:eastAsia="es-ES"/>
        </w:rPr>
        <w:t xml:space="preserve">relevance of the topic, there are still controversial results such as the use of ART as and thus a field that requires more studies </w:t>
      </w:r>
      <w:r w:rsidRPr="001B75B3">
        <w:rPr>
          <w:rFonts w:ascii="Arial" w:hAnsi="Arial" w:cs="Arial"/>
          <w:lang w:val="en-US" w:eastAsia="es-ES"/>
        </w:rPr>
        <w:lastRenderedPageBreak/>
        <w:t>and better methodological designs, allowing a better understanding of the prevalence, risk factors, prognosis and treatment of NAFLD in patients with HIV.</w:t>
      </w:r>
    </w:p>
    <w:p w14:paraId="55986BE9" w14:textId="77777777" w:rsidR="006D7031" w:rsidRPr="001B75B3" w:rsidRDefault="006D7031" w:rsidP="007C7B7C">
      <w:pPr>
        <w:spacing w:line="360" w:lineRule="auto"/>
        <w:contextualSpacing/>
        <w:jc w:val="both"/>
        <w:rPr>
          <w:rFonts w:ascii="Arial" w:hAnsi="Arial" w:cs="Arial"/>
          <w:b/>
          <w:lang w:val="en-US" w:eastAsia="es-ES"/>
        </w:rPr>
      </w:pPr>
    </w:p>
    <w:p w14:paraId="3D65E840" w14:textId="77777777" w:rsidR="00714E47" w:rsidRPr="001B75B3" w:rsidRDefault="00714E47" w:rsidP="007C7B7C">
      <w:pPr>
        <w:spacing w:line="360" w:lineRule="auto"/>
        <w:contextualSpacing/>
        <w:jc w:val="both"/>
        <w:rPr>
          <w:rFonts w:ascii="Arial" w:hAnsi="Arial" w:cs="Arial"/>
          <w:b/>
          <w:lang w:val="en-US" w:eastAsia="es-ES"/>
        </w:rPr>
      </w:pPr>
      <w:r w:rsidRPr="001B75B3">
        <w:rPr>
          <w:rFonts w:ascii="Arial" w:hAnsi="Arial" w:cs="Arial"/>
          <w:b/>
          <w:lang w:val="en-US" w:eastAsia="es-ES"/>
        </w:rPr>
        <w:t>Conclusions</w:t>
      </w:r>
    </w:p>
    <w:p w14:paraId="42D36B7F" w14:textId="77777777" w:rsidR="00B762C3" w:rsidRPr="001B75B3" w:rsidRDefault="00B762C3" w:rsidP="007C7B7C">
      <w:pPr>
        <w:spacing w:line="360" w:lineRule="auto"/>
        <w:contextualSpacing/>
        <w:jc w:val="both"/>
        <w:rPr>
          <w:rFonts w:ascii="Arial" w:hAnsi="Arial" w:cs="Arial"/>
          <w:lang w:val="en-US" w:eastAsia="es-ES"/>
        </w:rPr>
      </w:pPr>
    </w:p>
    <w:p w14:paraId="098BB2E0" w14:textId="77777777" w:rsidR="00714E47"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ab/>
        <w:t>High prevalence of NAFLD has been identified in patients infected with HIV, associated with metabolic changes and insulin resistance. However, the possible association between antiretroviral therapy and NAFLD requires further studies.</w:t>
      </w:r>
    </w:p>
    <w:p w14:paraId="4F59E3C3" w14:textId="77777777" w:rsidR="00714E47" w:rsidRPr="001B75B3" w:rsidRDefault="00714E47" w:rsidP="007C7B7C">
      <w:pPr>
        <w:spacing w:line="360" w:lineRule="auto"/>
        <w:contextualSpacing/>
        <w:jc w:val="both"/>
        <w:rPr>
          <w:rFonts w:ascii="Arial" w:hAnsi="Arial" w:cs="Arial"/>
          <w:b/>
          <w:lang w:val="en-US" w:eastAsia="es-ES"/>
        </w:rPr>
      </w:pPr>
    </w:p>
    <w:p w14:paraId="4FDE2E48" w14:textId="77777777" w:rsidR="007A108A" w:rsidRPr="001B75B3" w:rsidRDefault="007A108A" w:rsidP="007C7B7C">
      <w:pPr>
        <w:spacing w:line="360" w:lineRule="auto"/>
        <w:contextualSpacing/>
        <w:jc w:val="both"/>
        <w:rPr>
          <w:rFonts w:ascii="Arial" w:hAnsi="Arial" w:cs="Arial"/>
          <w:b/>
          <w:lang w:val="en-US" w:eastAsia="es-ES"/>
        </w:rPr>
      </w:pPr>
    </w:p>
    <w:p w14:paraId="46838602" w14:textId="40CB3C89" w:rsidR="00714E47" w:rsidRPr="001B75B3" w:rsidRDefault="00714E47" w:rsidP="007C7B7C">
      <w:pPr>
        <w:spacing w:line="360" w:lineRule="auto"/>
        <w:contextualSpacing/>
        <w:jc w:val="both"/>
        <w:rPr>
          <w:rFonts w:ascii="Arial" w:hAnsi="Arial" w:cs="Arial"/>
          <w:b/>
          <w:lang w:val="en-US" w:eastAsia="es-ES"/>
        </w:rPr>
      </w:pPr>
      <w:r w:rsidRPr="001B75B3">
        <w:rPr>
          <w:rFonts w:ascii="Arial" w:hAnsi="Arial" w:cs="Arial"/>
          <w:b/>
          <w:lang w:val="en-US" w:eastAsia="es-ES"/>
        </w:rPr>
        <w:t>Author Contributions</w:t>
      </w:r>
    </w:p>
    <w:p w14:paraId="43CFAD1F" w14:textId="77777777" w:rsidR="00B762C3" w:rsidRPr="001B75B3" w:rsidRDefault="00B762C3" w:rsidP="007C7B7C">
      <w:pPr>
        <w:spacing w:line="360" w:lineRule="auto"/>
        <w:contextualSpacing/>
        <w:jc w:val="both"/>
        <w:rPr>
          <w:rFonts w:ascii="Arial" w:hAnsi="Arial" w:cs="Arial"/>
          <w:lang w:val="en-US" w:eastAsia="es-ES"/>
        </w:rPr>
      </w:pPr>
    </w:p>
    <w:p w14:paraId="06D04161" w14:textId="4E02CD53" w:rsidR="007A108A" w:rsidRPr="001B75B3" w:rsidRDefault="00714E47" w:rsidP="007C7B7C">
      <w:pPr>
        <w:spacing w:line="360" w:lineRule="auto"/>
        <w:contextualSpacing/>
        <w:jc w:val="both"/>
        <w:rPr>
          <w:rFonts w:ascii="Arial" w:hAnsi="Arial" w:cs="Arial"/>
          <w:lang w:val="en-US" w:eastAsia="es-ES"/>
        </w:rPr>
      </w:pPr>
      <w:r w:rsidRPr="001B75B3">
        <w:rPr>
          <w:rFonts w:ascii="Arial" w:hAnsi="Arial" w:cs="Arial"/>
          <w:lang w:val="en-US" w:eastAsia="es-ES"/>
        </w:rPr>
        <w:t xml:space="preserve">Conceived and designed the experiments: LBP, RR, CD, </w:t>
      </w:r>
      <w:proofErr w:type="gramStart"/>
      <w:r w:rsidRPr="001B75B3">
        <w:rPr>
          <w:rFonts w:ascii="Arial" w:hAnsi="Arial" w:cs="Arial"/>
          <w:lang w:val="en-US" w:eastAsia="es-ES"/>
        </w:rPr>
        <w:t>HPC</w:t>
      </w:r>
      <w:proofErr w:type="gramEnd"/>
      <w:r w:rsidRPr="001B75B3">
        <w:rPr>
          <w:rFonts w:ascii="Arial" w:hAnsi="Arial" w:cs="Arial"/>
          <w:lang w:val="en-US" w:eastAsia="es-ES"/>
        </w:rPr>
        <w:t xml:space="preserve">. </w:t>
      </w:r>
      <w:proofErr w:type="gramStart"/>
      <w:r w:rsidRPr="001B75B3">
        <w:rPr>
          <w:rFonts w:ascii="Arial" w:hAnsi="Arial" w:cs="Arial"/>
          <w:lang w:val="en-US" w:eastAsia="es-ES"/>
        </w:rPr>
        <w:t>Performed the experiments: LBP, RR.</w:t>
      </w:r>
      <w:proofErr w:type="gramEnd"/>
      <w:r w:rsidRPr="001B75B3">
        <w:rPr>
          <w:rFonts w:ascii="Arial" w:hAnsi="Arial" w:cs="Arial"/>
          <w:lang w:val="en-US" w:eastAsia="es-ES"/>
        </w:rPr>
        <w:t xml:space="preserve"> Analyzed the data: LBP, RR, CD, </w:t>
      </w:r>
      <w:proofErr w:type="gramStart"/>
      <w:r w:rsidRPr="001B75B3">
        <w:rPr>
          <w:rFonts w:ascii="Arial" w:hAnsi="Arial" w:cs="Arial"/>
          <w:lang w:val="en-US" w:eastAsia="es-ES"/>
        </w:rPr>
        <w:t>HPC</w:t>
      </w:r>
      <w:proofErr w:type="gramEnd"/>
      <w:r w:rsidRPr="001B75B3">
        <w:rPr>
          <w:rFonts w:ascii="Arial" w:hAnsi="Arial" w:cs="Arial"/>
          <w:lang w:val="en-US" w:eastAsia="es-ES"/>
        </w:rPr>
        <w:t xml:space="preserve">. Wrote the paper: LBP, RR, DV, CD, VC, VC, VS, </w:t>
      </w:r>
      <w:proofErr w:type="gramStart"/>
      <w:r w:rsidRPr="001B75B3">
        <w:rPr>
          <w:rFonts w:ascii="Arial" w:hAnsi="Arial" w:cs="Arial"/>
          <w:lang w:val="en-US" w:eastAsia="es-ES"/>
        </w:rPr>
        <w:t>HPC</w:t>
      </w:r>
      <w:proofErr w:type="gramEnd"/>
      <w:r w:rsidRPr="001B75B3">
        <w:rPr>
          <w:rFonts w:ascii="Arial" w:hAnsi="Arial" w:cs="Arial"/>
          <w:lang w:val="en-US" w:eastAsia="es-ES"/>
        </w:rPr>
        <w:t>.</w:t>
      </w:r>
    </w:p>
    <w:p w14:paraId="436DA0A2" w14:textId="77777777" w:rsidR="00B762C3" w:rsidRPr="001B75B3" w:rsidRDefault="00B762C3" w:rsidP="007C7B7C">
      <w:pPr>
        <w:spacing w:line="360" w:lineRule="auto"/>
        <w:contextualSpacing/>
        <w:jc w:val="both"/>
        <w:rPr>
          <w:rFonts w:ascii="Arial" w:hAnsi="Arial" w:cs="Arial"/>
          <w:b/>
          <w:lang w:val="en-US" w:eastAsia="es-ES"/>
        </w:rPr>
      </w:pPr>
    </w:p>
    <w:p w14:paraId="327C6B6E" w14:textId="19A26A2F" w:rsidR="00714E47" w:rsidRPr="001B75B3" w:rsidRDefault="00714E47" w:rsidP="007C7B7C">
      <w:pPr>
        <w:spacing w:line="360" w:lineRule="auto"/>
        <w:contextualSpacing/>
        <w:jc w:val="both"/>
        <w:rPr>
          <w:rFonts w:ascii="Arial" w:hAnsi="Arial" w:cs="Arial"/>
          <w:b/>
          <w:lang w:val="en-US" w:eastAsia="es-ES"/>
        </w:rPr>
      </w:pPr>
      <w:r w:rsidRPr="001B75B3">
        <w:rPr>
          <w:rFonts w:ascii="Arial" w:hAnsi="Arial" w:cs="Arial"/>
          <w:b/>
          <w:lang w:val="en-US" w:eastAsia="es-ES"/>
        </w:rPr>
        <w:t>References</w:t>
      </w:r>
    </w:p>
    <w:p w14:paraId="11314AC4" w14:textId="77777777" w:rsidR="00B762C3" w:rsidRPr="001B75B3" w:rsidRDefault="00B762C3" w:rsidP="007C7B7C">
      <w:pPr>
        <w:spacing w:line="360" w:lineRule="auto"/>
        <w:contextualSpacing/>
        <w:jc w:val="both"/>
        <w:rPr>
          <w:rFonts w:ascii="Arial" w:hAnsi="Arial" w:cs="Arial"/>
          <w:lang w:val="en-US" w:eastAsia="es-ES"/>
        </w:rPr>
      </w:pPr>
    </w:p>
    <w:p w14:paraId="6A321AB9"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w:t>
      </w:r>
      <w:r w:rsidRPr="001B75B3">
        <w:rPr>
          <w:rFonts w:ascii="Arial" w:hAnsi="Arial" w:cs="Arial"/>
          <w:lang w:val="en-US" w:eastAsia="es-ES"/>
        </w:rPr>
        <w:tab/>
        <w:t>UNAIDS. Get on the Fast-Track: the life-cycle approach to HIV, 2016. 140p. Web site: http://www.unaids.org/en/resources/documents/2016/get-on-the-fast-track.</w:t>
      </w:r>
    </w:p>
    <w:p w14:paraId="1F381B27"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[2]</w:t>
      </w:r>
      <w:r w:rsidRPr="001B75B3">
        <w:rPr>
          <w:rFonts w:ascii="Arial" w:hAnsi="Arial" w:cs="Arial"/>
          <w:lang w:val="en-US" w:eastAsia="es-ES"/>
        </w:rPr>
        <w:tab/>
        <w:t xml:space="preserve">I. </w:t>
      </w:r>
      <w:proofErr w:type="spellStart"/>
      <w:r w:rsidRPr="001B75B3">
        <w:rPr>
          <w:rFonts w:ascii="Arial" w:hAnsi="Arial" w:cs="Arial"/>
          <w:lang w:val="en-US" w:eastAsia="es-ES"/>
        </w:rPr>
        <w:t>Vodkin</w:t>
      </w:r>
      <w:proofErr w:type="spellEnd"/>
      <w:r w:rsidRPr="001B75B3">
        <w:rPr>
          <w:rFonts w:ascii="Arial" w:hAnsi="Arial" w:cs="Arial"/>
          <w:lang w:val="en-US" w:eastAsia="es-ES"/>
        </w:rPr>
        <w:t xml:space="preserve">, M.A. </w:t>
      </w:r>
      <w:proofErr w:type="spellStart"/>
      <w:r w:rsidRPr="001B75B3">
        <w:rPr>
          <w:rFonts w:ascii="Arial" w:hAnsi="Arial" w:cs="Arial"/>
          <w:lang w:val="en-US" w:eastAsia="es-ES"/>
        </w:rPr>
        <w:t>Valasek</w:t>
      </w:r>
      <w:proofErr w:type="spellEnd"/>
      <w:r w:rsidRPr="001B75B3">
        <w:rPr>
          <w:rFonts w:ascii="Arial" w:hAnsi="Arial" w:cs="Arial"/>
          <w:lang w:val="en-US" w:eastAsia="es-ES"/>
        </w:rPr>
        <w:t xml:space="preserve">, R. Bettencourt, E. </w:t>
      </w:r>
      <w:proofErr w:type="spellStart"/>
      <w:r w:rsidRPr="001B75B3">
        <w:rPr>
          <w:rFonts w:ascii="Arial" w:hAnsi="Arial" w:cs="Arial"/>
          <w:lang w:val="en-US" w:eastAsia="es-ES"/>
        </w:rPr>
        <w:t>Cachay</w:t>
      </w:r>
      <w:proofErr w:type="spellEnd"/>
      <w:r w:rsidRPr="001B75B3">
        <w:rPr>
          <w:rFonts w:ascii="Arial" w:hAnsi="Arial" w:cs="Arial"/>
          <w:lang w:val="en-US" w:eastAsia="es-ES"/>
        </w:rPr>
        <w:t xml:space="preserve">, and R. Loomba, “Clinical, biochemical and histological differences between HIV associated NAFLD and primary NAFLD: a case–control study,” Alimentary pharmacology &amp; therapeutics, vol. 41, no. 4, pp. 368-378, 2015. </w:t>
      </w:r>
    </w:p>
    <w:p w14:paraId="467668E1" w14:textId="77777777" w:rsidR="00714E47" w:rsidRPr="001B75B3" w:rsidRDefault="00714E47" w:rsidP="007C7B7C">
      <w:pPr>
        <w:spacing w:line="360" w:lineRule="auto"/>
        <w:contextualSpacing/>
        <w:rPr>
          <w:rFonts w:ascii="Arial" w:hAnsi="Arial" w:cs="Arial"/>
          <w:lang w:val="en-US" w:eastAsia="es-ES"/>
        </w:rPr>
      </w:pPr>
      <w:proofErr w:type="gramStart"/>
      <w:r w:rsidRPr="001B75B3">
        <w:rPr>
          <w:rFonts w:ascii="Arial" w:hAnsi="Arial" w:cs="Arial"/>
          <w:lang w:val="en-US" w:eastAsia="es-ES"/>
        </w:rPr>
        <w:t>[3]</w:t>
      </w:r>
      <w:r w:rsidRPr="001B75B3">
        <w:rPr>
          <w:rFonts w:ascii="Arial" w:hAnsi="Arial" w:cs="Arial"/>
          <w:lang w:val="en-US" w:eastAsia="es-ES"/>
        </w:rPr>
        <w:tab/>
        <w:t xml:space="preserve">J.P. Ong, and ZM </w:t>
      </w:r>
      <w:proofErr w:type="spellStart"/>
      <w:r w:rsidRPr="001B75B3">
        <w:rPr>
          <w:rFonts w:ascii="Arial" w:hAnsi="Arial" w:cs="Arial"/>
          <w:lang w:val="en-US" w:eastAsia="es-ES"/>
        </w:rPr>
        <w:t>Younossi</w:t>
      </w:r>
      <w:proofErr w:type="spellEnd"/>
      <w:r w:rsidRPr="001B75B3">
        <w:rPr>
          <w:rFonts w:ascii="Arial" w:hAnsi="Arial" w:cs="Arial"/>
          <w:lang w:val="en-US" w:eastAsia="es-ES"/>
        </w:rPr>
        <w:t>, “Epidemiology and natural history of NAFLD and NASH,” Clinics in Liver Disease, vol. 11, no. 1, pp. 1-16, 2007.</w:t>
      </w:r>
      <w:proofErr w:type="gramEnd"/>
    </w:p>
    <w:p w14:paraId="47A2650B"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[4]</w:t>
      </w:r>
      <w:r w:rsidRPr="001B75B3">
        <w:rPr>
          <w:rFonts w:ascii="Arial" w:hAnsi="Arial" w:cs="Arial"/>
          <w:lang w:val="en-US" w:eastAsia="es-ES"/>
        </w:rPr>
        <w:tab/>
        <w:t xml:space="preserve">J.K. Dyson, Q.M. </w:t>
      </w:r>
      <w:proofErr w:type="spellStart"/>
      <w:r w:rsidRPr="001B75B3">
        <w:rPr>
          <w:rFonts w:ascii="Arial" w:hAnsi="Arial" w:cs="Arial"/>
          <w:lang w:val="en-US" w:eastAsia="es-ES"/>
        </w:rPr>
        <w:t>Anstee</w:t>
      </w:r>
      <w:proofErr w:type="spellEnd"/>
      <w:r w:rsidRPr="001B75B3">
        <w:rPr>
          <w:rFonts w:ascii="Arial" w:hAnsi="Arial" w:cs="Arial"/>
          <w:lang w:val="en-US" w:eastAsia="es-ES"/>
        </w:rPr>
        <w:t xml:space="preserve">, and S. </w:t>
      </w:r>
      <w:proofErr w:type="spellStart"/>
      <w:r w:rsidRPr="001B75B3">
        <w:rPr>
          <w:rFonts w:ascii="Arial" w:hAnsi="Arial" w:cs="Arial"/>
          <w:lang w:val="en-US" w:eastAsia="es-ES"/>
        </w:rPr>
        <w:t>Mcpherson</w:t>
      </w:r>
      <w:proofErr w:type="spellEnd"/>
      <w:r w:rsidRPr="001B75B3">
        <w:rPr>
          <w:rFonts w:ascii="Arial" w:hAnsi="Arial" w:cs="Arial"/>
          <w:lang w:val="en-US" w:eastAsia="es-ES"/>
        </w:rPr>
        <w:t xml:space="preserve">, “Non-Alcoholic Fatty Liver Disease: A Practical Approach to Diagnosis and Staging,” Frontline Gastroenterology, vol. 53, no. 3, pp. 211-218, 2014. </w:t>
      </w:r>
    </w:p>
    <w:p w14:paraId="3C0B20A7"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[5]</w:t>
      </w:r>
      <w:r w:rsidRPr="001B75B3">
        <w:rPr>
          <w:rFonts w:ascii="Arial" w:hAnsi="Arial" w:cs="Arial"/>
          <w:lang w:val="en-US" w:eastAsia="es-ES"/>
        </w:rPr>
        <w:tab/>
        <w:t xml:space="preserve">F. Angelico, M. Del Ben, and R. Conti, et al., “Insulin Resistance, The </w:t>
      </w:r>
      <w:proofErr w:type="spellStart"/>
      <w:r w:rsidRPr="001B75B3">
        <w:rPr>
          <w:rFonts w:ascii="Arial" w:hAnsi="Arial" w:cs="Arial"/>
          <w:lang w:val="en-US" w:eastAsia="es-ES"/>
        </w:rPr>
        <w:t>Methabolic</w:t>
      </w:r>
      <w:proofErr w:type="spellEnd"/>
      <w:r w:rsidRPr="001B75B3">
        <w:rPr>
          <w:rFonts w:ascii="Arial" w:hAnsi="Arial" w:cs="Arial"/>
          <w:lang w:val="en-US" w:eastAsia="es-ES"/>
        </w:rPr>
        <w:t xml:space="preserve"> Syndrome, And Nonalcoholic Fatty Liver Disease,” The Journal of clinical endocrinology and metabolism, vol. 90, no. 3, pp. 1578-1582, 2005. </w:t>
      </w:r>
    </w:p>
    <w:p w14:paraId="11F06F5A"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lastRenderedPageBreak/>
        <w:t>[6]</w:t>
      </w:r>
      <w:r w:rsidRPr="001B75B3">
        <w:rPr>
          <w:rFonts w:ascii="Arial" w:hAnsi="Arial" w:cs="Arial"/>
          <w:lang w:val="en-US" w:eastAsia="es-ES"/>
        </w:rPr>
        <w:tab/>
        <w:t xml:space="preserve">G. Guaraldi, A. </w:t>
      </w:r>
      <w:proofErr w:type="spellStart"/>
      <w:r w:rsidRPr="001B75B3">
        <w:rPr>
          <w:rFonts w:ascii="Arial" w:hAnsi="Arial" w:cs="Arial"/>
          <w:lang w:val="en-US" w:eastAsia="es-ES"/>
        </w:rPr>
        <w:t>Lonardo</w:t>
      </w:r>
      <w:proofErr w:type="spellEnd"/>
      <w:r w:rsidRPr="001B75B3">
        <w:rPr>
          <w:rFonts w:ascii="Arial" w:hAnsi="Arial" w:cs="Arial"/>
          <w:lang w:val="en-US" w:eastAsia="es-ES"/>
        </w:rPr>
        <w:t xml:space="preserve">, and S. </w:t>
      </w:r>
      <w:proofErr w:type="spellStart"/>
      <w:r w:rsidRPr="001B75B3">
        <w:rPr>
          <w:rFonts w:ascii="Arial" w:hAnsi="Arial" w:cs="Arial"/>
          <w:lang w:val="en-US" w:eastAsia="es-ES"/>
        </w:rPr>
        <w:t>Ballestri</w:t>
      </w:r>
      <w:proofErr w:type="spellEnd"/>
      <w:r w:rsidRPr="001B75B3">
        <w:rPr>
          <w:rFonts w:ascii="Arial" w:hAnsi="Arial" w:cs="Arial"/>
          <w:lang w:val="en-US" w:eastAsia="es-ES"/>
        </w:rPr>
        <w:t>, et al., “Human Immunodeficiency Virus Is the Major Determinant of Steatosis and Hepatitis C Virus of Insulin Resistance in Virus-associated Fatty Liver Disease,” Archives of Medical Research, vol. 42, no. 8, pp. 690-697, 2011.</w:t>
      </w:r>
    </w:p>
    <w:p w14:paraId="4FEC8A83"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[7]</w:t>
      </w:r>
      <w:r w:rsidRPr="001B75B3">
        <w:rPr>
          <w:rFonts w:ascii="Arial" w:hAnsi="Arial" w:cs="Arial"/>
          <w:lang w:val="en-US" w:eastAsia="es-ES"/>
        </w:rPr>
        <w:tab/>
        <w:t xml:space="preserve">C.G. Morse, M. </w:t>
      </w:r>
      <w:proofErr w:type="spellStart"/>
      <w:r w:rsidRPr="001B75B3">
        <w:rPr>
          <w:rFonts w:ascii="Arial" w:hAnsi="Arial" w:cs="Arial"/>
          <w:lang w:val="en-US" w:eastAsia="es-ES"/>
        </w:rPr>
        <w:t>Mclaughlin</w:t>
      </w:r>
      <w:proofErr w:type="spellEnd"/>
      <w:r w:rsidRPr="001B75B3">
        <w:rPr>
          <w:rFonts w:ascii="Arial" w:hAnsi="Arial" w:cs="Arial"/>
          <w:lang w:val="en-US" w:eastAsia="es-ES"/>
        </w:rPr>
        <w:t xml:space="preserve">, and L. Matthews, et al., “Nonalcoholic Steatohepatitis and Hepatic Fibrosis in HIV-1-Monoinfected Adults with Elevated Aminotransferase Levels on Antiretroviral Therapy,” Clinical infectious diseases, vol. 60, no. 10, pp. 1569-1578, 2015. </w:t>
      </w:r>
    </w:p>
    <w:p w14:paraId="408AB3FC"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[8]</w:t>
      </w:r>
      <w:r w:rsidRPr="001B75B3">
        <w:rPr>
          <w:rFonts w:ascii="Arial" w:hAnsi="Arial" w:cs="Arial"/>
          <w:lang w:val="en-US" w:eastAsia="es-ES"/>
        </w:rPr>
        <w:tab/>
        <w:t xml:space="preserve">R.K. Sterling, P.G. Smith, and E.M. Brunt, “Hepatic Steatosis in Human Immunodeficiency Virus. A Prospective Study in Patients </w:t>
      </w:r>
      <w:proofErr w:type="gramStart"/>
      <w:r w:rsidRPr="001B75B3">
        <w:rPr>
          <w:rFonts w:ascii="Arial" w:hAnsi="Arial" w:cs="Arial"/>
          <w:lang w:val="en-US" w:eastAsia="es-ES"/>
        </w:rPr>
        <w:t>Without</w:t>
      </w:r>
      <w:proofErr w:type="gramEnd"/>
      <w:r w:rsidRPr="001B75B3">
        <w:rPr>
          <w:rFonts w:ascii="Arial" w:hAnsi="Arial" w:cs="Arial"/>
          <w:lang w:val="en-US" w:eastAsia="es-ES"/>
        </w:rPr>
        <w:t xml:space="preserve"> Viral Hepatitis, Diabetes, or Alcohol Abuse,” Journal of clinical gastroenterology, vol. 47, no. 2, pp. 182-187, 2013.  </w:t>
      </w:r>
    </w:p>
    <w:p w14:paraId="24278FB5"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[9]</w:t>
      </w:r>
      <w:r w:rsidRPr="001B75B3">
        <w:rPr>
          <w:rFonts w:ascii="Arial" w:hAnsi="Arial" w:cs="Arial"/>
          <w:lang w:val="en-US" w:eastAsia="es-ES"/>
        </w:rPr>
        <w:tab/>
        <w:t>N. Crum-</w:t>
      </w:r>
      <w:proofErr w:type="spellStart"/>
      <w:r w:rsidRPr="001B75B3">
        <w:rPr>
          <w:rFonts w:ascii="Arial" w:hAnsi="Arial" w:cs="Arial"/>
          <w:lang w:val="en-US" w:eastAsia="es-ES"/>
        </w:rPr>
        <w:t>Cianflone</w:t>
      </w:r>
      <w:proofErr w:type="spellEnd"/>
      <w:r w:rsidRPr="001B75B3">
        <w:rPr>
          <w:rFonts w:ascii="Arial" w:hAnsi="Arial" w:cs="Arial"/>
          <w:lang w:val="en-US" w:eastAsia="es-ES"/>
        </w:rPr>
        <w:t xml:space="preserve">, A. </w:t>
      </w:r>
      <w:proofErr w:type="spellStart"/>
      <w:r w:rsidRPr="001B75B3">
        <w:rPr>
          <w:rFonts w:ascii="Arial" w:hAnsi="Arial" w:cs="Arial"/>
          <w:lang w:val="en-US" w:eastAsia="es-ES"/>
        </w:rPr>
        <w:t>Dilay</w:t>
      </w:r>
      <w:proofErr w:type="spellEnd"/>
      <w:r w:rsidRPr="001B75B3">
        <w:rPr>
          <w:rFonts w:ascii="Arial" w:hAnsi="Arial" w:cs="Arial"/>
          <w:lang w:val="en-US" w:eastAsia="es-ES"/>
        </w:rPr>
        <w:t xml:space="preserve">, and G. Collins, et al., “Nonalcoholic Fatty Liver Disease Among HIV-Infected Persons,” Journal of acquired immune deficiency syndromes, vol. 50, no. 5, pp. 464-473, 2009. </w:t>
      </w:r>
    </w:p>
    <w:p w14:paraId="1CC0DF55"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[10]</w:t>
      </w:r>
      <w:r w:rsidRPr="001B75B3">
        <w:rPr>
          <w:rFonts w:ascii="Arial" w:hAnsi="Arial" w:cs="Arial"/>
          <w:lang w:val="en-US" w:eastAsia="es-ES"/>
        </w:rPr>
        <w:tab/>
        <w:t xml:space="preserve">M.A. Akhtar, K. Mathieson, and B. </w:t>
      </w:r>
      <w:proofErr w:type="spellStart"/>
      <w:r w:rsidRPr="001B75B3">
        <w:rPr>
          <w:rFonts w:ascii="Arial" w:hAnsi="Arial" w:cs="Arial"/>
          <w:lang w:val="en-US" w:eastAsia="es-ES"/>
        </w:rPr>
        <w:t>Arey</w:t>
      </w:r>
      <w:proofErr w:type="spellEnd"/>
      <w:r w:rsidRPr="001B75B3">
        <w:rPr>
          <w:rFonts w:ascii="Arial" w:hAnsi="Arial" w:cs="Arial"/>
          <w:lang w:val="en-US" w:eastAsia="es-ES"/>
        </w:rPr>
        <w:t xml:space="preserve">, et al., “Hepatic histopathology and clinical characteristics associated with antiretroviral therapy in HIV patients without viral hepatitis,” European journal of gastroenterology &amp; hepatology, vol. 20, no. 12, pp. 1194-1204, 2008. </w:t>
      </w:r>
    </w:p>
    <w:p w14:paraId="2E448BC8"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[11]</w:t>
      </w:r>
      <w:r w:rsidRPr="001B75B3">
        <w:rPr>
          <w:rFonts w:ascii="Arial" w:hAnsi="Arial" w:cs="Arial"/>
          <w:lang w:val="en-US" w:eastAsia="es-ES"/>
        </w:rPr>
        <w:tab/>
        <w:t xml:space="preserve">B.M. Arendt, S.S. Mohammed, and D.W.L. Ma, et al., “Non-alcoholic fatty liver disease in HIV infection associated with altered hepatic fatty acid composition,” Current HIV Research, vol. 9, no. 2, pp. 128-135, 2011. </w:t>
      </w:r>
    </w:p>
    <w:p w14:paraId="16B35193"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[12]</w:t>
      </w:r>
      <w:r w:rsidRPr="001B75B3">
        <w:rPr>
          <w:rFonts w:ascii="Arial" w:hAnsi="Arial" w:cs="Arial"/>
          <w:lang w:val="en-US" w:eastAsia="es-ES"/>
        </w:rPr>
        <w:tab/>
        <w:t xml:space="preserve">G. Guaraldi, N. </w:t>
      </w:r>
      <w:proofErr w:type="spellStart"/>
      <w:r w:rsidRPr="001B75B3">
        <w:rPr>
          <w:rFonts w:ascii="Arial" w:hAnsi="Arial" w:cs="Arial"/>
          <w:lang w:val="en-US" w:eastAsia="es-ES"/>
        </w:rPr>
        <w:t>Squillace</w:t>
      </w:r>
      <w:proofErr w:type="spellEnd"/>
      <w:r w:rsidRPr="001B75B3">
        <w:rPr>
          <w:rFonts w:ascii="Arial" w:hAnsi="Arial" w:cs="Arial"/>
          <w:lang w:val="en-US" w:eastAsia="es-ES"/>
        </w:rPr>
        <w:t xml:space="preserve">, and C. </w:t>
      </w:r>
      <w:proofErr w:type="spellStart"/>
      <w:r w:rsidRPr="001B75B3">
        <w:rPr>
          <w:rFonts w:ascii="Arial" w:hAnsi="Arial" w:cs="Arial"/>
          <w:lang w:val="en-US" w:eastAsia="es-ES"/>
        </w:rPr>
        <w:t>Stentarelli</w:t>
      </w:r>
      <w:proofErr w:type="spellEnd"/>
      <w:r w:rsidRPr="001B75B3">
        <w:rPr>
          <w:rFonts w:ascii="Arial" w:hAnsi="Arial" w:cs="Arial"/>
          <w:lang w:val="en-US" w:eastAsia="es-ES"/>
        </w:rPr>
        <w:t xml:space="preserve">, et al., “Nonalcoholic Fatty Liver Disease in HIV-Infected Patients Referred to a Metabolic Clinic: Prevalence, Characteristics, and Predictors,” Clinical infectious diseases, vol. 47, no. 2, pp. 250-257, 2008. </w:t>
      </w:r>
    </w:p>
    <w:p w14:paraId="784D26AD"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[13]</w:t>
      </w:r>
      <w:r w:rsidRPr="001B75B3">
        <w:rPr>
          <w:rFonts w:ascii="Arial" w:hAnsi="Arial" w:cs="Arial"/>
          <w:lang w:val="en-US" w:eastAsia="es-ES"/>
        </w:rPr>
        <w:tab/>
        <w:t xml:space="preserve">T. </w:t>
      </w:r>
      <w:proofErr w:type="spellStart"/>
      <w:r w:rsidRPr="001B75B3">
        <w:rPr>
          <w:rFonts w:ascii="Arial" w:hAnsi="Arial" w:cs="Arial"/>
          <w:lang w:val="en-US" w:eastAsia="es-ES"/>
        </w:rPr>
        <w:t>Nishijima</w:t>
      </w:r>
      <w:proofErr w:type="spellEnd"/>
      <w:r w:rsidRPr="001B75B3">
        <w:rPr>
          <w:rFonts w:ascii="Arial" w:hAnsi="Arial" w:cs="Arial"/>
          <w:lang w:val="en-US" w:eastAsia="es-ES"/>
        </w:rPr>
        <w:t xml:space="preserve">, H. </w:t>
      </w:r>
      <w:proofErr w:type="spellStart"/>
      <w:r w:rsidRPr="001B75B3">
        <w:rPr>
          <w:rFonts w:ascii="Arial" w:hAnsi="Arial" w:cs="Arial"/>
          <w:lang w:val="en-US" w:eastAsia="es-ES"/>
        </w:rPr>
        <w:t>Gatanaga</w:t>
      </w:r>
      <w:proofErr w:type="spellEnd"/>
      <w:r w:rsidRPr="001B75B3">
        <w:rPr>
          <w:rFonts w:ascii="Arial" w:hAnsi="Arial" w:cs="Arial"/>
          <w:lang w:val="en-US" w:eastAsia="es-ES"/>
        </w:rPr>
        <w:t xml:space="preserve">, and T. </w:t>
      </w:r>
      <w:proofErr w:type="spellStart"/>
      <w:r w:rsidRPr="001B75B3">
        <w:rPr>
          <w:rFonts w:ascii="Arial" w:hAnsi="Arial" w:cs="Arial"/>
          <w:lang w:val="en-US" w:eastAsia="es-ES"/>
        </w:rPr>
        <w:t>Shimbo</w:t>
      </w:r>
      <w:proofErr w:type="spellEnd"/>
      <w:r w:rsidRPr="001B75B3">
        <w:rPr>
          <w:rFonts w:ascii="Arial" w:hAnsi="Arial" w:cs="Arial"/>
          <w:lang w:val="en-US" w:eastAsia="es-ES"/>
        </w:rPr>
        <w:t xml:space="preserve">, et al., “Traditional but Not HIV-Related Factors Are Associated with Nonalcoholic Fatty Liver Disease in Asian Patients with HIV-1 Infection,” </w:t>
      </w:r>
      <w:proofErr w:type="spellStart"/>
      <w:r w:rsidRPr="001B75B3">
        <w:rPr>
          <w:rFonts w:ascii="Arial" w:hAnsi="Arial" w:cs="Arial"/>
          <w:lang w:val="en-US" w:eastAsia="es-ES"/>
        </w:rPr>
        <w:t>PLoS</w:t>
      </w:r>
      <w:proofErr w:type="spellEnd"/>
      <w:r w:rsidRPr="001B75B3">
        <w:rPr>
          <w:rFonts w:ascii="Arial" w:hAnsi="Arial" w:cs="Arial"/>
          <w:lang w:val="en-US" w:eastAsia="es-ES"/>
        </w:rPr>
        <w:t xml:space="preserve"> ONE, vol. 9, no. 1, pp. 1-6, 2014. </w:t>
      </w:r>
    </w:p>
    <w:p w14:paraId="42D1B67B"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[14]</w:t>
      </w:r>
      <w:r w:rsidRPr="001B75B3">
        <w:rPr>
          <w:rFonts w:ascii="Arial" w:hAnsi="Arial" w:cs="Arial"/>
          <w:lang w:val="en-US" w:eastAsia="es-ES"/>
        </w:rPr>
        <w:tab/>
        <w:t xml:space="preserve">A. </w:t>
      </w:r>
      <w:proofErr w:type="spellStart"/>
      <w:r w:rsidRPr="001B75B3">
        <w:rPr>
          <w:rFonts w:ascii="Arial" w:hAnsi="Arial" w:cs="Arial"/>
          <w:lang w:val="en-US" w:eastAsia="es-ES"/>
        </w:rPr>
        <w:t>Rivero-Juárez</w:t>
      </w:r>
      <w:proofErr w:type="spellEnd"/>
      <w:r w:rsidRPr="001B75B3">
        <w:rPr>
          <w:rFonts w:ascii="Arial" w:hAnsi="Arial" w:cs="Arial"/>
          <w:lang w:val="en-US" w:eastAsia="es-ES"/>
        </w:rPr>
        <w:t xml:space="preserve">, A. Camacho, and N. </w:t>
      </w:r>
      <w:proofErr w:type="spellStart"/>
      <w:r w:rsidRPr="001B75B3">
        <w:rPr>
          <w:rFonts w:ascii="Arial" w:hAnsi="Arial" w:cs="Arial"/>
          <w:lang w:val="en-US" w:eastAsia="es-ES"/>
        </w:rPr>
        <w:t>Merchante</w:t>
      </w:r>
      <w:proofErr w:type="spellEnd"/>
      <w:r w:rsidRPr="001B75B3">
        <w:rPr>
          <w:rFonts w:ascii="Arial" w:hAnsi="Arial" w:cs="Arial"/>
          <w:lang w:val="en-US" w:eastAsia="es-ES"/>
        </w:rPr>
        <w:t xml:space="preserve">, et al., “Incidence of Liver Damage of Uncertain Origin in HIV Patients Not Co-Infected with HCV/HBV,” </w:t>
      </w:r>
      <w:proofErr w:type="spellStart"/>
      <w:r w:rsidRPr="001B75B3">
        <w:rPr>
          <w:rFonts w:ascii="Arial" w:hAnsi="Arial" w:cs="Arial"/>
          <w:lang w:val="en-US" w:eastAsia="es-ES"/>
        </w:rPr>
        <w:t>PLoS</w:t>
      </w:r>
      <w:proofErr w:type="spellEnd"/>
      <w:r w:rsidRPr="001B75B3">
        <w:rPr>
          <w:rFonts w:ascii="Arial" w:hAnsi="Arial" w:cs="Arial"/>
          <w:lang w:val="en-US" w:eastAsia="es-ES"/>
        </w:rPr>
        <w:t xml:space="preserve"> ONE, vol. 8, no. 7, pp. 1-6, 2013. </w:t>
      </w:r>
    </w:p>
    <w:p w14:paraId="02525B4A"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[15]</w:t>
      </w:r>
      <w:r w:rsidRPr="001B75B3">
        <w:rPr>
          <w:rFonts w:ascii="Arial" w:hAnsi="Arial" w:cs="Arial"/>
          <w:lang w:val="en-US" w:eastAsia="es-ES"/>
        </w:rPr>
        <w:tab/>
        <w:t xml:space="preserve">P. </w:t>
      </w:r>
      <w:proofErr w:type="spellStart"/>
      <w:r w:rsidRPr="001B75B3">
        <w:rPr>
          <w:rFonts w:ascii="Arial" w:hAnsi="Arial" w:cs="Arial"/>
          <w:lang w:val="en-US" w:eastAsia="es-ES"/>
        </w:rPr>
        <w:t>Ingiliz</w:t>
      </w:r>
      <w:proofErr w:type="spellEnd"/>
      <w:r w:rsidRPr="001B75B3">
        <w:rPr>
          <w:rFonts w:ascii="Arial" w:hAnsi="Arial" w:cs="Arial"/>
          <w:lang w:val="en-US" w:eastAsia="es-ES"/>
        </w:rPr>
        <w:t xml:space="preserve">, M.A. </w:t>
      </w:r>
      <w:proofErr w:type="spellStart"/>
      <w:r w:rsidRPr="001B75B3">
        <w:rPr>
          <w:rFonts w:ascii="Arial" w:hAnsi="Arial" w:cs="Arial"/>
          <w:lang w:val="en-US" w:eastAsia="es-ES"/>
        </w:rPr>
        <w:t>Valantin</w:t>
      </w:r>
      <w:proofErr w:type="spellEnd"/>
      <w:r w:rsidRPr="001B75B3">
        <w:rPr>
          <w:rFonts w:ascii="Arial" w:hAnsi="Arial" w:cs="Arial"/>
          <w:lang w:val="en-US" w:eastAsia="es-ES"/>
        </w:rPr>
        <w:t xml:space="preserve">, and C. </w:t>
      </w:r>
      <w:proofErr w:type="spellStart"/>
      <w:r w:rsidRPr="001B75B3">
        <w:rPr>
          <w:rFonts w:ascii="Arial" w:hAnsi="Arial" w:cs="Arial"/>
          <w:lang w:val="en-US" w:eastAsia="es-ES"/>
        </w:rPr>
        <w:t>Duvivier</w:t>
      </w:r>
      <w:proofErr w:type="spellEnd"/>
      <w:r w:rsidRPr="001B75B3">
        <w:rPr>
          <w:rFonts w:ascii="Arial" w:hAnsi="Arial" w:cs="Arial"/>
          <w:lang w:val="en-US" w:eastAsia="es-ES"/>
        </w:rPr>
        <w:t xml:space="preserve">, et al., “Liver Damage Underlying Unexplained Transaminase Elevation in Human Immunodeficiency Virus-1 </w:t>
      </w:r>
      <w:r w:rsidRPr="001B75B3">
        <w:rPr>
          <w:rFonts w:ascii="Arial" w:hAnsi="Arial" w:cs="Arial"/>
          <w:lang w:val="en-US" w:eastAsia="es-ES"/>
        </w:rPr>
        <w:lastRenderedPageBreak/>
        <w:t xml:space="preserve">Mono-infected Patients on Antiretroviral Therapy,” Hepatology, vol. 49, no. 2, pp. 436-442, 2009. </w:t>
      </w:r>
    </w:p>
    <w:p w14:paraId="2C84C7C0" w14:textId="77777777" w:rsidR="00714E47"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[16]</w:t>
      </w:r>
      <w:r w:rsidRPr="001B75B3">
        <w:rPr>
          <w:rFonts w:ascii="Arial" w:hAnsi="Arial" w:cs="Arial"/>
          <w:lang w:val="en-US" w:eastAsia="es-ES"/>
        </w:rPr>
        <w:tab/>
        <w:t xml:space="preserve">J.C. Price, E.C. </w:t>
      </w:r>
      <w:proofErr w:type="spellStart"/>
      <w:r w:rsidRPr="001B75B3">
        <w:rPr>
          <w:rFonts w:ascii="Arial" w:hAnsi="Arial" w:cs="Arial"/>
          <w:lang w:val="en-US" w:eastAsia="es-ES"/>
        </w:rPr>
        <w:t>Seaberg</w:t>
      </w:r>
      <w:proofErr w:type="spellEnd"/>
      <w:r w:rsidRPr="001B75B3">
        <w:rPr>
          <w:rFonts w:ascii="Arial" w:hAnsi="Arial" w:cs="Arial"/>
          <w:lang w:val="en-US" w:eastAsia="es-ES"/>
        </w:rPr>
        <w:t xml:space="preserve">, and R </w:t>
      </w:r>
      <w:proofErr w:type="spellStart"/>
      <w:r w:rsidRPr="001B75B3">
        <w:rPr>
          <w:rFonts w:ascii="Arial" w:hAnsi="Arial" w:cs="Arial"/>
          <w:lang w:val="en-US" w:eastAsia="es-ES"/>
        </w:rPr>
        <w:t>Latanich</w:t>
      </w:r>
      <w:proofErr w:type="spellEnd"/>
      <w:r w:rsidRPr="001B75B3">
        <w:rPr>
          <w:rFonts w:ascii="Arial" w:hAnsi="Arial" w:cs="Arial"/>
          <w:lang w:val="en-US" w:eastAsia="es-ES"/>
        </w:rPr>
        <w:t xml:space="preserve"> R, et al., “Risk Factors for Fatty Liver in the Multicenter AIDS Cohort Study,” The American journal of gastroenterology, vol. 109, no. 5, pp. 695-704, 2014. </w:t>
      </w:r>
    </w:p>
    <w:p w14:paraId="456E1BD4" w14:textId="4FFED28B" w:rsidR="007A108A" w:rsidRPr="001B75B3" w:rsidRDefault="00714E47" w:rsidP="007C7B7C">
      <w:pPr>
        <w:spacing w:line="360" w:lineRule="auto"/>
        <w:contextualSpacing/>
        <w:rPr>
          <w:rFonts w:ascii="Arial" w:hAnsi="Arial" w:cs="Arial"/>
          <w:lang w:val="en-US" w:eastAsia="es-ES"/>
        </w:rPr>
      </w:pPr>
      <w:r w:rsidRPr="001B75B3">
        <w:rPr>
          <w:rFonts w:ascii="Arial" w:hAnsi="Arial" w:cs="Arial"/>
          <w:lang w:val="en-US" w:eastAsia="es-ES"/>
        </w:rPr>
        <w:t>[17]</w:t>
      </w:r>
      <w:r w:rsidRPr="001B75B3">
        <w:rPr>
          <w:rFonts w:ascii="Arial" w:hAnsi="Arial" w:cs="Arial"/>
          <w:lang w:val="en-US" w:eastAsia="es-ES"/>
        </w:rPr>
        <w:tab/>
        <w:t xml:space="preserve">S.S. Mohammed, E. </w:t>
      </w:r>
      <w:proofErr w:type="spellStart"/>
      <w:r w:rsidRPr="001B75B3">
        <w:rPr>
          <w:rFonts w:ascii="Arial" w:hAnsi="Arial" w:cs="Arial"/>
          <w:lang w:val="en-US" w:eastAsia="es-ES"/>
        </w:rPr>
        <w:t>Aghdassi</w:t>
      </w:r>
      <w:proofErr w:type="spellEnd"/>
      <w:r w:rsidRPr="001B75B3">
        <w:rPr>
          <w:rFonts w:ascii="Arial" w:hAnsi="Arial" w:cs="Arial"/>
          <w:lang w:val="en-US" w:eastAsia="es-ES"/>
        </w:rPr>
        <w:t xml:space="preserve">, and I.E. </w:t>
      </w:r>
      <w:proofErr w:type="spellStart"/>
      <w:r w:rsidRPr="001B75B3">
        <w:rPr>
          <w:rFonts w:ascii="Arial" w:hAnsi="Arial" w:cs="Arial"/>
          <w:lang w:val="en-US" w:eastAsia="es-ES"/>
        </w:rPr>
        <w:t>Salit</w:t>
      </w:r>
      <w:proofErr w:type="spellEnd"/>
      <w:r w:rsidRPr="001B75B3">
        <w:rPr>
          <w:rFonts w:ascii="Arial" w:hAnsi="Arial" w:cs="Arial"/>
          <w:lang w:val="en-US" w:eastAsia="es-ES"/>
        </w:rPr>
        <w:t>, et al., “HIV-Positive Patients with Nonalcoholic Fatty Liver Disease Have a Lower Body Mass Index and Are More Physically Active Than HIV-Negative Patients,” Journal of acquired immune deficiency syndromes, vol. 45, no. 4, pp. 432-438, 2007.</w:t>
      </w:r>
    </w:p>
    <w:p w14:paraId="63080253" w14:textId="5B059133" w:rsidR="007A108A" w:rsidRPr="00CA391F" w:rsidRDefault="007A108A" w:rsidP="007C7B7C">
      <w:pPr>
        <w:spacing w:line="360" w:lineRule="auto"/>
        <w:contextualSpacing/>
        <w:jc w:val="both"/>
        <w:rPr>
          <w:rFonts w:ascii="Arial" w:hAnsi="Arial" w:cs="Arial"/>
          <w:lang w:val="en-US" w:eastAsia="es-ES"/>
        </w:rPr>
      </w:pPr>
    </w:p>
    <w:p w14:paraId="15A296D7" w14:textId="77777777" w:rsidR="004D205E" w:rsidRPr="00736F5F" w:rsidRDefault="004D205E" w:rsidP="007C7B7C">
      <w:pPr>
        <w:pStyle w:val="Ttulo1"/>
        <w:numPr>
          <w:ilvl w:val="0"/>
          <w:numId w:val="33"/>
        </w:numPr>
        <w:spacing w:line="360" w:lineRule="auto"/>
        <w:contextualSpacing/>
        <w:rPr>
          <w:rFonts w:ascii="Arial" w:hAnsi="Arial" w:cs="Arial"/>
          <w:b/>
          <w:sz w:val="24"/>
          <w:lang w:eastAsia="es-ES"/>
        </w:rPr>
      </w:pPr>
      <w:bookmarkStart w:id="33" w:name="_Toc519678032"/>
      <w:r w:rsidRPr="00736F5F">
        <w:rPr>
          <w:rFonts w:ascii="Arial" w:hAnsi="Arial" w:cs="Arial"/>
          <w:b/>
          <w:sz w:val="24"/>
          <w:lang w:eastAsia="es-ES"/>
        </w:rPr>
        <w:t>Conclusões</w:t>
      </w:r>
      <w:bookmarkEnd w:id="33"/>
    </w:p>
    <w:p w14:paraId="2B0E0624" w14:textId="77777777" w:rsidR="00B762C3" w:rsidRPr="00736F5F" w:rsidRDefault="00B762C3" w:rsidP="007C7B7C">
      <w:pPr>
        <w:spacing w:line="360" w:lineRule="auto"/>
        <w:contextualSpacing/>
        <w:jc w:val="both"/>
        <w:rPr>
          <w:rFonts w:ascii="Arial" w:hAnsi="Arial" w:cs="Arial"/>
        </w:rPr>
      </w:pPr>
    </w:p>
    <w:p w14:paraId="131B0D93" w14:textId="2EFE580E" w:rsidR="004D205E" w:rsidRPr="00736F5F" w:rsidRDefault="00A34555" w:rsidP="007C7B7C">
      <w:pPr>
        <w:spacing w:line="360" w:lineRule="auto"/>
        <w:contextualSpacing/>
        <w:jc w:val="both"/>
        <w:rPr>
          <w:rFonts w:ascii="Arial" w:hAnsi="Arial" w:cs="Arial"/>
        </w:rPr>
      </w:pPr>
      <w:r w:rsidRPr="00736F5F">
        <w:rPr>
          <w:rFonts w:ascii="Arial" w:hAnsi="Arial" w:cs="Arial"/>
        </w:rPr>
        <w:t xml:space="preserve">Em nossa revisão inicial, </w:t>
      </w:r>
      <w:r w:rsidR="004D205E" w:rsidRPr="00736F5F">
        <w:rPr>
          <w:rFonts w:ascii="Arial" w:hAnsi="Arial" w:cs="Arial"/>
        </w:rPr>
        <w:t>mostra que a prevalência de hipertensão arterial em portadores de HIV tem um a</w:t>
      </w:r>
      <w:r w:rsidRPr="00736F5F">
        <w:rPr>
          <w:rFonts w:ascii="Arial" w:hAnsi="Arial" w:cs="Arial"/>
        </w:rPr>
        <w:t xml:space="preserve">mplo intervalo de 8% a 45%, </w:t>
      </w:r>
      <w:r w:rsidR="004D205E" w:rsidRPr="00736F5F">
        <w:rPr>
          <w:rFonts w:ascii="Arial" w:hAnsi="Arial" w:cs="Arial"/>
        </w:rPr>
        <w:t xml:space="preserve">resultado que dependerá da população estudada e estão associados </w:t>
      </w:r>
      <w:proofErr w:type="gramStart"/>
      <w:r w:rsidR="004D205E" w:rsidRPr="00736F5F">
        <w:rPr>
          <w:rFonts w:ascii="Arial" w:hAnsi="Arial" w:cs="Arial"/>
        </w:rPr>
        <w:t>à</w:t>
      </w:r>
      <w:proofErr w:type="gramEnd"/>
      <w:r w:rsidR="004D205E" w:rsidRPr="00736F5F">
        <w:rPr>
          <w:rFonts w:ascii="Arial" w:hAnsi="Arial" w:cs="Arial"/>
        </w:rPr>
        <w:t xml:space="preserve"> fatores de risco clássicos, como idade, história familiar de HA, obesidade, entre outros, e aqueles relacionados à infecção pelo HIV e </w:t>
      </w:r>
      <w:r w:rsidR="00B762C3" w:rsidRPr="00736F5F">
        <w:rPr>
          <w:rFonts w:ascii="Arial" w:hAnsi="Arial" w:cs="Arial"/>
        </w:rPr>
        <w:t>TARV</w:t>
      </w:r>
      <w:r w:rsidR="004D205E" w:rsidRPr="00736F5F">
        <w:rPr>
          <w:rFonts w:ascii="Arial" w:hAnsi="Arial" w:cs="Arial"/>
        </w:rPr>
        <w:t>. Entretanto, os resultados são controversos, há evidências a favor da associação com fatores rela</w:t>
      </w:r>
      <w:r w:rsidR="00B762C3" w:rsidRPr="00736F5F">
        <w:rPr>
          <w:rFonts w:ascii="Arial" w:hAnsi="Arial" w:cs="Arial"/>
        </w:rPr>
        <w:t>cionados à infecção pelo HIV e TARV</w:t>
      </w:r>
      <w:r w:rsidR="004D205E" w:rsidRPr="00736F5F">
        <w:rPr>
          <w:rFonts w:ascii="Arial" w:hAnsi="Arial" w:cs="Arial"/>
        </w:rPr>
        <w:t>, merecendo destacar o papel da idade nessa relação.</w:t>
      </w:r>
    </w:p>
    <w:p w14:paraId="0FE47B4D" w14:textId="77777777" w:rsidR="004D205E" w:rsidRPr="00736F5F" w:rsidRDefault="004D205E" w:rsidP="007C7B7C">
      <w:pPr>
        <w:spacing w:line="360" w:lineRule="auto"/>
        <w:ind w:left="720"/>
        <w:contextualSpacing/>
        <w:jc w:val="both"/>
        <w:rPr>
          <w:rFonts w:ascii="Arial" w:hAnsi="Arial" w:cs="Arial"/>
        </w:rPr>
      </w:pPr>
    </w:p>
    <w:p w14:paraId="046C0188" w14:textId="77777777" w:rsidR="004D205E" w:rsidRPr="00736F5F" w:rsidRDefault="004D205E" w:rsidP="007C7B7C">
      <w:pPr>
        <w:spacing w:line="360" w:lineRule="auto"/>
        <w:contextualSpacing/>
        <w:jc w:val="both"/>
        <w:rPr>
          <w:rFonts w:ascii="Arial" w:hAnsi="Arial" w:cs="Arial"/>
        </w:rPr>
      </w:pPr>
      <w:r w:rsidRPr="00736F5F">
        <w:rPr>
          <w:rFonts w:ascii="Arial" w:hAnsi="Arial" w:cs="Arial"/>
        </w:rPr>
        <w:t xml:space="preserve">No estudo transversal se demonstrou alta prevalência de hipertensão arterial em portadores de HIV em uso de TARV e associação com fatores clássicos de hipertensão tais como antecedente familiar, IMC alto e idade. Já a associação com maior número de esquemas terapêuticos só foi evidenciada naqueles indivíduos com menos de 50 anos. </w:t>
      </w:r>
    </w:p>
    <w:p w14:paraId="54CB903A" w14:textId="77777777" w:rsidR="004D205E" w:rsidRPr="00736F5F" w:rsidRDefault="004D205E" w:rsidP="007C7B7C">
      <w:pPr>
        <w:spacing w:line="360" w:lineRule="auto"/>
        <w:contextualSpacing/>
        <w:jc w:val="both"/>
        <w:rPr>
          <w:rFonts w:ascii="Arial" w:hAnsi="Arial" w:cs="Arial"/>
        </w:rPr>
      </w:pPr>
    </w:p>
    <w:p w14:paraId="2CF2440E" w14:textId="33F47ED6" w:rsidR="004D205E" w:rsidRPr="00736F5F" w:rsidRDefault="004D205E" w:rsidP="007C7B7C">
      <w:pPr>
        <w:spacing w:line="360" w:lineRule="auto"/>
        <w:contextualSpacing/>
        <w:jc w:val="both"/>
        <w:rPr>
          <w:rFonts w:ascii="Arial" w:hAnsi="Arial" w:cs="Arial"/>
        </w:rPr>
      </w:pPr>
      <w:r w:rsidRPr="00736F5F">
        <w:rPr>
          <w:rFonts w:ascii="Arial" w:hAnsi="Arial" w:cs="Arial"/>
        </w:rPr>
        <w:t>E em nosso outro estudo de revisão da literatura demostrou uma alta pre</w:t>
      </w:r>
      <w:r w:rsidR="004D0F00" w:rsidRPr="00736F5F">
        <w:rPr>
          <w:rFonts w:ascii="Arial" w:hAnsi="Arial" w:cs="Arial"/>
        </w:rPr>
        <w:t>valência de DHGNA</w:t>
      </w:r>
      <w:r w:rsidRPr="00736F5F">
        <w:rPr>
          <w:rFonts w:ascii="Arial" w:hAnsi="Arial" w:cs="Arial"/>
        </w:rPr>
        <w:t xml:space="preserve"> em pacien</w:t>
      </w:r>
      <w:r w:rsidR="0070006F" w:rsidRPr="00736F5F">
        <w:rPr>
          <w:rFonts w:ascii="Arial" w:hAnsi="Arial" w:cs="Arial"/>
        </w:rPr>
        <w:t>t</w:t>
      </w:r>
      <w:r w:rsidR="007C0FF9" w:rsidRPr="00736F5F">
        <w:rPr>
          <w:rFonts w:ascii="Arial" w:hAnsi="Arial" w:cs="Arial"/>
        </w:rPr>
        <w:t>es infectados pelo HIV e estava</w:t>
      </w:r>
      <w:r w:rsidRPr="00736F5F">
        <w:rPr>
          <w:rFonts w:ascii="Arial" w:hAnsi="Arial" w:cs="Arial"/>
        </w:rPr>
        <w:t xml:space="preserve"> </w:t>
      </w:r>
      <w:r w:rsidR="007C0FF9" w:rsidRPr="00736F5F">
        <w:rPr>
          <w:rFonts w:ascii="Arial" w:hAnsi="Arial" w:cs="Arial"/>
        </w:rPr>
        <w:t>associada</w:t>
      </w:r>
      <w:r w:rsidRPr="00736F5F">
        <w:rPr>
          <w:rFonts w:ascii="Arial" w:hAnsi="Arial" w:cs="Arial"/>
        </w:rPr>
        <w:t xml:space="preserve"> a alterações metabólicas e resistência à insulina. No entanto, a possível associação entre </w:t>
      </w:r>
      <w:r w:rsidR="004D0F00" w:rsidRPr="00736F5F">
        <w:rPr>
          <w:rFonts w:ascii="Arial" w:hAnsi="Arial" w:cs="Arial"/>
        </w:rPr>
        <w:t>TARV</w:t>
      </w:r>
      <w:r w:rsidRPr="00736F5F">
        <w:rPr>
          <w:rFonts w:ascii="Arial" w:hAnsi="Arial" w:cs="Arial"/>
        </w:rPr>
        <w:t xml:space="preserve"> e DHGNA requer mais estudos.</w:t>
      </w:r>
    </w:p>
    <w:p w14:paraId="37158ED5" w14:textId="77777777" w:rsidR="004D205E" w:rsidRPr="00736F5F" w:rsidRDefault="004D205E" w:rsidP="007C7B7C">
      <w:pPr>
        <w:spacing w:line="360" w:lineRule="auto"/>
        <w:contextualSpacing/>
        <w:jc w:val="both"/>
        <w:rPr>
          <w:rFonts w:ascii="Arial" w:hAnsi="Arial" w:cs="Arial"/>
        </w:rPr>
      </w:pPr>
    </w:p>
    <w:p w14:paraId="0EEDB0D5" w14:textId="77777777" w:rsidR="00B3518F" w:rsidRPr="00736F5F" w:rsidRDefault="00B3518F" w:rsidP="007C7B7C">
      <w:pPr>
        <w:spacing w:line="360" w:lineRule="auto"/>
        <w:contextualSpacing/>
        <w:jc w:val="both"/>
        <w:rPr>
          <w:rFonts w:ascii="Arial" w:hAnsi="Arial" w:cs="Arial"/>
        </w:rPr>
      </w:pPr>
    </w:p>
    <w:p w14:paraId="4C2812EA" w14:textId="77777777" w:rsidR="005C2F1C" w:rsidRPr="00736F5F" w:rsidRDefault="005C2F1C" w:rsidP="007C7B7C">
      <w:pPr>
        <w:pStyle w:val="Ttulo1"/>
        <w:numPr>
          <w:ilvl w:val="0"/>
          <w:numId w:val="33"/>
        </w:numPr>
        <w:spacing w:line="360" w:lineRule="auto"/>
        <w:contextualSpacing/>
        <w:rPr>
          <w:rFonts w:ascii="Arial" w:hAnsi="Arial" w:cs="Arial"/>
          <w:b/>
          <w:sz w:val="24"/>
          <w:lang w:eastAsia="es-ES"/>
        </w:rPr>
      </w:pPr>
      <w:bookmarkStart w:id="34" w:name="_Toc519678033"/>
      <w:r w:rsidRPr="00736F5F">
        <w:rPr>
          <w:rFonts w:ascii="Arial" w:hAnsi="Arial" w:cs="Arial"/>
          <w:b/>
          <w:sz w:val="24"/>
          <w:lang w:eastAsia="es-ES"/>
        </w:rPr>
        <w:lastRenderedPageBreak/>
        <w:t>Considerações finais</w:t>
      </w:r>
      <w:bookmarkEnd w:id="34"/>
    </w:p>
    <w:p w14:paraId="540E4AC0" w14:textId="77777777" w:rsidR="00B762C3" w:rsidRPr="00736F5F" w:rsidRDefault="00B762C3" w:rsidP="007C7B7C">
      <w:pPr>
        <w:spacing w:line="360" w:lineRule="auto"/>
        <w:contextualSpacing/>
        <w:jc w:val="both"/>
        <w:rPr>
          <w:rFonts w:ascii="Arial" w:hAnsi="Arial" w:cs="Arial"/>
        </w:rPr>
      </w:pPr>
    </w:p>
    <w:p w14:paraId="386A6783" w14:textId="58569969" w:rsidR="005C2F1C" w:rsidRPr="00736F5F" w:rsidRDefault="009B28A2" w:rsidP="007C7B7C">
      <w:pPr>
        <w:spacing w:line="360" w:lineRule="auto"/>
        <w:contextualSpacing/>
        <w:jc w:val="both"/>
        <w:rPr>
          <w:rFonts w:ascii="Arial" w:hAnsi="Arial" w:cs="Arial"/>
          <w:bCs/>
        </w:rPr>
      </w:pPr>
      <w:r w:rsidRPr="00736F5F">
        <w:rPr>
          <w:rFonts w:ascii="Arial" w:hAnsi="Arial" w:cs="Arial"/>
        </w:rPr>
        <w:t>É</w:t>
      </w:r>
      <w:r w:rsidR="005C2F1C" w:rsidRPr="00736F5F">
        <w:rPr>
          <w:rFonts w:ascii="Arial" w:hAnsi="Arial" w:cs="Arial"/>
        </w:rPr>
        <w:t xml:space="preserve"> importante para estes pacientes </w:t>
      </w:r>
      <w:r w:rsidRPr="00736F5F">
        <w:rPr>
          <w:rFonts w:ascii="Arial" w:hAnsi="Arial" w:cs="Arial"/>
        </w:rPr>
        <w:t>a</w:t>
      </w:r>
      <w:r w:rsidR="005C2F1C" w:rsidRPr="00736F5F">
        <w:rPr>
          <w:rFonts w:ascii="Arial" w:hAnsi="Arial" w:cs="Arial"/>
        </w:rPr>
        <w:t xml:space="preserve"> monit</w:t>
      </w:r>
      <w:r w:rsidRPr="00736F5F">
        <w:rPr>
          <w:rFonts w:ascii="Arial" w:hAnsi="Arial" w:cs="Arial"/>
        </w:rPr>
        <w:t>orização</w:t>
      </w:r>
      <w:r w:rsidR="005C2F1C" w:rsidRPr="00736F5F">
        <w:rPr>
          <w:rFonts w:ascii="Arial" w:hAnsi="Arial" w:cs="Arial"/>
        </w:rPr>
        <w:t xml:space="preserve"> da pressão arterial em seus agendamentos regulares por que quase </w:t>
      </w:r>
      <w:r w:rsidR="00E75D54" w:rsidRPr="00736F5F">
        <w:rPr>
          <w:rFonts w:ascii="Arial" w:hAnsi="Arial" w:cs="Arial"/>
        </w:rPr>
        <w:t>as metades dos pacientes hipertensos tinham</w:t>
      </w:r>
      <w:r w:rsidR="005C2F1C" w:rsidRPr="00736F5F">
        <w:rPr>
          <w:rFonts w:ascii="Arial" w:hAnsi="Arial" w:cs="Arial"/>
        </w:rPr>
        <w:t xml:space="preserve"> diagnostico de hipertensão.</w:t>
      </w:r>
    </w:p>
    <w:p w14:paraId="2068F0B7" w14:textId="77777777" w:rsidR="004D205E" w:rsidRPr="00736F5F" w:rsidRDefault="004D205E" w:rsidP="007C7B7C">
      <w:pPr>
        <w:spacing w:line="360" w:lineRule="auto"/>
        <w:contextualSpacing/>
        <w:jc w:val="both"/>
        <w:rPr>
          <w:rFonts w:ascii="Arial" w:hAnsi="Arial" w:cs="Arial"/>
        </w:rPr>
      </w:pPr>
    </w:p>
    <w:p w14:paraId="6511D186" w14:textId="1AA23B39" w:rsidR="005C2F1C" w:rsidRPr="00736F5F" w:rsidRDefault="009B28A2" w:rsidP="007C7B7C">
      <w:pPr>
        <w:spacing w:line="360" w:lineRule="auto"/>
        <w:contextualSpacing/>
        <w:jc w:val="both"/>
        <w:rPr>
          <w:rFonts w:ascii="Arial" w:hAnsi="Arial" w:cs="Arial"/>
        </w:rPr>
      </w:pPr>
      <w:r w:rsidRPr="00736F5F">
        <w:rPr>
          <w:rFonts w:ascii="Arial" w:hAnsi="Arial" w:cs="Arial"/>
        </w:rPr>
        <w:t>Quanto mais precoce o diagnóstico e tratamento da hipertensão arterial nesses indivíduos menores serão as consequências dessa morbidade nesta população.</w:t>
      </w:r>
    </w:p>
    <w:p w14:paraId="4B5647BF" w14:textId="16E5A6DA" w:rsidR="005C2F1C" w:rsidRPr="00736F5F" w:rsidRDefault="005C2F1C" w:rsidP="007C7B7C">
      <w:pPr>
        <w:spacing w:line="360" w:lineRule="auto"/>
        <w:ind w:left="720"/>
        <w:contextualSpacing/>
        <w:jc w:val="both"/>
        <w:rPr>
          <w:rFonts w:ascii="Arial" w:hAnsi="Arial" w:cs="Arial"/>
        </w:rPr>
      </w:pPr>
    </w:p>
    <w:p w14:paraId="480B4354" w14:textId="77777777" w:rsidR="005C2F1C" w:rsidRPr="00736F5F" w:rsidRDefault="005C2F1C" w:rsidP="007C7B7C">
      <w:pPr>
        <w:pStyle w:val="Ttulo1"/>
        <w:numPr>
          <w:ilvl w:val="0"/>
          <w:numId w:val="33"/>
        </w:numPr>
        <w:spacing w:line="360" w:lineRule="auto"/>
        <w:contextualSpacing/>
        <w:rPr>
          <w:rFonts w:ascii="Arial" w:hAnsi="Arial" w:cs="Arial"/>
          <w:b/>
          <w:sz w:val="24"/>
          <w:lang w:eastAsia="es-ES"/>
        </w:rPr>
      </w:pPr>
      <w:bookmarkStart w:id="35" w:name="_Toc519678034"/>
      <w:r w:rsidRPr="00736F5F">
        <w:rPr>
          <w:rFonts w:ascii="Arial" w:hAnsi="Arial" w:cs="Arial"/>
          <w:b/>
          <w:sz w:val="24"/>
          <w:lang w:eastAsia="es-ES"/>
        </w:rPr>
        <w:t>Perspectivas de estudos</w:t>
      </w:r>
      <w:bookmarkEnd w:id="35"/>
    </w:p>
    <w:p w14:paraId="43568004" w14:textId="77777777" w:rsidR="00B762C3" w:rsidRPr="00736F5F" w:rsidRDefault="00B762C3" w:rsidP="007C7B7C">
      <w:pPr>
        <w:spacing w:line="360" w:lineRule="auto"/>
        <w:contextualSpacing/>
        <w:rPr>
          <w:rFonts w:ascii="Arial" w:hAnsi="Arial" w:cs="Arial"/>
        </w:rPr>
      </w:pPr>
    </w:p>
    <w:p w14:paraId="7322B84B" w14:textId="77777777" w:rsidR="005C2F1C" w:rsidRPr="00736F5F" w:rsidRDefault="005C2F1C" w:rsidP="007C7B7C">
      <w:pPr>
        <w:spacing w:line="360" w:lineRule="auto"/>
        <w:contextualSpacing/>
        <w:rPr>
          <w:rFonts w:ascii="Arial" w:hAnsi="Arial" w:cs="Arial"/>
        </w:rPr>
      </w:pPr>
      <w:r w:rsidRPr="00736F5F">
        <w:rPr>
          <w:rFonts w:ascii="Arial" w:hAnsi="Arial" w:cs="Arial"/>
        </w:rPr>
        <w:t>Diante dos resultados apresentados, propõe-se como futuros estudos:</w:t>
      </w:r>
    </w:p>
    <w:p w14:paraId="1604F9BA" w14:textId="4B7270E1" w:rsidR="005C2F1C" w:rsidRPr="00736F5F" w:rsidRDefault="005C2F1C" w:rsidP="007C7B7C">
      <w:pPr>
        <w:numPr>
          <w:ilvl w:val="0"/>
          <w:numId w:val="34"/>
        </w:numPr>
        <w:spacing w:line="360" w:lineRule="auto"/>
        <w:contextualSpacing/>
        <w:jc w:val="both"/>
        <w:rPr>
          <w:rFonts w:ascii="Arial" w:hAnsi="Arial" w:cs="Arial"/>
        </w:rPr>
      </w:pPr>
      <w:r w:rsidRPr="00736F5F">
        <w:rPr>
          <w:rFonts w:ascii="Arial" w:hAnsi="Arial" w:cs="Arial"/>
        </w:rPr>
        <w:t xml:space="preserve">Avaliação da </w:t>
      </w:r>
      <w:r w:rsidR="008E440C" w:rsidRPr="00736F5F">
        <w:rPr>
          <w:rFonts w:ascii="Arial" w:hAnsi="Arial" w:cs="Arial"/>
        </w:rPr>
        <w:t xml:space="preserve">frequência de </w:t>
      </w:r>
      <w:r w:rsidRPr="00736F5F">
        <w:rPr>
          <w:rFonts w:ascii="Arial" w:hAnsi="Arial" w:cs="Arial"/>
        </w:rPr>
        <w:t xml:space="preserve">síndrome metabólica </w:t>
      </w:r>
      <w:r w:rsidR="008E440C" w:rsidRPr="00736F5F">
        <w:rPr>
          <w:rFonts w:ascii="Arial" w:hAnsi="Arial" w:cs="Arial"/>
        </w:rPr>
        <w:t>neste grupo de pacientes, estudo já em andamento.</w:t>
      </w:r>
    </w:p>
    <w:p w14:paraId="57ED1E60" w14:textId="6E84CF46" w:rsidR="005C2F1C" w:rsidRPr="00736F5F" w:rsidRDefault="005C2F1C" w:rsidP="007C7B7C">
      <w:pPr>
        <w:numPr>
          <w:ilvl w:val="0"/>
          <w:numId w:val="34"/>
        </w:numPr>
        <w:spacing w:line="360" w:lineRule="auto"/>
        <w:contextualSpacing/>
        <w:jc w:val="both"/>
        <w:rPr>
          <w:rFonts w:ascii="Arial" w:hAnsi="Arial" w:cs="Arial"/>
        </w:rPr>
      </w:pPr>
      <w:r w:rsidRPr="00736F5F">
        <w:rPr>
          <w:rFonts w:ascii="Arial" w:hAnsi="Arial" w:cs="Arial"/>
        </w:rPr>
        <w:t xml:space="preserve">Avaliação de outros fatores de risco </w:t>
      </w:r>
      <w:proofErr w:type="spellStart"/>
      <w:r w:rsidRPr="00736F5F">
        <w:rPr>
          <w:rFonts w:ascii="Arial" w:hAnsi="Arial" w:cs="Arial"/>
        </w:rPr>
        <w:t>cardio</w:t>
      </w:r>
      <w:proofErr w:type="spellEnd"/>
      <w:r w:rsidR="00B762C3" w:rsidRPr="00736F5F">
        <w:rPr>
          <w:rFonts w:ascii="Arial" w:hAnsi="Arial" w:cs="Arial"/>
        </w:rPr>
        <w:t>-</w:t>
      </w:r>
      <w:r w:rsidRPr="00736F5F">
        <w:rPr>
          <w:rFonts w:ascii="Arial" w:hAnsi="Arial" w:cs="Arial"/>
        </w:rPr>
        <w:t>metabólicos e cardiovasculares, como a avaliação da resistência</w:t>
      </w:r>
      <w:r w:rsidR="008E440C" w:rsidRPr="00736F5F">
        <w:rPr>
          <w:rFonts w:ascii="Arial" w:hAnsi="Arial" w:cs="Arial"/>
        </w:rPr>
        <w:t xml:space="preserve"> à </w:t>
      </w:r>
      <w:r w:rsidRPr="00736F5F">
        <w:rPr>
          <w:rFonts w:ascii="Arial" w:hAnsi="Arial" w:cs="Arial"/>
        </w:rPr>
        <w:t>insulina.</w:t>
      </w:r>
    </w:p>
    <w:p w14:paraId="356C8F8E" w14:textId="06D5DC5E" w:rsidR="007C0FF9" w:rsidRPr="00736F5F" w:rsidRDefault="007C0FF9" w:rsidP="007C7B7C">
      <w:pPr>
        <w:numPr>
          <w:ilvl w:val="0"/>
          <w:numId w:val="34"/>
        </w:numPr>
        <w:spacing w:line="360" w:lineRule="auto"/>
        <w:contextualSpacing/>
        <w:jc w:val="both"/>
        <w:rPr>
          <w:rFonts w:ascii="Arial" w:hAnsi="Arial" w:cs="Arial"/>
        </w:rPr>
      </w:pPr>
      <w:r w:rsidRPr="00736F5F">
        <w:rPr>
          <w:rFonts w:ascii="Arial" w:hAnsi="Arial" w:cs="Arial"/>
        </w:rPr>
        <w:t>Avaliação dos anti-hipertensivos no controle da pressão arterial nos portadores de HIV / AIDS que estão usando TARV.</w:t>
      </w:r>
    </w:p>
    <w:p w14:paraId="79911C1F" w14:textId="623C2941" w:rsidR="0091254A" w:rsidRPr="00736F5F" w:rsidRDefault="004D0F00" w:rsidP="007C7B7C">
      <w:pPr>
        <w:numPr>
          <w:ilvl w:val="0"/>
          <w:numId w:val="34"/>
        </w:numPr>
        <w:spacing w:line="360" w:lineRule="auto"/>
        <w:contextualSpacing/>
        <w:jc w:val="both"/>
        <w:rPr>
          <w:rFonts w:ascii="Arial" w:hAnsi="Arial" w:cs="Arial"/>
          <w:bCs/>
          <w:color w:val="000000"/>
          <w:lang w:eastAsia="es-ES"/>
        </w:rPr>
      </w:pPr>
      <w:r w:rsidRPr="00736F5F">
        <w:rPr>
          <w:rFonts w:ascii="Arial" w:hAnsi="Arial" w:cs="Arial"/>
        </w:rPr>
        <w:t>Avaliação de um padrão de</w:t>
      </w:r>
      <w:r w:rsidR="007C0FF9" w:rsidRPr="00736F5F">
        <w:rPr>
          <w:rFonts w:ascii="Arial" w:hAnsi="Arial" w:cs="Arial"/>
        </w:rPr>
        <w:t xml:space="preserve"> </w:t>
      </w:r>
      <w:r w:rsidRPr="00736F5F">
        <w:rPr>
          <w:rFonts w:ascii="Arial" w:hAnsi="Arial" w:cs="Arial"/>
        </w:rPr>
        <w:t>medicações anti-hipertensiva</w:t>
      </w:r>
      <w:r w:rsidR="007C0FF9" w:rsidRPr="00736F5F">
        <w:rPr>
          <w:rFonts w:ascii="Arial" w:hAnsi="Arial" w:cs="Arial"/>
        </w:rPr>
        <w:t xml:space="preserve">s que não tem interações com os antirretrovirais na população HIV com TARV. </w:t>
      </w:r>
    </w:p>
    <w:p w14:paraId="51018D4F" w14:textId="77777777" w:rsidR="007C0FF9" w:rsidRPr="00736F5F" w:rsidRDefault="007C0FF9" w:rsidP="007C7B7C">
      <w:pPr>
        <w:spacing w:line="360" w:lineRule="auto"/>
        <w:contextualSpacing/>
        <w:rPr>
          <w:rFonts w:ascii="Arial" w:hAnsi="Arial" w:cs="Arial"/>
        </w:rPr>
      </w:pPr>
    </w:p>
    <w:p w14:paraId="78CBFDB6" w14:textId="77777777" w:rsidR="005C2F1C" w:rsidRPr="00736F5F" w:rsidRDefault="005C2F1C" w:rsidP="007C7B7C">
      <w:pPr>
        <w:pStyle w:val="Ttulo1"/>
        <w:numPr>
          <w:ilvl w:val="0"/>
          <w:numId w:val="33"/>
        </w:numPr>
        <w:spacing w:line="360" w:lineRule="auto"/>
        <w:contextualSpacing/>
        <w:rPr>
          <w:rFonts w:ascii="Arial" w:hAnsi="Arial" w:cs="Arial"/>
          <w:b/>
          <w:sz w:val="24"/>
          <w:lang w:eastAsia="es-ES"/>
        </w:rPr>
      </w:pPr>
      <w:bookmarkStart w:id="36" w:name="_Toc519678035"/>
      <w:r w:rsidRPr="00736F5F">
        <w:rPr>
          <w:rFonts w:ascii="Arial" w:hAnsi="Arial" w:cs="Arial"/>
          <w:b/>
          <w:sz w:val="24"/>
          <w:lang w:eastAsia="es-ES"/>
        </w:rPr>
        <w:t>Resumos em congressos</w:t>
      </w:r>
      <w:bookmarkEnd w:id="36"/>
      <w:r w:rsidRPr="00736F5F">
        <w:rPr>
          <w:rFonts w:ascii="Arial" w:hAnsi="Arial" w:cs="Arial"/>
          <w:b/>
          <w:sz w:val="24"/>
          <w:lang w:eastAsia="es-ES"/>
        </w:rPr>
        <w:t xml:space="preserve"> </w:t>
      </w:r>
    </w:p>
    <w:p w14:paraId="44D12042" w14:textId="77777777" w:rsidR="005C2F1C" w:rsidRPr="00736F5F" w:rsidRDefault="005C2F1C" w:rsidP="007C7B7C">
      <w:pPr>
        <w:pStyle w:val="Prrafodelista"/>
        <w:numPr>
          <w:ilvl w:val="0"/>
          <w:numId w:val="13"/>
        </w:numPr>
        <w:spacing w:after="0" w:line="360" w:lineRule="auto"/>
        <w:rPr>
          <w:rFonts w:ascii="Arial" w:hAnsi="Arial" w:cs="Arial"/>
          <w:sz w:val="24"/>
          <w:szCs w:val="24"/>
          <w:lang w:val="pt-BR" w:eastAsia="es-ES"/>
        </w:rPr>
      </w:pPr>
      <w:r w:rsidRPr="00736F5F">
        <w:rPr>
          <w:rFonts w:ascii="Arial" w:hAnsi="Arial" w:cs="Arial"/>
          <w:sz w:val="24"/>
          <w:szCs w:val="24"/>
          <w:lang w:val="pt-BR" w:eastAsia="es-ES"/>
        </w:rPr>
        <w:t>7º Congresso Brasileiro sobre HIV /AIDS e vírus relacionados - XII Simpósio sobre avanços na patogenia e manejo da AIDS 2017.</w:t>
      </w:r>
    </w:p>
    <w:p w14:paraId="62782276" w14:textId="35CEEE05" w:rsidR="005C2F1C" w:rsidRPr="00736F5F" w:rsidRDefault="005C2F1C" w:rsidP="007C7B7C">
      <w:pPr>
        <w:pStyle w:val="Prrafodelista"/>
        <w:spacing w:after="0" w:line="360" w:lineRule="auto"/>
        <w:rPr>
          <w:rFonts w:ascii="Arial" w:hAnsi="Arial" w:cs="Arial"/>
          <w:sz w:val="24"/>
          <w:szCs w:val="24"/>
          <w:lang w:val="pt-BR" w:eastAsia="es-ES"/>
        </w:rPr>
      </w:pPr>
      <w:r w:rsidRPr="00736F5F">
        <w:rPr>
          <w:rFonts w:ascii="Arial" w:hAnsi="Arial" w:cs="Arial"/>
          <w:noProof/>
          <w:sz w:val="24"/>
          <w:szCs w:val="24"/>
          <w:lang w:val="en-US"/>
        </w:rPr>
        <w:lastRenderedPageBreak/>
        <w:drawing>
          <wp:inline distT="0" distB="0" distL="0" distR="0" wp14:anchorId="5E8E17E5" wp14:editId="4DAF9120">
            <wp:extent cx="4462145" cy="440186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46384" t="7842" r="24162" b="25777"/>
                    <a:stretch/>
                  </pic:blipFill>
                  <pic:spPr bwMode="auto">
                    <a:xfrm>
                      <a:off x="0" y="0"/>
                      <a:ext cx="4476628" cy="4416148"/>
                    </a:xfrm>
                    <a:prstGeom prst="rect">
                      <a:avLst/>
                    </a:prstGeom>
                    <a:ln>
                      <a:noFill/>
                    </a:ln>
                    <a:extLst>
                      <a:ext uri="{53640926-AAD7-44D8-BBD7-CCE9431645EC}">
                        <a14:shadowObscured xmlns:a14="http://schemas.microsoft.com/office/drawing/2010/main"/>
                      </a:ext>
                    </a:extLst>
                  </pic:spPr>
                </pic:pic>
              </a:graphicData>
            </a:graphic>
          </wp:inline>
        </w:drawing>
      </w:r>
    </w:p>
    <w:p w14:paraId="690AAE2D" w14:textId="77777777" w:rsidR="007A108A" w:rsidRPr="00736F5F" w:rsidRDefault="007A108A" w:rsidP="007C7B7C">
      <w:pPr>
        <w:spacing w:line="360" w:lineRule="auto"/>
        <w:contextualSpacing/>
        <w:jc w:val="center"/>
        <w:rPr>
          <w:rFonts w:ascii="Arial" w:hAnsi="Arial" w:cs="Arial"/>
          <w:b/>
          <w:lang w:eastAsia="es-PE"/>
        </w:rPr>
      </w:pPr>
    </w:p>
    <w:p w14:paraId="6D719613" w14:textId="7CC23027" w:rsidR="005C2F1C" w:rsidRPr="00736F5F" w:rsidRDefault="005C2F1C" w:rsidP="007C7B7C">
      <w:pPr>
        <w:spacing w:line="360" w:lineRule="auto"/>
        <w:contextualSpacing/>
        <w:jc w:val="center"/>
        <w:rPr>
          <w:rFonts w:ascii="Arial" w:hAnsi="Arial" w:cs="Arial"/>
          <w:b/>
          <w:lang w:eastAsia="es-PE"/>
        </w:rPr>
      </w:pPr>
      <w:r w:rsidRPr="00736F5F">
        <w:rPr>
          <w:rFonts w:ascii="Arial" w:hAnsi="Arial" w:cs="Arial"/>
          <w:b/>
          <w:lang w:eastAsia="es-PE"/>
        </w:rPr>
        <w:t>PREVALÊNCIA DE HIPERTENSÃO ARTERIAL E FATORES DE RISCO ASSOCIADOS EM UM GRUPO DE PORTADORES DE HIV/AIDS EM TRATAMENTO ANTIRRETROVIRAL</w:t>
      </w:r>
    </w:p>
    <w:p w14:paraId="39974D4A" w14:textId="77777777" w:rsidR="005C2F1C" w:rsidRPr="00736F5F" w:rsidRDefault="005C2F1C" w:rsidP="007C7B7C">
      <w:pPr>
        <w:spacing w:line="360" w:lineRule="auto"/>
        <w:contextualSpacing/>
        <w:jc w:val="center"/>
        <w:rPr>
          <w:rFonts w:ascii="Arial" w:hAnsi="Arial" w:cs="Arial"/>
          <w:b/>
          <w:lang w:eastAsia="es-PE"/>
        </w:rPr>
      </w:pPr>
      <w:r w:rsidRPr="00736F5F">
        <w:rPr>
          <w:rFonts w:ascii="Arial" w:hAnsi="Arial" w:cs="Arial"/>
          <w:b/>
          <w:lang w:eastAsia="es-PE"/>
        </w:rPr>
        <w:t xml:space="preserve"> </w:t>
      </w:r>
    </w:p>
    <w:p w14:paraId="7C7CE96B" w14:textId="77777777" w:rsidR="005C2F1C" w:rsidRPr="00736F5F" w:rsidRDefault="005C2F1C" w:rsidP="007C7B7C">
      <w:pPr>
        <w:spacing w:line="360" w:lineRule="auto"/>
        <w:contextualSpacing/>
        <w:jc w:val="both"/>
        <w:rPr>
          <w:rFonts w:ascii="Arial" w:hAnsi="Arial" w:cs="Arial"/>
          <w:lang w:eastAsia="es-PE"/>
        </w:rPr>
      </w:pPr>
      <w:r w:rsidRPr="00736F5F">
        <w:rPr>
          <w:rFonts w:ascii="Arial" w:hAnsi="Arial" w:cs="Arial"/>
          <w:lang w:eastAsia="es-PE"/>
        </w:rPr>
        <w:t>Daniel Vargas-Pacherrez</w:t>
      </w:r>
      <w:r w:rsidRPr="00736F5F">
        <w:rPr>
          <w:rFonts w:ascii="Arial" w:hAnsi="Arial" w:cs="Arial"/>
          <w:vertAlign w:val="superscript"/>
          <w:lang w:eastAsia="es-PE"/>
        </w:rPr>
        <w:t>1</w:t>
      </w:r>
      <w:r w:rsidRPr="00736F5F">
        <w:rPr>
          <w:rFonts w:ascii="Arial" w:hAnsi="Arial" w:cs="Arial"/>
          <w:lang w:eastAsia="es-PE"/>
        </w:rPr>
        <w:t>, Carla Daltro</w:t>
      </w:r>
      <w:r w:rsidRPr="00736F5F">
        <w:rPr>
          <w:rFonts w:ascii="Arial" w:hAnsi="Arial" w:cs="Arial"/>
          <w:vertAlign w:val="superscript"/>
          <w:lang w:eastAsia="es-PE"/>
        </w:rPr>
        <w:t>1</w:t>
      </w:r>
      <w:r w:rsidRPr="00736F5F">
        <w:rPr>
          <w:rFonts w:ascii="Arial" w:hAnsi="Arial" w:cs="Arial"/>
          <w:lang w:eastAsia="es-PE"/>
        </w:rPr>
        <w:t xml:space="preserve"> e Carlos Brites</w:t>
      </w:r>
      <w:r w:rsidRPr="00736F5F">
        <w:rPr>
          <w:rFonts w:ascii="Arial" w:hAnsi="Arial" w:cs="Arial"/>
          <w:vertAlign w:val="superscript"/>
          <w:lang w:eastAsia="es-PE"/>
        </w:rPr>
        <w:t>1</w:t>
      </w:r>
      <w:r w:rsidRPr="00736F5F">
        <w:rPr>
          <w:rFonts w:ascii="Arial" w:hAnsi="Arial" w:cs="Arial"/>
          <w:lang w:eastAsia="es-PE"/>
        </w:rPr>
        <w:t>.</w:t>
      </w:r>
    </w:p>
    <w:p w14:paraId="5F13B065" w14:textId="77777777" w:rsidR="005C2F1C" w:rsidRPr="00736F5F" w:rsidRDefault="005C2F1C" w:rsidP="007C7B7C">
      <w:pPr>
        <w:pStyle w:val="Default"/>
        <w:spacing w:line="360" w:lineRule="auto"/>
        <w:ind w:left="142" w:hanging="142"/>
        <w:contextualSpacing/>
        <w:jc w:val="both"/>
        <w:rPr>
          <w:rFonts w:ascii="Arial" w:hAnsi="Arial" w:cs="Arial"/>
          <w:bCs/>
        </w:rPr>
      </w:pPr>
      <w:proofErr w:type="gramStart"/>
      <w:r w:rsidRPr="00736F5F">
        <w:rPr>
          <w:rFonts w:ascii="Arial" w:hAnsi="Arial" w:cs="Arial"/>
          <w:bCs/>
          <w:vertAlign w:val="superscript"/>
        </w:rPr>
        <w:t>1</w:t>
      </w:r>
      <w:proofErr w:type="gramEnd"/>
      <w:r w:rsidRPr="00736F5F">
        <w:rPr>
          <w:rFonts w:ascii="Arial" w:hAnsi="Arial" w:cs="Arial"/>
          <w:bCs/>
          <w:vertAlign w:val="superscript"/>
        </w:rPr>
        <w:t xml:space="preserve"> </w:t>
      </w:r>
      <w:r w:rsidRPr="00736F5F">
        <w:rPr>
          <w:rFonts w:ascii="Arial" w:hAnsi="Arial" w:cs="Arial"/>
          <w:bCs/>
        </w:rPr>
        <w:t>Programa de Pós-graduação em Medicina e Saúde. Universidade Federal da Bahia, Salvador, Bahia, Brasil.</w:t>
      </w:r>
    </w:p>
    <w:p w14:paraId="1162FCB8" w14:textId="77777777" w:rsidR="005C2F1C" w:rsidRPr="00736F5F" w:rsidRDefault="005C2F1C" w:rsidP="007C7B7C">
      <w:pPr>
        <w:pStyle w:val="Default"/>
        <w:spacing w:line="360" w:lineRule="auto"/>
        <w:ind w:left="142" w:hanging="142"/>
        <w:contextualSpacing/>
        <w:jc w:val="both"/>
        <w:rPr>
          <w:rFonts w:ascii="Arial" w:hAnsi="Arial" w:cs="Arial"/>
          <w:bCs/>
        </w:rPr>
      </w:pPr>
    </w:p>
    <w:p w14:paraId="1D85D325" w14:textId="5DBDF478" w:rsidR="005C2F1C" w:rsidRPr="00736F5F" w:rsidRDefault="005C2F1C" w:rsidP="007C7B7C">
      <w:pPr>
        <w:spacing w:line="360" w:lineRule="auto"/>
        <w:contextualSpacing/>
        <w:jc w:val="both"/>
        <w:rPr>
          <w:rFonts w:ascii="Arial" w:hAnsi="Arial" w:cs="Arial"/>
          <w:b/>
          <w:bCs/>
        </w:rPr>
      </w:pPr>
      <w:r w:rsidRPr="00736F5F">
        <w:rPr>
          <w:rFonts w:ascii="Arial" w:hAnsi="Arial" w:cs="Arial"/>
          <w:b/>
          <w:lang w:eastAsia="es-PE"/>
        </w:rPr>
        <w:t>Introdução</w:t>
      </w:r>
      <w:r w:rsidRPr="00736F5F">
        <w:rPr>
          <w:rFonts w:ascii="Arial" w:hAnsi="Arial" w:cs="Arial"/>
          <w:lang w:eastAsia="es-PE"/>
        </w:rPr>
        <w:t xml:space="preserve">: A prevalência global de hipertensão arterial sistêmica (HAS) entre as Pessoas Vivendo com HIV/AIDS varia de 8% a 45%. A maioria dos estudos relata prevalência duas vezes maior nos pacientes em uso de terapia antirretroviral (TARV) quando comparados àqueles sem tratamento. </w:t>
      </w:r>
      <w:r w:rsidRPr="00736F5F">
        <w:rPr>
          <w:rFonts w:ascii="Arial" w:hAnsi="Arial" w:cs="Arial"/>
          <w:b/>
          <w:lang w:eastAsia="es-PE"/>
        </w:rPr>
        <w:t>Objetivo</w:t>
      </w:r>
      <w:r w:rsidRPr="00736F5F">
        <w:rPr>
          <w:rFonts w:ascii="Arial" w:hAnsi="Arial" w:cs="Arial"/>
          <w:lang w:eastAsia="es-PE"/>
        </w:rPr>
        <w:t xml:space="preserve">: Estimar a prevalência de HAS e identificar fatores de risco associados à HAS em portadores de HIV/AIDS. </w:t>
      </w:r>
      <w:r w:rsidRPr="00736F5F">
        <w:rPr>
          <w:rFonts w:ascii="Arial" w:hAnsi="Arial" w:cs="Arial"/>
          <w:b/>
          <w:lang w:eastAsia="es-PE"/>
        </w:rPr>
        <w:t>Métodos</w:t>
      </w:r>
      <w:r w:rsidRPr="00736F5F">
        <w:rPr>
          <w:rFonts w:ascii="Arial" w:hAnsi="Arial" w:cs="Arial"/>
          <w:lang w:eastAsia="es-PE"/>
        </w:rPr>
        <w:t xml:space="preserve">: Estudo transversal com pacientes atendidos no ambulatório da Universidade Federal da Bahia em Salvador-Bahia. A amostra foi constituída pelos pacientes atendidos no período de </w:t>
      </w:r>
      <w:r w:rsidRPr="00736F5F">
        <w:rPr>
          <w:rFonts w:ascii="Arial" w:hAnsi="Arial" w:cs="Arial"/>
          <w:lang w:eastAsia="es-PE"/>
        </w:rPr>
        <w:lastRenderedPageBreak/>
        <w:t>9/2016-5/2017. Foram investigadas variáveis demográficas, referentes ao estilo de vida e clínicas. Foram considerados hipertensos aqueles pacientes em uso de anti-hipertensivos e/ou com pressão arterial (PA)</w:t>
      </w:r>
      <w:r w:rsidR="007C0FF9" w:rsidRPr="00736F5F">
        <w:rPr>
          <w:rFonts w:ascii="Arial" w:hAnsi="Arial" w:cs="Arial"/>
          <w:lang w:eastAsia="es-PE"/>
        </w:rPr>
        <w:t xml:space="preserve"> </w:t>
      </w:r>
      <w:r w:rsidRPr="00736F5F">
        <w:rPr>
          <w:rFonts w:ascii="Arial" w:hAnsi="Arial" w:cs="Arial"/>
          <w:lang w:eastAsia="es-PE"/>
        </w:rPr>
        <w:t xml:space="preserve">≥140x90 </w:t>
      </w:r>
      <w:proofErr w:type="gramStart"/>
      <w:r w:rsidRPr="00736F5F">
        <w:rPr>
          <w:rFonts w:ascii="Arial" w:hAnsi="Arial" w:cs="Arial"/>
          <w:lang w:eastAsia="es-PE"/>
        </w:rPr>
        <w:t>mmHg</w:t>
      </w:r>
      <w:proofErr w:type="gramEnd"/>
      <w:r w:rsidRPr="00736F5F">
        <w:rPr>
          <w:rFonts w:ascii="Arial" w:hAnsi="Arial" w:cs="Arial"/>
          <w:lang w:eastAsia="es-PE"/>
        </w:rPr>
        <w:t xml:space="preserve">, em dois momentos distintos. As variáveis quantitativas foram descritas como média e desvio padrão ou mediana e intervalo interquartílico e comparadas pelos testes t de </w:t>
      </w:r>
      <w:proofErr w:type="spellStart"/>
      <w:r w:rsidRPr="00736F5F">
        <w:rPr>
          <w:rFonts w:ascii="Arial" w:hAnsi="Arial" w:cs="Arial"/>
          <w:lang w:eastAsia="es-PE"/>
        </w:rPr>
        <w:t>student</w:t>
      </w:r>
      <w:proofErr w:type="spellEnd"/>
      <w:r w:rsidRPr="00736F5F">
        <w:rPr>
          <w:rFonts w:ascii="Arial" w:hAnsi="Arial" w:cs="Arial"/>
          <w:lang w:eastAsia="es-PE"/>
        </w:rPr>
        <w:t xml:space="preserve"> ou Mann-Whitney e as categóricas por frequências absolutas e relativas e comparadas pelo </w:t>
      </w:r>
      <w:proofErr w:type="spellStart"/>
      <w:r w:rsidRPr="00736F5F">
        <w:rPr>
          <w:rFonts w:ascii="Arial" w:hAnsi="Arial" w:cs="Arial"/>
          <w:lang w:eastAsia="es-PE"/>
        </w:rPr>
        <w:t>qui</w:t>
      </w:r>
      <w:proofErr w:type="spellEnd"/>
      <w:r w:rsidRPr="00736F5F">
        <w:rPr>
          <w:rFonts w:ascii="Arial" w:hAnsi="Arial" w:cs="Arial"/>
          <w:lang w:eastAsia="es-PE"/>
        </w:rPr>
        <w:t xml:space="preserve">-quadrado de Pearson. Foram incluídas no modelo de regressão as variáveis com p&lt;0,20 na análise bivariada. </w:t>
      </w:r>
      <w:r w:rsidRPr="00736F5F">
        <w:rPr>
          <w:rFonts w:ascii="Arial" w:hAnsi="Arial" w:cs="Arial"/>
          <w:b/>
          <w:lang w:eastAsia="es-PE"/>
        </w:rPr>
        <w:t>Resultados:</w:t>
      </w:r>
      <w:r w:rsidRPr="00736F5F">
        <w:rPr>
          <w:rFonts w:ascii="Arial" w:hAnsi="Arial" w:cs="Arial"/>
          <w:lang w:eastAsia="es-PE"/>
        </w:rPr>
        <w:t xml:space="preserve"> Foram avaliados 189 pacientes com diagnóstico de HIV em uso de TARV, com mediana de CD4 640,0 (</w:t>
      </w:r>
      <w:r w:rsidR="005A7369" w:rsidRPr="00736F5F">
        <w:rPr>
          <w:rFonts w:ascii="Arial" w:hAnsi="Arial" w:cs="Arial"/>
          <w:lang w:eastAsia="es-PE"/>
        </w:rPr>
        <w:t xml:space="preserve">436,5 – 871,5) </w:t>
      </w:r>
      <w:proofErr w:type="spellStart"/>
      <w:r w:rsidR="005A7369" w:rsidRPr="00736F5F">
        <w:rPr>
          <w:rFonts w:ascii="Arial" w:hAnsi="Arial" w:cs="Arial"/>
          <w:lang w:eastAsia="es-PE"/>
        </w:rPr>
        <w:t>cell</w:t>
      </w:r>
      <w:proofErr w:type="spellEnd"/>
      <w:r w:rsidR="005A7369" w:rsidRPr="00736F5F">
        <w:rPr>
          <w:rFonts w:ascii="Arial" w:hAnsi="Arial" w:cs="Arial"/>
          <w:lang w:eastAsia="es-PE"/>
        </w:rPr>
        <w:t>/ml</w:t>
      </w:r>
      <w:r w:rsidRPr="00736F5F">
        <w:rPr>
          <w:rFonts w:ascii="Arial" w:hAnsi="Arial" w:cs="Arial"/>
          <w:lang w:eastAsia="es-PE"/>
        </w:rPr>
        <w:t xml:space="preserve">, sendo que 72,6% tinham carga viral indetectável. A média de idade foi de 47,0±11,5 anos e 60,3% eram homens. A prevalência de HAS foi 41,8%, 49 (25,9%) referiram diagnóstico prévio e 135 (71,4%) tinham história familiar de HAS. Quando comparamos os pacientes com e sem HAS, observamos que os hipertensos tinham mais frequentemente história familiar de HAS (85,9% </w:t>
      </w:r>
      <w:proofErr w:type="spellStart"/>
      <w:proofErr w:type="gramStart"/>
      <w:r w:rsidRPr="00736F5F">
        <w:rPr>
          <w:rFonts w:ascii="Arial" w:hAnsi="Arial" w:cs="Arial"/>
          <w:lang w:eastAsia="es-PE"/>
        </w:rPr>
        <w:t>vs</w:t>
      </w:r>
      <w:proofErr w:type="spellEnd"/>
      <w:proofErr w:type="gramEnd"/>
      <w:r w:rsidRPr="00736F5F">
        <w:rPr>
          <w:rFonts w:ascii="Arial" w:hAnsi="Arial" w:cs="Arial"/>
          <w:lang w:eastAsia="es-PE"/>
        </w:rPr>
        <w:t xml:space="preserve"> 62,4%; p&lt;0,001), eram mais velhos (52,3±9,8 </w:t>
      </w:r>
      <w:proofErr w:type="spellStart"/>
      <w:r w:rsidRPr="00736F5F">
        <w:rPr>
          <w:rFonts w:ascii="Arial" w:hAnsi="Arial" w:cs="Arial"/>
          <w:lang w:eastAsia="es-PE"/>
        </w:rPr>
        <w:t>vs</w:t>
      </w:r>
      <w:proofErr w:type="spellEnd"/>
      <w:r w:rsidRPr="00736F5F">
        <w:rPr>
          <w:rFonts w:ascii="Arial" w:hAnsi="Arial" w:cs="Arial"/>
          <w:lang w:eastAsia="es-PE"/>
        </w:rPr>
        <w:t xml:space="preserve"> 43,2±11,2; p&lt;0,001) e tinham IMC maior (27,8±5,7 </w:t>
      </w:r>
      <w:proofErr w:type="spellStart"/>
      <w:r w:rsidRPr="00736F5F">
        <w:rPr>
          <w:rFonts w:ascii="Arial" w:hAnsi="Arial" w:cs="Arial"/>
          <w:lang w:eastAsia="es-PE"/>
        </w:rPr>
        <w:t>vs</w:t>
      </w:r>
      <w:proofErr w:type="spellEnd"/>
      <w:r w:rsidRPr="00736F5F">
        <w:rPr>
          <w:rFonts w:ascii="Arial" w:hAnsi="Arial" w:cs="Arial"/>
          <w:lang w:eastAsia="es-PE"/>
        </w:rPr>
        <w:t xml:space="preserve"> 23,0±3,9; p&lt;0,001). Apresentavam também maior tempo de diagnóstico de HIV (162,3±87,8 </w:t>
      </w:r>
      <w:proofErr w:type="spellStart"/>
      <w:proofErr w:type="gramStart"/>
      <w:r w:rsidRPr="00736F5F">
        <w:rPr>
          <w:rFonts w:ascii="Arial" w:hAnsi="Arial" w:cs="Arial"/>
          <w:lang w:eastAsia="es-PE"/>
        </w:rPr>
        <w:t>vs</w:t>
      </w:r>
      <w:proofErr w:type="spellEnd"/>
      <w:proofErr w:type="gramEnd"/>
      <w:r w:rsidRPr="00736F5F">
        <w:rPr>
          <w:rFonts w:ascii="Arial" w:hAnsi="Arial" w:cs="Arial"/>
          <w:lang w:eastAsia="es-PE"/>
        </w:rPr>
        <w:t xml:space="preserve"> 127,0±91,0; p=0,01) meses, foram tratados com maior número de esquemas antirretrovirais (2,0±1,1 </w:t>
      </w:r>
      <w:proofErr w:type="spellStart"/>
      <w:r w:rsidRPr="00736F5F">
        <w:rPr>
          <w:rFonts w:ascii="Arial" w:hAnsi="Arial" w:cs="Arial"/>
          <w:lang w:eastAsia="es-PE"/>
        </w:rPr>
        <w:t>vs</w:t>
      </w:r>
      <w:proofErr w:type="spellEnd"/>
      <w:r w:rsidRPr="00736F5F">
        <w:rPr>
          <w:rFonts w:ascii="Arial" w:hAnsi="Arial" w:cs="Arial"/>
          <w:lang w:eastAsia="es-PE"/>
        </w:rPr>
        <w:t xml:space="preserve"> 1,5±0,8; p&lt;0,001) e usaram mais frequentemente esquemas terapêuticos com inibidores de protease (65,8% </w:t>
      </w:r>
      <w:proofErr w:type="spellStart"/>
      <w:r w:rsidRPr="00736F5F">
        <w:rPr>
          <w:rFonts w:ascii="Arial" w:hAnsi="Arial" w:cs="Arial"/>
          <w:lang w:eastAsia="es-PE"/>
        </w:rPr>
        <w:t>vs</w:t>
      </w:r>
      <w:proofErr w:type="spellEnd"/>
      <w:r w:rsidRPr="00736F5F">
        <w:rPr>
          <w:rFonts w:ascii="Arial" w:hAnsi="Arial" w:cs="Arial"/>
          <w:lang w:eastAsia="es-PE"/>
        </w:rPr>
        <w:t xml:space="preserve"> 40,0%; p&lt;0,001). Após análise de regressão multivariada permaneceram as associações da HAS com a história familiar de HAS [OR: 3,3; p=0,01], com a idade [OR: 1,1; p&lt;0,001], IMC [OR: 1,3; p&lt;0,001) e com o número de diferentes esquemas antirretrovirais [OR: 1,6; p=0,01]. </w:t>
      </w:r>
      <w:r w:rsidRPr="00736F5F">
        <w:rPr>
          <w:rFonts w:ascii="Arial" w:hAnsi="Arial" w:cs="Arial"/>
          <w:b/>
          <w:lang w:eastAsia="es-PE"/>
        </w:rPr>
        <w:t>Discussão</w:t>
      </w:r>
      <w:r w:rsidRPr="00736F5F">
        <w:rPr>
          <w:rFonts w:ascii="Arial" w:hAnsi="Arial" w:cs="Arial"/>
          <w:lang w:eastAsia="es-PE"/>
        </w:rPr>
        <w:t xml:space="preserve">: Nós encontramos alta prevalência de HAS em portadores de HIV/AIDS semelhantes a outros estudos como </w:t>
      </w:r>
      <w:proofErr w:type="spellStart"/>
      <w:r w:rsidRPr="00736F5F">
        <w:rPr>
          <w:rFonts w:ascii="Arial" w:hAnsi="Arial" w:cs="Arial"/>
          <w:lang w:eastAsia="es-PE"/>
        </w:rPr>
        <w:t>Nazisa</w:t>
      </w:r>
      <w:proofErr w:type="spellEnd"/>
      <w:r w:rsidRPr="00736F5F">
        <w:rPr>
          <w:rFonts w:ascii="Arial" w:hAnsi="Arial" w:cs="Arial"/>
          <w:lang w:eastAsia="es-PE"/>
        </w:rPr>
        <w:t xml:space="preserve"> </w:t>
      </w:r>
      <w:proofErr w:type="gramStart"/>
      <w:r w:rsidRPr="00736F5F">
        <w:rPr>
          <w:rFonts w:ascii="Arial" w:hAnsi="Arial" w:cs="Arial"/>
          <w:lang w:eastAsia="es-PE"/>
        </w:rPr>
        <w:t>et</w:t>
      </w:r>
      <w:proofErr w:type="gramEnd"/>
      <w:r w:rsidRPr="00736F5F">
        <w:rPr>
          <w:rFonts w:ascii="Arial" w:hAnsi="Arial" w:cs="Arial"/>
          <w:lang w:eastAsia="es-PE"/>
        </w:rPr>
        <w:t xml:space="preserve"> al. (2014) que reportou prevalência de 45,6% de HAS em pacientes semelhantes da Malásia. Foi observada também associação positiva entre HAS e o uso de mais de dois diferentes esquemas de TARV, o mesmo não ocorrendo em relação ao uso esquemas contendo inibidores de protease. </w:t>
      </w:r>
      <w:r w:rsidRPr="00736F5F">
        <w:rPr>
          <w:rFonts w:ascii="Arial" w:hAnsi="Arial" w:cs="Arial"/>
          <w:b/>
          <w:lang w:eastAsia="es-PE"/>
        </w:rPr>
        <w:t>Conclusão</w:t>
      </w:r>
      <w:r w:rsidRPr="00736F5F">
        <w:rPr>
          <w:rFonts w:ascii="Arial" w:hAnsi="Arial" w:cs="Arial"/>
          <w:lang w:eastAsia="es-PE"/>
        </w:rPr>
        <w:t>: Este estudo mostrou alta prevalência de HAS nos pacientes HIV positivos associada principalmente a história familiar de HAS.</w:t>
      </w:r>
    </w:p>
    <w:p w14:paraId="34E84D37" w14:textId="77777777" w:rsidR="009166CF" w:rsidRPr="00736F5F" w:rsidRDefault="009166CF" w:rsidP="007C7B7C">
      <w:pPr>
        <w:spacing w:line="360" w:lineRule="auto"/>
        <w:contextualSpacing/>
        <w:rPr>
          <w:rFonts w:ascii="Arial" w:hAnsi="Arial" w:cs="Arial"/>
          <w:lang w:eastAsia="es-ES"/>
        </w:rPr>
      </w:pPr>
    </w:p>
    <w:p w14:paraId="6ECBDFD8" w14:textId="77777777" w:rsidR="005C2F1C" w:rsidRPr="00736F5F" w:rsidRDefault="005C2F1C" w:rsidP="007C7B7C">
      <w:pPr>
        <w:pStyle w:val="Ttulo1"/>
        <w:numPr>
          <w:ilvl w:val="0"/>
          <w:numId w:val="39"/>
        </w:numPr>
        <w:spacing w:line="360" w:lineRule="auto"/>
        <w:contextualSpacing/>
        <w:rPr>
          <w:rFonts w:ascii="Arial" w:hAnsi="Arial" w:cs="Arial"/>
          <w:b/>
          <w:sz w:val="24"/>
          <w:lang w:eastAsia="es-ES"/>
        </w:rPr>
      </w:pPr>
      <w:bookmarkStart w:id="37" w:name="_Toc519678036"/>
      <w:r w:rsidRPr="00736F5F">
        <w:rPr>
          <w:rFonts w:ascii="Arial" w:hAnsi="Arial" w:cs="Arial"/>
          <w:b/>
          <w:sz w:val="24"/>
          <w:lang w:eastAsia="es-ES"/>
        </w:rPr>
        <w:lastRenderedPageBreak/>
        <w:t>Anexos</w:t>
      </w:r>
      <w:bookmarkEnd w:id="37"/>
    </w:p>
    <w:p w14:paraId="1E575AA1" w14:textId="77777777" w:rsidR="005C2F1C" w:rsidRPr="00736F5F" w:rsidRDefault="005C2F1C" w:rsidP="001B75B3">
      <w:pPr>
        <w:pStyle w:val="Ttulo2"/>
        <w:numPr>
          <w:ilvl w:val="1"/>
          <w:numId w:val="39"/>
        </w:numPr>
        <w:spacing w:line="360" w:lineRule="auto"/>
        <w:contextualSpacing/>
        <w:rPr>
          <w:rFonts w:ascii="Arial" w:hAnsi="Arial" w:cs="Arial"/>
          <w:sz w:val="24"/>
          <w:lang w:eastAsia="es-ES"/>
        </w:rPr>
      </w:pPr>
      <w:bookmarkStart w:id="38" w:name="_Toc519678037"/>
      <w:r w:rsidRPr="00736F5F">
        <w:rPr>
          <w:rFonts w:ascii="Arial" w:hAnsi="Arial" w:cs="Arial"/>
          <w:sz w:val="24"/>
          <w:lang w:eastAsia="es-ES"/>
        </w:rPr>
        <w:t>Termo de Consentimento Livre e Esclarecido</w:t>
      </w:r>
      <w:bookmarkEnd w:id="38"/>
    </w:p>
    <w:p w14:paraId="183CA164" w14:textId="77777777" w:rsidR="005C2F1C" w:rsidRPr="00736F5F" w:rsidRDefault="005C2F1C" w:rsidP="007C7B7C">
      <w:pPr>
        <w:spacing w:line="360" w:lineRule="auto"/>
        <w:contextualSpacing/>
        <w:jc w:val="center"/>
        <w:rPr>
          <w:rFonts w:ascii="Arial" w:hAnsi="Arial" w:cs="Arial"/>
          <w:b/>
          <w:lang w:eastAsia="es-ES"/>
        </w:rPr>
      </w:pPr>
    </w:p>
    <w:p w14:paraId="69083711" w14:textId="77777777" w:rsidR="005C2F1C" w:rsidRPr="00736F5F" w:rsidRDefault="005C2F1C" w:rsidP="007C7B7C">
      <w:pPr>
        <w:spacing w:line="360" w:lineRule="auto"/>
        <w:contextualSpacing/>
        <w:jc w:val="center"/>
        <w:rPr>
          <w:rFonts w:ascii="Arial" w:hAnsi="Arial" w:cs="Arial"/>
          <w:b/>
          <w:lang w:eastAsia="es-ES"/>
        </w:rPr>
      </w:pPr>
      <w:r w:rsidRPr="00736F5F">
        <w:rPr>
          <w:rFonts w:ascii="Arial" w:hAnsi="Arial" w:cs="Arial"/>
          <w:b/>
          <w:lang w:eastAsia="es-ES"/>
        </w:rPr>
        <w:t>TERMO DE CONSENTIMENTO LIVRE E ESCLARECIDO</w:t>
      </w:r>
    </w:p>
    <w:p w14:paraId="7B357AC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 </w:t>
      </w:r>
    </w:p>
    <w:p w14:paraId="4DB47BA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Instituto Nacional de Ciência e Tecnologia – INCT – </w:t>
      </w:r>
      <w:proofErr w:type="spellStart"/>
      <w:proofErr w:type="gramStart"/>
      <w:r w:rsidRPr="00736F5F">
        <w:rPr>
          <w:rFonts w:ascii="Arial" w:hAnsi="Arial" w:cs="Arial"/>
          <w:lang w:eastAsia="es-ES"/>
        </w:rPr>
        <w:t>CoBRA</w:t>
      </w:r>
      <w:proofErr w:type="spellEnd"/>
      <w:proofErr w:type="gramEnd"/>
      <w:r w:rsidRPr="00736F5F">
        <w:rPr>
          <w:rFonts w:ascii="Arial" w:hAnsi="Arial" w:cs="Arial"/>
          <w:lang w:eastAsia="es-ES"/>
        </w:rPr>
        <w:t>: coorte Brasileira em HIV-AIDS</w:t>
      </w:r>
    </w:p>
    <w:p w14:paraId="1FF7F78E" w14:textId="77777777" w:rsidR="005C2F1C" w:rsidRPr="00736F5F" w:rsidRDefault="005C2F1C" w:rsidP="007C7B7C">
      <w:pPr>
        <w:spacing w:line="360" w:lineRule="auto"/>
        <w:contextualSpacing/>
        <w:jc w:val="both"/>
        <w:rPr>
          <w:rFonts w:ascii="Arial" w:hAnsi="Arial" w:cs="Arial"/>
          <w:lang w:eastAsia="es-ES"/>
        </w:rPr>
      </w:pPr>
    </w:p>
    <w:p w14:paraId="06E0C62D"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Pesquisador Responsável: Dr. Carlos Roberto Brites Alves</w:t>
      </w:r>
    </w:p>
    <w:p w14:paraId="781F59AD"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Contatos:</w:t>
      </w:r>
      <w:r w:rsidRPr="00736F5F">
        <w:rPr>
          <w:rFonts w:ascii="Arial" w:hAnsi="Arial" w:cs="Arial"/>
          <w:lang w:eastAsia="es-ES"/>
        </w:rPr>
        <w:tab/>
      </w:r>
      <w:proofErr w:type="gramStart"/>
      <w:r w:rsidRPr="00736F5F">
        <w:rPr>
          <w:rFonts w:ascii="Arial" w:hAnsi="Arial" w:cs="Arial"/>
          <w:lang w:eastAsia="es-ES"/>
        </w:rPr>
        <w:t>(</w:t>
      </w:r>
      <w:proofErr w:type="gramEnd"/>
      <w:r w:rsidRPr="00736F5F">
        <w:rPr>
          <w:rFonts w:ascii="Arial" w:hAnsi="Arial" w:cs="Arial"/>
          <w:lang w:eastAsia="es-ES"/>
        </w:rPr>
        <w:t>71) 3283-8062/ 3283-8123</w:t>
      </w:r>
    </w:p>
    <w:p w14:paraId="65C03DED" w14:textId="77777777" w:rsidR="005C2F1C" w:rsidRPr="00736F5F" w:rsidRDefault="005C2F1C" w:rsidP="007C7B7C">
      <w:pPr>
        <w:spacing w:line="360" w:lineRule="auto"/>
        <w:contextualSpacing/>
        <w:jc w:val="both"/>
        <w:rPr>
          <w:rFonts w:ascii="Arial" w:hAnsi="Arial" w:cs="Arial"/>
          <w:lang w:eastAsia="es-ES"/>
        </w:rPr>
      </w:pPr>
    </w:p>
    <w:p w14:paraId="1B14A58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Introdução</w:t>
      </w:r>
    </w:p>
    <w:p w14:paraId="021E421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Você está sendo convidado para participar desta pesquisa porque é paciente do Ambulatório de Infectologia do HUPES. Está é uma pesquisa que coletará informação sobre a condição médica de pessoas com infecção pelo HIV, atendidas nesta instituição, fazendo acompanhamento médico no Ambulatório de Infectologia do HUPES. Este documento é chamado Termo de Consentimento Livre e Esclarecido, que contêm informações sobre a pesquisa. Após ler este Termo e discutir suas dúvidas com a equipe responsável pelo estudo, você decidirá se quer ou não participar. Se quiser, você e um profissional do Ambulatório de Infectologia do HUPES assinarão e datarão duas vias deste documento, uma delas ficará com você e outra ficará arquivada com os pesquisadores.</w:t>
      </w:r>
    </w:p>
    <w:p w14:paraId="5DDA72B3" w14:textId="77777777" w:rsidR="005C2F1C" w:rsidRPr="00736F5F" w:rsidRDefault="005C2F1C" w:rsidP="007C7B7C">
      <w:pPr>
        <w:spacing w:line="360" w:lineRule="auto"/>
        <w:contextualSpacing/>
        <w:jc w:val="both"/>
        <w:rPr>
          <w:rFonts w:ascii="Arial" w:hAnsi="Arial" w:cs="Arial"/>
          <w:lang w:eastAsia="es-ES"/>
        </w:rPr>
      </w:pPr>
    </w:p>
    <w:p w14:paraId="206F3105"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É importante que você saiba que sua participação é totalmente voluntária. Você pode decidir participar ou não, a qualquer momento sem prejuízo algum para o seu acompanhamento médico ou para o seu tratamento.</w:t>
      </w:r>
    </w:p>
    <w:p w14:paraId="64B85E30" w14:textId="77777777" w:rsidR="005C2F1C" w:rsidRPr="00736F5F" w:rsidRDefault="005C2F1C" w:rsidP="007C7B7C">
      <w:pPr>
        <w:spacing w:line="360" w:lineRule="auto"/>
        <w:contextualSpacing/>
        <w:jc w:val="both"/>
        <w:rPr>
          <w:rFonts w:ascii="Arial" w:hAnsi="Arial" w:cs="Arial"/>
          <w:lang w:eastAsia="es-ES"/>
        </w:rPr>
      </w:pPr>
    </w:p>
    <w:p w14:paraId="10023B52"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Por que esta pesquisa está sendo feita e quais são os objetivos?</w:t>
      </w:r>
    </w:p>
    <w:p w14:paraId="40AA712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O objetivo principal deste estudo é definir as características da população vivendo com HIV-AIDS acompanhadas em centros de referência de </w:t>
      </w:r>
      <w:proofErr w:type="gramStart"/>
      <w:r w:rsidRPr="00736F5F">
        <w:rPr>
          <w:rFonts w:ascii="Arial" w:hAnsi="Arial" w:cs="Arial"/>
          <w:lang w:eastAsia="es-ES"/>
        </w:rPr>
        <w:t>6</w:t>
      </w:r>
      <w:proofErr w:type="gramEnd"/>
      <w:r w:rsidRPr="00736F5F">
        <w:rPr>
          <w:rFonts w:ascii="Arial" w:hAnsi="Arial" w:cs="Arial"/>
          <w:lang w:eastAsia="es-ES"/>
        </w:rPr>
        <w:t xml:space="preserve"> capitais brasileiras atendidos no Ambulatório de Infectologia do HUPES, na cidade de Salvador - BA.</w:t>
      </w:r>
    </w:p>
    <w:p w14:paraId="65C315F8" w14:textId="77777777" w:rsidR="005C2F1C" w:rsidRPr="00736F5F" w:rsidRDefault="005C2F1C" w:rsidP="007C7B7C">
      <w:pPr>
        <w:spacing w:line="360" w:lineRule="auto"/>
        <w:contextualSpacing/>
        <w:jc w:val="both"/>
        <w:rPr>
          <w:rFonts w:ascii="Arial" w:hAnsi="Arial" w:cs="Arial"/>
          <w:lang w:eastAsia="es-ES"/>
        </w:rPr>
      </w:pPr>
    </w:p>
    <w:p w14:paraId="082EA52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lastRenderedPageBreak/>
        <w:t>O que eu deverei fazer se decidir participar da pesquisa?</w:t>
      </w:r>
    </w:p>
    <w:p w14:paraId="0082D61D"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Se você aceitar participar deste estudo, os responsáveis por ele precisarão coletar algumas informações sobre a sua saúde e isso será feito através de uma entrevista contendo um questionário. Este questionário terá perguntas clínicas e sobre suas condições socioeconômicas. As informações coletadas serão referentes às suas características tais como: sexo, idade, raça, nível socioeconômico, escolaridade, estado civil, progressão da doença, medicações em uso e doenças associadas, além de algumas perguntas sobre a sua saúde de modo geral. Você continuará com suas consultas habituais ao hospital e poderá realizar consultas ou exames adicionais para participar desta pesquisa. Estes exames serão necessários para avaliar sua saúde como um todo, e identificar características do HIV que possam interferir em sua evolução ou tratamento.</w:t>
      </w:r>
    </w:p>
    <w:p w14:paraId="1ED31CE1"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Quantas pessoas participarão da pesquisa?</w:t>
      </w:r>
    </w:p>
    <w:p w14:paraId="2407B064"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Aproximadamente 680 pessoas participarão desta pesquisa, voluntários que estejam ou tenham estado em acompanhamento no Ambulatório de Infectologia do HUPES.</w:t>
      </w:r>
    </w:p>
    <w:p w14:paraId="5606BF33" w14:textId="77777777" w:rsidR="005C2F1C" w:rsidRPr="00736F5F" w:rsidRDefault="005C2F1C" w:rsidP="007C7B7C">
      <w:pPr>
        <w:spacing w:line="360" w:lineRule="auto"/>
        <w:contextualSpacing/>
        <w:jc w:val="both"/>
        <w:rPr>
          <w:rFonts w:ascii="Arial" w:hAnsi="Arial" w:cs="Arial"/>
          <w:lang w:eastAsia="es-ES"/>
        </w:rPr>
      </w:pPr>
    </w:p>
    <w:p w14:paraId="5BE1DD52"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Quanto tempo durará a pesquisa?</w:t>
      </w:r>
    </w:p>
    <w:p w14:paraId="02F46BCF"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Essa pesquisa durará aproximadamente </w:t>
      </w:r>
      <w:proofErr w:type="gramStart"/>
      <w:r w:rsidRPr="00736F5F">
        <w:rPr>
          <w:rFonts w:ascii="Arial" w:hAnsi="Arial" w:cs="Arial"/>
          <w:lang w:eastAsia="es-ES"/>
        </w:rPr>
        <w:t>6</w:t>
      </w:r>
      <w:proofErr w:type="gramEnd"/>
      <w:r w:rsidRPr="00736F5F">
        <w:rPr>
          <w:rFonts w:ascii="Arial" w:hAnsi="Arial" w:cs="Arial"/>
          <w:lang w:eastAsia="es-ES"/>
        </w:rPr>
        <w:t xml:space="preserve"> (seis) anos.</w:t>
      </w:r>
    </w:p>
    <w:p w14:paraId="75D88F94" w14:textId="77777777" w:rsidR="005C2F1C" w:rsidRPr="00736F5F" w:rsidRDefault="005C2F1C" w:rsidP="007C7B7C">
      <w:pPr>
        <w:spacing w:line="360" w:lineRule="auto"/>
        <w:contextualSpacing/>
        <w:jc w:val="both"/>
        <w:rPr>
          <w:rFonts w:ascii="Arial" w:hAnsi="Arial" w:cs="Arial"/>
          <w:lang w:eastAsia="es-ES"/>
        </w:rPr>
      </w:pPr>
    </w:p>
    <w:p w14:paraId="1009277E"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Eu corro algum risco por participar deste estudo?</w:t>
      </w:r>
    </w:p>
    <w:p w14:paraId="4A3CC798"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Não são esperados riscos físicos nesta pesquisa, além daqueles decorrentes de punção venosa para coleta de sangue. Mesmo quando efetuada por pessoal treinando, a coleta de sangue pode ocasionar dor, sangramento ou hematoma no local da punção, e raramente, infecção. Além disso, serão coletadas informações sobre seus hábitos, o que pode ocasionar algum constrangimento. Todas as providências serão tomadas para minimizar estes desconfortos. Você será ou está sendo atendido e acompanhado por um médico da Instituição. As suas informações serão tratadas de modo sigiloso dentro da unidade de saúde.</w:t>
      </w:r>
    </w:p>
    <w:p w14:paraId="18C1DC40" w14:textId="77777777" w:rsidR="005C2F1C" w:rsidRPr="00736F5F" w:rsidRDefault="005C2F1C" w:rsidP="007C7B7C">
      <w:pPr>
        <w:spacing w:line="360" w:lineRule="auto"/>
        <w:contextualSpacing/>
        <w:jc w:val="both"/>
        <w:rPr>
          <w:rFonts w:ascii="Arial" w:hAnsi="Arial" w:cs="Arial"/>
          <w:lang w:eastAsia="es-ES"/>
        </w:rPr>
      </w:pPr>
    </w:p>
    <w:p w14:paraId="602B4868"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Eu terei algum benefício por participar deste estudo?</w:t>
      </w:r>
    </w:p>
    <w:p w14:paraId="7785B0B8"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É possível que você não obtenha um benefício direto pela sua participação nesta pesquisa, mas os resultados obtidos poderão ser de utilidade para </w:t>
      </w:r>
      <w:r w:rsidRPr="00736F5F">
        <w:rPr>
          <w:rFonts w:ascii="Arial" w:hAnsi="Arial" w:cs="Arial"/>
          <w:lang w:eastAsia="es-ES"/>
        </w:rPr>
        <w:lastRenderedPageBreak/>
        <w:t>identificar problemas de saúde mais importantes em indivíduos infectados pelo HIV na cidade de Salvador.</w:t>
      </w:r>
    </w:p>
    <w:p w14:paraId="5ED9751C" w14:textId="77777777" w:rsidR="005C2F1C" w:rsidRPr="00736F5F" w:rsidRDefault="005C2F1C" w:rsidP="007C7B7C">
      <w:pPr>
        <w:spacing w:line="360" w:lineRule="auto"/>
        <w:contextualSpacing/>
        <w:jc w:val="both"/>
        <w:rPr>
          <w:rFonts w:ascii="Arial" w:hAnsi="Arial" w:cs="Arial"/>
          <w:lang w:eastAsia="es-ES"/>
        </w:rPr>
      </w:pPr>
    </w:p>
    <w:p w14:paraId="576E8D2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Sua participação neste estudo não interferirá no tratamento que você está recebendo nem no acompanhamento habitual que realiza no hospital.</w:t>
      </w:r>
    </w:p>
    <w:p w14:paraId="472A3D81" w14:textId="77777777" w:rsidR="005C2F1C" w:rsidRPr="00736F5F" w:rsidRDefault="005C2F1C" w:rsidP="007C7B7C">
      <w:pPr>
        <w:spacing w:line="360" w:lineRule="auto"/>
        <w:contextualSpacing/>
        <w:jc w:val="both"/>
        <w:rPr>
          <w:rFonts w:ascii="Arial" w:hAnsi="Arial" w:cs="Arial"/>
          <w:lang w:eastAsia="es-ES"/>
        </w:rPr>
      </w:pPr>
    </w:p>
    <w:p w14:paraId="3A864F0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Terei despesas por participar desta pesquisa?</w:t>
      </w:r>
    </w:p>
    <w:p w14:paraId="4D91F510"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Você não terá nenhuma despesa por participar deste estudo – virá às suas consultas habituais e colherá os exames pedidos rotineiramente pela equipe que cuida de você Ambulatório de Infectologia do HUPES.</w:t>
      </w:r>
    </w:p>
    <w:p w14:paraId="737351E2" w14:textId="77777777" w:rsidR="005C2F1C" w:rsidRPr="00736F5F" w:rsidRDefault="005C2F1C" w:rsidP="007C7B7C">
      <w:pPr>
        <w:spacing w:line="360" w:lineRule="auto"/>
        <w:contextualSpacing/>
        <w:jc w:val="both"/>
        <w:rPr>
          <w:rFonts w:ascii="Arial" w:hAnsi="Arial" w:cs="Arial"/>
          <w:lang w:eastAsia="es-ES"/>
        </w:rPr>
      </w:pPr>
    </w:p>
    <w:p w14:paraId="2A193A9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E quanto </w:t>
      </w:r>
      <w:proofErr w:type="gramStart"/>
      <w:r w:rsidRPr="00736F5F">
        <w:rPr>
          <w:rFonts w:ascii="Arial" w:hAnsi="Arial" w:cs="Arial"/>
          <w:lang w:eastAsia="es-ES"/>
        </w:rPr>
        <w:t>a</w:t>
      </w:r>
      <w:proofErr w:type="gramEnd"/>
      <w:r w:rsidRPr="00736F5F">
        <w:rPr>
          <w:rFonts w:ascii="Arial" w:hAnsi="Arial" w:cs="Arial"/>
          <w:lang w:eastAsia="es-ES"/>
        </w:rPr>
        <w:t xml:space="preserve"> confidencialidade dos dados?</w:t>
      </w:r>
    </w:p>
    <w:p w14:paraId="24E9BDD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Os dados do estudo são confidenciais e apenas terão acesso a eles os médicos responsáveis pelo estudo, o pessoal autorizado que analisará os dados, e o Comitê de Ética que aprova a realização da pesquisa (Comitê de Ética em Pesquisa da Faculdade de Medicina da Bahia - FMB). O questionário que você irá responder está de acordo com as regulamentações do Código de Ética Médica do Conselho Federal de Medicina e a legislação brasileira que visam proteger o participante da pesquisa (Lei 466/12).</w:t>
      </w:r>
    </w:p>
    <w:p w14:paraId="36250580" w14:textId="77777777" w:rsidR="005C2F1C" w:rsidRPr="00736F5F" w:rsidRDefault="005C2F1C" w:rsidP="007C7B7C">
      <w:pPr>
        <w:spacing w:line="360" w:lineRule="auto"/>
        <w:contextualSpacing/>
        <w:jc w:val="both"/>
        <w:rPr>
          <w:rFonts w:ascii="Arial" w:hAnsi="Arial" w:cs="Arial"/>
          <w:lang w:eastAsia="es-ES"/>
        </w:rPr>
      </w:pPr>
    </w:p>
    <w:p w14:paraId="4550C6E8"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Nenhum resultado desta pesquisa divulgará dados pessoais que possam identificá-lo. Os resultados desta pesquisa serão analisados e possivelmente publicados em revistas médicas, mas em momento algum seu nome será exposto ou divulgado. Toda a informação será registrada de forma anônima.</w:t>
      </w:r>
    </w:p>
    <w:p w14:paraId="6A02E972" w14:textId="77777777" w:rsidR="005C2F1C" w:rsidRPr="00736F5F" w:rsidRDefault="005C2F1C" w:rsidP="007C7B7C">
      <w:pPr>
        <w:spacing w:line="360" w:lineRule="auto"/>
        <w:contextualSpacing/>
        <w:jc w:val="both"/>
        <w:rPr>
          <w:rFonts w:ascii="Arial" w:hAnsi="Arial" w:cs="Arial"/>
          <w:lang w:eastAsia="es-ES"/>
        </w:rPr>
      </w:pPr>
    </w:p>
    <w:p w14:paraId="247E3C95"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Quais as minhas alternativas?</w:t>
      </w:r>
    </w:p>
    <w:p w14:paraId="19E6E8AA"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Se você não quiser participar deste estudo seu acompanhamento de saúde habitual continuará a ser feito no Ambulatório de Infectologia do HUPES.</w:t>
      </w:r>
    </w:p>
    <w:p w14:paraId="4A786EA4"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Você não deixará de receber nenhum cuidado disponível por não participar da pesquisa.</w:t>
      </w:r>
    </w:p>
    <w:p w14:paraId="09395BDA" w14:textId="77777777" w:rsidR="005C2F1C" w:rsidRPr="00736F5F" w:rsidRDefault="005C2F1C" w:rsidP="007C7B7C">
      <w:pPr>
        <w:spacing w:line="360" w:lineRule="auto"/>
        <w:contextualSpacing/>
        <w:jc w:val="both"/>
        <w:rPr>
          <w:rFonts w:ascii="Arial" w:hAnsi="Arial" w:cs="Arial"/>
          <w:lang w:eastAsia="es-ES"/>
        </w:rPr>
      </w:pPr>
    </w:p>
    <w:p w14:paraId="78857E9A" w14:textId="1778E832"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Quais </w:t>
      </w:r>
      <w:r w:rsidR="00B3518F" w:rsidRPr="00736F5F">
        <w:rPr>
          <w:rFonts w:ascii="Arial" w:hAnsi="Arial" w:cs="Arial"/>
          <w:lang w:eastAsia="es-ES"/>
        </w:rPr>
        <w:t>são os meus direito como voluntários (a) em uma pesquisa</w:t>
      </w:r>
      <w:r w:rsidRPr="00736F5F">
        <w:rPr>
          <w:rFonts w:ascii="Arial" w:hAnsi="Arial" w:cs="Arial"/>
          <w:lang w:eastAsia="es-ES"/>
        </w:rPr>
        <w:t>?</w:t>
      </w:r>
    </w:p>
    <w:p w14:paraId="3456D3EE"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A participação nesta pesquisa tem caráter voluntário e ainda que você decida participar, conserva a possibilidade de se retirar a qualquer momento e por </w:t>
      </w:r>
      <w:r w:rsidRPr="00736F5F">
        <w:rPr>
          <w:rFonts w:ascii="Arial" w:hAnsi="Arial" w:cs="Arial"/>
          <w:lang w:eastAsia="es-ES"/>
        </w:rPr>
        <w:lastRenderedPageBreak/>
        <w:t>qualquer motivo, sem prejuízo algum para você. Esta decisão não afetará a sua relação com o seu médico/s nem o seu acesso a futuros tratamentos.</w:t>
      </w:r>
    </w:p>
    <w:p w14:paraId="020D2037" w14:textId="77777777" w:rsidR="005C2F1C" w:rsidRPr="00736F5F" w:rsidRDefault="005C2F1C" w:rsidP="007C7B7C">
      <w:pPr>
        <w:spacing w:line="360" w:lineRule="auto"/>
        <w:contextualSpacing/>
        <w:jc w:val="both"/>
        <w:rPr>
          <w:rFonts w:ascii="Arial" w:hAnsi="Arial" w:cs="Arial"/>
          <w:lang w:eastAsia="es-ES"/>
        </w:rPr>
      </w:pPr>
    </w:p>
    <w:p w14:paraId="4C998DC9"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Se decidir participar, será solicitado que você dê o seu consentimento por escrito assinando este documento.</w:t>
      </w:r>
    </w:p>
    <w:p w14:paraId="39E12D84" w14:textId="77777777" w:rsidR="005C2F1C" w:rsidRPr="00736F5F" w:rsidRDefault="005C2F1C" w:rsidP="007C7B7C">
      <w:pPr>
        <w:spacing w:line="360" w:lineRule="auto"/>
        <w:contextualSpacing/>
        <w:jc w:val="both"/>
        <w:rPr>
          <w:rFonts w:ascii="Arial" w:hAnsi="Arial" w:cs="Arial"/>
          <w:lang w:eastAsia="es-ES"/>
        </w:rPr>
      </w:pPr>
    </w:p>
    <w:p w14:paraId="0E9BF51A"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Quem deve procurar em caso de dúvidas?</w:t>
      </w:r>
    </w:p>
    <w:p w14:paraId="10169940"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Se tiver alguma dúvida sobre sua participação nessa pesquisa ou sobre as informações contidas nesse termo de consentimento livre e esclarecidas, favor entrar em contato com:</w:t>
      </w:r>
    </w:p>
    <w:p w14:paraId="4E01E592" w14:textId="77777777" w:rsidR="005C2F1C" w:rsidRPr="00736F5F" w:rsidRDefault="005C2F1C" w:rsidP="007C7B7C">
      <w:pPr>
        <w:spacing w:line="360" w:lineRule="auto"/>
        <w:contextualSpacing/>
        <w:jc w:val="both"/>
        <w:rPr>
          <w:rFonts w:ascii="Arial" w:hAnsi="Arial" w:cs="Arial"/>
          <w:lang w:eastAsia="es-ES"/>
        </w:rPr>
      </w:pPr>
    </w:p>
    <w:p w14:paraId="39D0EA28"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Dr. Carlos Roberto Brites Alves</w:t>
      </w:r>
    </w:p>
    <w:p w14:paraId="1EB3CB6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Rua Augusto Viana, s/nº, Canela,</w:t>
      </w:r>
    </w:p>
    <w:p w14:paraId="728E5A0C"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CEP: 40110-060, Salvador, Bahia.</w:t>
      </w:r>
    </w:p>
    <w:p w14:paraId="5A216A54"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Telefone: (71) 3283-8123/ 3283-8062</w:t>
      </w:r>
    </w:p>
    <w:p w14:paraId="4EF90EFA" w14:textId="77777777" w:rsidR="005C2F1C" w:rsidRPr="00736F5F" w:rsidRDefault="005C2F1C" w:rsidP="007C7B7C">
      <w:pPr>
        <w:spacing w:line="360" w:lineRule="auto"/>
        <w:contextualSpacing/>
        <w:jc w:val="both"/>
        <w:rPr>
          <w:rFonts w:ascii="Arial" w:hAnsi="Arial" w:cs="Arial"/>
          <w:lang w:eastAsia="es-ES"/>
        </w:rPr>
      </w:pPr>
    </w:p>
    <w:p w14:paraId="43C06D54"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Se tiver dúvidas sobre dar o seu consentimento ou sobre seus direitos como participante de pesquisa, favor entrar em contato com:</w:t>
      </w:r>
    </w:p>
    <w:p w14:paraId="482F078E"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Dr. Eduardo Martins Netto</w:t>
      </w:r>
    </w:p>
    <w:p w14:paraId="4F41BCD5" w14:textId="37D0FF4A"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Comitê de Ética em Pesquisa da Facul</w:t>
      </w:r>
      <w:r w:rsidR="00B3518F" w:rsidRPr="00736F5F">
        <w:rPr>
          <w:rFonts w:ascii="Arial" w:hAnsi="Arial" w:cs="Arial"/>
          <w:lang w:eastAsia="es-ES"/>
        </w:rPr>
        <w:t>dade de Medicina da Bahia – FMB.</w:t>
      </w:r>
    </w:p>
    <w:p w14:paraId="27F626F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Largo do Terreiro de Jesus, s/n Pelourinho. CEP 40026-010</w:t>
      </w:r>
    </w:p>
    <w:p w14:paraId="2940FD83"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Salvador Bahia – Brasil</w:t>
      </w:r>
    </w:p>
    <w:p w14:paraId="690A2C7E" w14:textId="635F44D3"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Telefax (5571) 3283-5564</w:t>
      </w:r>
    </w:p>
    <w:p w14:paraId="4659DE6D" w14:textId="77777777" w:rsidR="005C2F1C" w:rsidRPr="00736F5F" w:rsidRDefault="005C2F1C" w:rsidP="007C7B7C">
      <w:pPr>
        <w:spacing w:line="360" w:lineRule="auto"/>
        <w:contextualSpacing/>
        <w:jc w:val="both"/>
        <w:rPr>
          <w:rFonts w:ascii="Arial" w:hAnsi="Arial" w:cs="Arial"/>
          <w:lang w:eastAsia="es-ES"/>
        </w:rPr>
      </w:pPr>
    </w:p>
    <w:p w14:paraId="00B6D0B8"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PÁGINA DE ASSINATURAS</w:t>
      </w:r>
    </w:p>
    <w:p w14:paraId="0071E383" w14:textId="77777777" w:rsidR="005C2F1C" w:rsidRPr="00736F5F" w:rsidRDefault="005C2F1C" w:rsidP="007C7B7C">
      <w:pPr>
        <w:spacing w:line="360" w:lineRule="auto"/>
        <w:contextualSpacing/>
        <w:jc w:val="both"/>
        <w:rPr>
          <w:rFonts w:ascii="Arial" w:hAnsi="Arial" w:cs="Arial"/>
          <w:lang w:eastAsia="es-ES"/>
        </w:rPr>
      </w:pPr>
    </w:p>
    <w:p w14:paraId="2C31C2B4"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FUI DEVIDAMENTE ORIENTADO QUANTO A TODOS OS PROCEDIMENTOS DO ESTUDO. LI (OU LERAM PARA MIM) ESTE TERMO DE CONSENTIMENTO, TIVE CHANCES DE ESCLARECER MINHAS DÚVIDAS E ENTENDI TODAS AS INFORMAÇÕES. CONCORDO VOLUNTARIAMENTE EM PARTICIPAR DESTE ESTUDO.</w:t>
      </w:r>
    </w:p>
    <w:p w14:paraId="0C073584" w14:textId="77777777" w:rsidR="005C2F1C" w:rsidRPr="00736F5F" w:rsidRDefault="005C2F1C" w:rsidP="007C7B7C">
      <w:pPr>
        <w:spacing w:line="360" w:lineRule="auto"/>
        <w:contextualSpacing/>
        <w:jc w:val="both"/>
        <w:rPr>
          <w:rFonts w:ascii="Arial" w:hAnsi="Arial" w:cs="Arial"/>
          <w:lang w:eastAsia="es-ES"/>
        </w:rPr>
      </w:pPr>
    </w:p>
    <w:p w14:paraId="0B9CC40A" w14:textId="77777777" w:rsidR="005C2F1C" w:rsidRPr="00736F5F" w:rsidRDefault="005C2F1C" w:rsidP="007C7B7C">
      <w:pPr>
        <w:spacing w:line="360" w:lineRule="auto"/>
        <w:contextualSpacing/>
        <w:jc w:val="both"/>
        <w:rPr>
          <w:rFonts w:ascii="Arial" w:hAnsi="Arial" w:cs="Arial"/>
          <w:lang w:eastAsia="es-ES"/>
        </w:rPr>
      </w:pPr>
    </w:p>
    <w:p w14:paraId="18195C82" w14:textId="77777777" w:rsidR="005C2F1C" w:rsidRPr="00736F5F" w:rsidRDefault="005C2F1C" w:rsidP="007C7B7C">
      <w:pPr>
        <w:spacing w:line="360" w:lineRule="auto"/>
        <w:contextualSpacing/>
        <w:jc w:val="both"/>
        <w:rPr>
          <w:rFonts w:ascii="Arial" w:hAnsi="Arial" w:cs="Arial"/>
          <w:lang w:eastAsia="es-ES"/>
        </w:rPr>
      </w:pPr>
    </w:p>
    <w:p w14:paraId="1FFEB125"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lastRenderedPageBreak/>
        <w:t>______________________________________________</w:t>
      </w:r>
    </w:p>
    <w:p w14:paraId="08DEA655"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Nome do (a) participante.</w:t>
      </w:r>
    </w:p>
    <w:p w14:paraId="609FCA74" w14:textId="77777777" w:rsidR="005C2F1C" w:rsidRPr="00736F5F" w:rsidRDefault="005C2F1C" w:rsidP="007C7B7C">
      <w:pPr>
        <w:spacing w:line="360" w:lineRule="auto"/>
        <w:contextualSpacing/>
        <w:jc w:val="both"/>
        <w:rPr>
          <w:rFonts w:ascii="Arial" w:hAnsi="Arial" w:cs="Arial"/>
          <w:lang w:eastAsia="es-ES"/>
        </w:rPr>
      </w:pPr>
    </w:p>
    <w:p w14:paraId="6D26B5D8" w14:textId="77777777" w:rsidR="005C2F1C" w:rsidRPr="00736F5F" w:rsidRDefault="005C2F1C" w:rsidP="007C7B7C">
      <w:pPr>
        <w:spacing w:line="360" w:lineRule="auto"/>
        <w:contextualSpacing/>
        <w:jc w:val="both"/>
        <w:rPr>
          <w:rFonts w:ascii="Arial" w:hAnsi="Arial" w:cs="Arial"/>
          <w:lang w:eastAsia="es-ES"/>
        </w:rPr>
      </w:pPr>
    </w:p>
    <w:p w14:paraId="011AFEA2" w14:textId="0205EFF8"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_________________</w:t>
      </w:r>
      <w:r w:rsidR="00B3518F" w:rsidRPr="00736F5F">
        <w:rPr>
          <w:rFonts w:ascii="Arial" w:hAnsi="Arial" w:cs="Arial"/>
          <w:lang w:eastAsia="es-ES"/>
        </w:rPr>
        <w:t>____________________________</w:t>
      </w:r>
      <w:r w:rsidRPr="00736F5F">
        <w:rPr>
          <w:rFonts w:ascii="Arial" w:hAnsi="Arial" w:cs="Arial"/>
          <w:lang w:eastAsia="es-ES"/>
        </w:rPr>
        <w:tab/>
        <w:t>Data __ / ___ / ______</w:t>
      </w:r>
    </w:p>
    <w:p w14:paraId="03A73458" w14:textId="666C130C"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Assinatura do (a) participante.</w:t>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r>
      <w:r w:rsidRPr="00736F5F">
        <w:rPr>
          <w:rFonts w:ascii="Arial" w:hAnsi="Arial" w:cs="Arial"/>
          <w:lang w:eastAsia="es-ES"/>
        </w:rPr>
        <w:tab/>
        <w:t xml:space="preserve">                             </w:t>
      </w:r>
      <w:r w:rsidR="00B3518F" w:rsidRPr="00736F5F">
        <w:rPr>
          <w:rFonts w:ascii="Arial" w:hAnsi="Arial" w:cs="Arial"/>
          <w:lang w:eastAsia="es-ES"/>
        </w:rPr>
        <w:t xml:space="preserve">                      </w:t>
      </w:r>
      <w:r w:rsidRPr="00736F5F">
        <w:rPr>
          <w:rFonts w:ascii="Arial" w:hAnsi="Arial" w:cs="Arial"/>
          <w:lang w:eastAsia="es-ES"/>
        </w:rPr>
        <w:t>Dia</w:t>
      </w:r>
      <w:proofErr w:type="gramStart"/>
      <w:r w:rsidR="00B3518F" w:rsidRPr="00736F5F">
        <w:rPr>
          <w:rFonts w:ascii="Arial" w:hAnsi="Arial" w:cs="Arial"/>
          <w:lang w:eastAsia="es-ES"/>
        </w:rPr>
        <w:t xml:space="preserve"> </w:t>
      </w:r>
      <w:r w:rsidRPr="00736F5F">
        <w:rPr>
          <w:rFonts w:ascii="Arial" w:hAnsi="Arial" w:cs="Arial"/>
          <w:lang w:eastAsia="es-ES"/>
        </w:rPr>
        <w:t xml:space="preserve"> </w:t>
      </w:r>
      <w:proofErr w:type="gramEnd"/>
      <w:r w:rsidRPr="00736F5F">
        <w:rPr>
          <w:rFonts w:ascii="Arial" w:hAnsi="Arial" w:cs="Arial"/>
          <w:lang w:eastAsia="es-ES"/>
        </w:rPr>
        <w:t>mês   ano</w:t>
      </w:r>
    </w:p>
    <w:p w14:paraId="408FBCE2" w14:textId="77777777" w:rsidR="005C2F1C" w:rsidRPr="00736F5F" w:rsidRDefault="005C2F1C" w:rsidP="007C7B7C">
      <w:pPr>
        <w:spacing w:line="360" w:lineRule="auto"/>
        <w:contextualSpacing/>
        <w:jc w:val="both"/>
        <w:rPr>
          <w:rFonts w:ascii="Arial" w:hAnsi="Arial" w:cs="Arial"/>
          <w:lang w:eastAsia="es-ES"/>
        </w:rPr>
      </w:pPr>
    </w:p>
    <w:p w14:paraId="654DEFD1" w14:textId="77777777" w:rsidR="005C2F1C" w:rsidRPr="00736F5F" w:rsidRDefault="005C2F1C" w:rsidP="007C7B7C">
      <w:pPr>
        <w:spacing w:line="360" w:lineRule="auto"/>
        <w:contextualSpacing/>
        <w:jc w:val="both"/>
        <w:rPr>
          <w:rFonts w:ascii="Arial" w:hAnsi="Arial" w:cs="Arial"/>
          <w:lang w:eastAsia="es-ES"/>
        </w:rPr>
      </w:pPr>
    </w:p>
    <w:p w14:paraId="79F60AFA" w14:textId="77777777" w:rsidR="005C2F1C" w:rsidRPr="00736F5F" w:rsidRDefault="005C2F1C" w:rsidP="007C7B7C">
      <w:pPr>
        <w:spacing w:line="360" w:lineRule="auto"/>
        <w:contextualSpacing/>
        <w:jc w:val="both"/>
        <w:rPr>
          <w:rFonts w:ascii="Arial" w:hAnsi="Arial" w:cs="Arial"/>
          <w:lang w:eastAsia="es-ES"/>
        </w:rPr>
      </w:pPr>
    </w:p>
    <w:p w14:paraId="6F1001CB"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_____________________________________________</w:t>
      </w:r>
    </w:p>
    <w:p w14:paraId="5421B504"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Nome do representante legal do participante.</w:t>
      </w:r>
    </w:p>
    <w:p w14:paraId="2C2A466D" w14:textId="77777777" w:rsidR="005C2F1C" w:rsidRPr="00736F5F" w:rsidRDefault="005C2F1C" w:rsidP="007C7B7C">
      <w:pPr>
        <w:spacing w:line="360" w:lineRule="auto"/>
        <w:contextualSpacing/>
        <w:jc w:val="both"/>
        <w:rPr>
          <w:rFonts w:ascii="Arial" w:hAnsi="Arial" w:cs="Arial"/>
          <w:lang w:eastAsia="es-ES"/>
        </w:rPr>
      </w:pPr>
    </w:p>
    <w:p w14:paraId="6CDC939E" w14:textId="77777777" w:rsidR="005C2F1C" w:rsidRPr="00736F5F" w:rsidRDefault="005C2F1C" w:rsidP="007C7B7C">
      <w:pPr>
        <w:spacing w:line="360" w:lineRule="auto"/>
        <w:contextualSpacing/>
        <w:jc w:val="both"/>
        <w:rPr>
          <w:rFonts w:ascii="Arial" w:hAnsi="Arial" w:cs="Arial"/>
          <w:lang w:eastAsia="es-ES"/>
        </w:rPr>
      </w:pPr>
    </w:p>
    <w:p w14:paraId="6518144D" w14:textId="73CDDB45"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__________________</w:t>
      </w:r>
      <w:r w:rsidR="00B3518F" w:rsidRPr="00736F5F">
        <w:rPr>
          <w:rFonts w:ascii="Arial" w:hAnsi="Arial" w:cs="Arial"/>
          <w:lang w:eastAsia="es-ES"/>
        </w:rPr>
        <w:t>__________________________</w:t>
      </w:r>
      <w:r w:rsidRPr="00736F5F">
        <w:rPr>
          <w:rFonts w:ascii="Arial" w:hAnsi="Arial" w:cs="Arial"/>
          <w:lang w:eastAsia="es-ES"/>
        </w:rPr>
        <w:t>__</w:t>
      </w:r>
      <w:r w:rsidRPr="00736F5F">
        <w:rPr>
          <w:rFonts w:ascii="Arial" w:hAnsi="Arial" w:cs="Arial"/>
          <w:lang w:eastAsia="es-ES"/>
        </w:rPr>
        <w:tab/>
        <w:t>Data __ / __ / ______</w:t>
      </w:r>
    </w:p>
    <w:p w14:paraId="67CFAA35" w14:textId="250F2EDC"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Assinatura do representante legal do participante.</w:t>
      </w:r>
      <w:r w:rsidRPr="00736F5F">
        <w:rPr>
          <w:rFonts w:ascii="Arial" w:hAnsi="Arial" w:cs="Arial"/>
          <w:lang w:eastAsia="es-ES"/>
        </w:rPr>
        <w:tab/>
      </w:r>
      <w:r w:rsidRPr="00736F5F">
        <w:rPr>
          <w:rFonts w:ascii="Arial" w:hAnsi="Arial" w:cs="Arial"/>
          <w:lang w:eastAsia="es-ES"/>
        </w:rPr>
        <w:tab/>
        <w:t xml:space="preserve"> </w:t>
      </w:r>
      <w:r w:rsidR="00B3518F" w:rsidRPr="00736F5F">
        <w:rPr>
          <w:rFonts w:ascii="Arial" w:hAnsi="Arial" w:cs="Arial"/>
          <w:lang w:eastAsia="es-ES"/>
        </w:rPr>
        <w:t xml:space="preserve">                  </w:t>
      </w:r>
      <w:r w:rsidRPr="00736F5F">
        <w:rPr>
          <w:rFonts w:ascii="Arial" w:hAnsi="Arial" w:cs="Arial"/>
          <w:lang w:eastAsia="es-ES"/>
        </w:rPr>
        <w:tab/>
        <w:t>Dia</w:t>
      </w:r>
      <w:proofErr w:type="gramStart"/>
      <w:r w:rsidRPr="00736F5F">
        <w:rPr>
          <w:rFonts w:ascii="Arial" w:hAnsi="Arial" w:cs="Arial"/>
          <w:lang w:eastAsia="es-ES"/>
        </w:rPr>
        <w:t xml:space="preserve">   </w:t>
      </w:r>
      <w:proofErr w:type="gramEnd"/>
      <w:r w:rsidRPr="00736F5F">
        <w:rPr>
          <w:rFonts w:ascii="Arial" w:hAnsi="Arial" w:cs="Arial"/>
          <w:lang w:eastAsia="es-ES"/>
        </w:rPr>
        <w:t>mês ano</w:t>
      </w:r>
    </w:p>
    <w:p w14:paraId="24C1A419" w14:textId="77777777" w:rsidR="005C2F1C" w:rsidRPr="00736F5F" w:rsidRDefault="005C2F1C" w:rsidP="007C7B7C">
      <w:pPr>
        <w:spacing w:line="360" w:lineRule="auto"/>
        <w:contextualSpacing/>
        <w:jc w:val="both"/>
        <w:rPr>
          <w:rFonts w:ascii="Arial" w:hAnsi="Arial" w:cs="Arial"/>
          <w:lang w:eastAsia="es-ES"/>
        </w:rPr>
      </w:pPr>
    </w:p>
    <w:p w14:paraId="33C11BB0" w14:textId="77777777" w:rsidR="005C2F1C" w:rsidRPr="00736F5F" w:rsidRDefault="005C2F1C" w:rsidP="007C7B7C">
      <w:pPr>
        <w:spacing w:line="360" w:lineRule="auto"/>
        <w:contextualSpacing/>
        <w:jc w:val="both"/>
        <w:rPr>
          <w:rFonts w:ascii="Arial" w:hAnsi="Arial" w:cs="Arial"/>
          <w:lang w:eastAsia="es-ES"/>
        </w:rPr>
      </w:pPr>
    </w:p>
    <w:p w14:paraId="12500927"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__________________________________________</w:t>
      </w:r>
    </w:p>
    <w:p w14:paraId="237BEB52"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Nome da pessoa que obteve o consentimento.</w:t>
      </w:r>
    </w:p>
    <w:p w14:paraId="63FF6D92" w14:textId="77777777" w:rsidR="005C2F1C" w:rsidRPr="00736F5F" w:rsidRDefault="005C2F1C" w:rsidP="007C7B7C">
      <w:pPr>
        <w:spacing w:line="360" w:lineRule="auto"/>
        <w:contextualSpacing/>
        <w:jc w:val="both"/>
        <w:rPr>
          <w:rFonts w:ascii="Arial" w:hAnsi="Arial" w:cs="Arial"/>
          <w:lang w:eastAsia="es-ES"/>
        </w:rPr>
      </w:pPr>
    </w:p>
    <w:p w14:paraId="591B7080" w14:textId="77777777" w:rsidR="005C2F1C" w:rsidRPr="00736F5F" w:rsidRDefault="005C2F1C" w:rsidP="007C7B7C">
      <w:pPr>
        <w:spacing w:line="360" w:lineRule="auto"/>
        <w:contextualSpacing/>
        <w:jc w:val="both"/>
        <w:rPr>
          <w:rFonts w:ascii="Arial" w:hAnsi="Arial" w:cs="Arial"/>
          <w:lang w:eastAsia="es-ES"/>
        </w:rPr>
      </w:pPr>
    </w:p>
    <w:p w14:paraId="0CB7BF03" w14:textId="4365CA0D"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___________________</w:t>
      </w:r>
      <w:r w:rsidR="00B3518F" w:rsidRPr="00736F5F">
        <w:rPr>
          <w:rFonts w:ascii="Arial" w:hAnsi="Arial" w:cs="Arial"/>
          <w:lang w:eastAsia="es-ES"/>
        </w:rPr>
        <w:t>___________________________</w:t>
      </w:r>
      <w:r w:rsidRPr="00736F5F">
        <w:rPr>
          <w:rFonts w:ascii="Arial" w:hAnsi="Arial" w:cs="Arial"/>
          <w:lang w:eastAsia="es-ES"/>
        </w:rPr>
        <w:tab/>
        <w:t>Data __ / __ / ______</w:t>
      </w:r>
    </w:p>
    <w:p w14:paraId="002787C6" w14:textId="39734429"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Assinatura da pessoa que obteve o consentimento.</w:t>
      </w:r>
      <w:r w:rsidRPr="00736F5F">
        <w:rPr>
          <w:rFonts w:ascii="Arial" w:hAnsi="Arial" w:cs="Arial"/>
          <w:lang w:eastAsia="es-ES"/>
        </w:rPr>
        <w:tab/>
        <w:t xml:space="preserve">                Dia</w:t>
      </w:r>
      <w:proofErr w:type="gramStart"/>
      <w:r w:rsidRPr="00736F5F">
        <w:rPr>
          <w:rFonts w:ascii="Arial" w:hAnsi="Arial" w:cs="Arial"/>
          <w:lang w:eastAsia="es-ES"/>
        </w:rPr>
        <w:t xml:space="preserve">   </w:t>
      </w:r>
      <w:proofErr w:type="gramEnd"/>
      <w:r w:rsidRPr="00736F5F">
        <w:rPr>
          <w:rFonts w:ascii="Arial" w:hAnsi="Arial" w:cs="Arial"/>
          <w:lang w:eastAsia="es-ES"/>
        </w:rPr>
        <w:t>mês ano</w:t>
      </w:r>
    </w:p>
    <w:p w14:paraId="07905475" w14:textId="77777777" w:rsidR="005C2F1C" w:rsidRPr="00736F5F" w:rsidRDefault="005C2F1C" w:rsidP="007C7B7C">
      <w:pPr>
        <w:spacing w:line="360" w:lineRule="auto"/>
        <w:contextualSpacing/>
        <w:jc w:val="both"/>
        <w:rPr>
          <w:rFonts w:ascii="Arial" w:hAnsi="Arial" w:cs="Arial"/>
          <w:lang w:eastAsia="es-ES"/>
        </w:rPr>
      </w:pPr>
    </w:p>
    <w:p w14:paraId="4704AF59" w14:textId="77777777" w:rsidR="005C2F1C" w:rsidRPr="00736F5F" w:rsidRDefault="005C2F1C" w:rsidP="007C7B7C">
      <w:pPr>
        <w:spacing w:line="360" w:lineRule="auto"/>
        <w:contextualSpacing/>
        <w:jc w:val="both"/>
        <w:rPr>
          <w:rFonts w:ascii="Arial" w:hAnsi="Arial" w:cs="Arial"/>
          <w:lang w:eastAsia="es-ES"/>
        </w:rPr>
      </w:pPr>
    </w:p>
    <w:p w14:paraId="19C7BCF2" w14:textId="77777777" w:rsidR="005C2F1C" w:rsidRPr="00736F5F" w:rsidRDefault="005C2F1C" w:rsidP="007C7B7C">
      <w:pPr>
        <w:spacing w:line="360" w:lineRule="auto"/>
        <w:contextualSpacing/>
        <w:jc w:val="both"/>
        <w:rPr>
          <w:rFonts w:ascii="Arial" w:hAnsi="Arial" w:cs="Arial"/>
          <w:lang w:eastAsia="es-ES"/>
        </w:rPr>
      </w:pPr>
    </w:p>
    <w:p w14:paraId="1EA84F61"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______________________________________________</w:t>
      </w:r>
    </w:p>
    <w:p w14:paraId="39FA104F" w14:textId="77777777"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Nome da testemunha imparcial, se necessário.</w:t>
      </w:r>
    </w:p>
    <w:p w14:paraId="495078E5" w14:textId="77777777" w:rsidR="005C2F1C" w:rsidRPr="00736F5F" w:rsidRDefault="005C2F1C" w:rsidP="007C7B7C">
      <w:pPr>
        <w:spacing w:line="360" w:lineRule="auto"/>
        <w:contextualSpacing/>
        <w:jc w:val="both"/>
        <w:rPr>
          <w:rFonts w:ascii="Arial" w:hAnsi="Arial" w:cs="Arial"/>
          <w:lang w:eastAsia="es-ES"/>
        </w:rPr>
      </w:pPr>
    </w:p>
    <w:p w14:paraId="2F3ACCFF" w14:textId="77777777" w:rsidR="005C2F1C" w:rsidRPr="00736F5F" w:rsidRDefault="005C2F1C" w:rsidP="007C7B7C">
      <w:pPr>
        <w:spacing w:line="360" w:lineRule="auto"/>
        <w:contextualSpacing/>
        <w:jc w:val="both"/>
        <w:rPr>
          <w:rFonts w:ascii="Arial" w:hAnsi="Arial" w:cs="Arial"/>
          <w:lang w:eastAsia="es-ES"/>
        </w:rPr>
      </w:pPr>
    </w:p>
    <w:p w14:paraId="7DD72A60" w14:textId="612652D1"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________________</w:t>
      </w:r>
      <w:r w:rsidR="00B3518F" w:rsidRPr="00736F5F">
        <w:rPr>
          <w:rFonts w:ascii="Arial" w:hAnsi="Arial" w:cs="Arial"/>
          <w:lang w:eastAsia="es-ES"/>
        </w:rPr>
        <w:t>___________________________</w:t>
      </w:r>
      <w:r w:rsidRPr="00736F5F">
        <w:rPr>
          <w:rFonts w:ascii="Arial" w:hAnsi="Arial" w:cs="Arial"/>
          <w:lang w:eastAsia="es-ES"/>
        </w:rPr>
        <w:t>__</w:t>
      </w:r>
      <w:r w:rsidRPr="00736F5F">
        <w:rPr>
          <w:rFonts w:ascii="Arial" w:hAnsi="Arial" w:cs="Arial"/>
          <w:lang w:eastAsia="es-ES"/>
        </w:rPr>
        <w:tab/>
        <w:t>Data __ / __ / ______</w:t>
      </w:r>
    </w:p>
    <w:p w14:paraId="4281999D" w14:textId="150D4CA9" w:rsidR="005C2F1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Assinatura da testemunha imparcial se necessário.                Dia mês ano</w:t>
      </w:r>
    </w:p>
    <w:p w14:paraId="06444724" w14:textId="734ACB05" w:rsidR="007100FC" w:rsidRPr="00736F5F" w:rsidRDefault="005C2F1C" w:rsidP="007C7B7C">
      <w:pPr>
        <w:spacing w:line="360" w:lineRule="auto"/>
        <w:contextualSpacing/>
        <w:jc w:val="both"/>
        <w:rPr>
          <w:rFonts w:ascii="Arial" w:hAnsi="Arial" w:cs="Arial"/>
          <w:lang w:eastAsia="es-ES"/>
        </w:rPr>
      </w:pPr>
      <w:r w:rsidRPr="00736F5F">
        <w:rPr>
          <w:rFonts w:ascii="Arial" w:hAnsi="Arial" w:cs="Arial"/>
          <w:lang w:eastAsia="es-ES"/>
        </w:rPr>
        <w:t xml:space="preserve">TCLE, </w:t>
      </w:r>
      <w:proofErr w:type="gramStart"/>
      <w:r w:rsidRPr="00736F5F">
        <w:rPr>
          <w:rFonts w:ascii="Arial" w:hAnsi="Arial" w:cs="Arial"/>
          <w:lang w:eastAsia="es-ES"/>
        </w:rPr>
        <w:t>v2.</w:t>
      </w:r>
      <w:proofErr w:type="gramEnd"/>
      <w:r w:rsidRPr="00736F5F">
        <w:rPr>
          <w:rFonts w:ascii="Arial" w:hAnsi="Arial" w:cs="Arial"/>
          <w:lang w:eastAsia="es-ES"/>
        </w:rPr>
        <w:t>0 datado de 15 de abril de 2015</w:t>
      </w:r>
    </w:p>
    <w:p w14:paraId="7FADC426" w14:textId="77777777" w:rsidR="005C2F1C" w:rsidRPr="00736F5F" w:rsidRDefault="005C2F1C" w:rsidP="007C7B7C">
      <w:pPr>
        <w:pStyle w:val="Ttulo2"/>
        <w:numPr>
          <w:ilvl w:val="1"/>
          <w:numId w:val="40"/>
        </w:numPr>
        <w:spacing w:line="360" w:lineRule="auto"/>
        <w:contextualSpacing/>
        <w:rPr>
          <w:rFonts w:ascii="Arial" w:hAnsi="Arial" w:cs="Arial"/>
          <w:sz w:val="24"/>
          <w:lang w:eastAsia="es-ES"/>
        </w:rPr>
      </w:pPr>
      <w:bookmarkStart w:id="39" w:name="_Toc519678038"/>
      <w:r w:rsidRPr="00736F5F">
        <w:rPr>
          <w:rFonts w:ascii="Arial" w:hAnsi="Arial" w:cs="Arial"/>
          <w:sz w:val="24"/>
          <w:lang w:eastAsia="es-ES"/>
        </w:rPr>
        <w:lastRenderedPageBreak/>
        <w:t>Formulário de coleta de dados da pesquisa</w:t>
      </w:r>
      <w:bookmarkEnd w:id="39"/>
    </w:p>
    <w:p w14:paraId="484AF4EB" w14:textId="77777777" w:rsidR="005C2F1C" w:rsidRPr="00736F5F" w:rsidRDefault="005C2F1C" w:rsidP="007C7B7C">
      <w:pPr>
        <w:pStyle w:val="Prrafodelista"/>
        <w:spacing w:after="0" w:line="360" w:lineRule="auto"/>
        <w:rPr>
          <w:rFonts w:ascii="Arial" w:hAnsi="Arial" w:cs="Arial"/>
          <w:sz w:val="24"/>
          <w:szCs w:val="24"/>
          <w:lang w:val="pt-BR" w:eastAsia="es-ES"/>
        </w:rPr>
      </w:pPr>
    </w:p>
    <w:p w14:paraId="7EA2B2CF" w14:textId="77777777" w:rsidR="005C2F1C" w:rsidRPr="001B75B3" w:rsidRDefault="005C2F1C" w:rsidP="007C7B7C">
      <w:pPr>
        <w:pStyle w:val="Textoindependiente2"/>
        <w:tabs>
          <w:tab w:val="left" w:pos="709"/>
        </w:tabs>
        <w:spacing w:after="0" w:line="360" w:lineRule="auto"/>
        <w:ind w:firstLine="426"/>
        <w:contextualSpacing/>
        <w:rPr>
          <w:rFonts w:ascii="Arial" w:hAnsi="Arial" w:cs="Arial"/>
          <w:b/>
          <w:sz w:val="16"/>
        </w:rPr>
      </w:pPr>
      <w:r w:rsidRPr="001B75B3">
        <w:rPr>
          <w:rFonts w:ascii="Arial" w:hAnsi="Arial" w:cs="Arial"/>
          <w:noProof/>
          <w:sz w:val="16"/>
          <w:lang w:val="en-US" w:eastAsia="en-US"/>
        </w:rPr>
        <w:drawing>
          <wp:anchor distT="0" distB="0" distL="114300" distR="114300" simplePos="0" relativeHeight="251665408" behindDoc="0" locked="0" layoutInCell="0" allowOverlap="1" wp14:anchorId="40210695" wp14:editId="4E0658AC">
            <wp:simplePos x="0" y="0"/>
            <wp:positionH relativeFrom="column">
              <wp:posOffset>-302260</wp:posOffset>
            </wp:positionH>
            <wp:positionV relativeFrom="paragraph">
              <wp:posOffset>-44450</wp:posOffset>
            </wp:positionV>
            <wp:extent cx="593090" cy="749935"/>
            <wp:effectExtent l="0" t="0" r="0" b="0"/>
            <wp:wrapSquare wrapText="r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 cy="749935"/>
                    </a:xfrm>
                    <a:prstGeom prst="rect">
                      <a:avLst/>
                    </a:prstGeom>
                    <a:noFill/>
                    <a:ln>
                      <a:noFill/>
                    </a:ln>
                  </pic:spPr>
                </pic:pic>
              </a:graphicData>
            </a:graphic>
          </wp:anchor>
        </w:drawing>
      </w:r>
      <w:r w:rsidRPr="001B75B3">
        <w:rPr>
          <w:rFonts w:ascii="Arial" w:hAnsi="Arial" w:cs="Arial"/>
          <w:b/>
          <w:sz w:val="16"/>
        </w:rPr>
        <w:t>Universidade Federal da Bahia</w:t>
      </w:r>
    </w:p>
    <w:p w14:paraId="42B2AE6D" w14:textId="77777777" w:rsidR="005C2F1C" w:rsidRPr="001B75B3" w:rsidRDefault="005C2F1C" w:rsidP="007C7B7C">
      <w:pPr>
        <w:pStyle w:val="Textoindependiente2"/>
        <w:tabs>
          <w:tab w:val="left" w:pos="709"/>
        </w:tabs>
        <w:spacing w:after="0" w:line="360" w:lineRule="auto"/>
        <w:ind w:firstLine="426"/>
        <w:contextualSpacing/>
        <w:rPr>
          <w:rFonts w:ascii="Arial" w:hAnsi="Arial" w:cs="Arial"/>
          <w:b/>
          <w:sz w:val="16"/>
        </w:rPr>
      </w:pPr>
      <w:r w:rsidRPr="001B75B3">
        <w:rPr>
          <w:rFonts w:ascii="Arial" w:hAnsi="Arial" w:cs="Arial"/>
          <w:b/>
          <w:sz w:val="16"/>
        </w:rPr>
        <w:t>Hospital Universitário Prof. Edgard Santos</w:t>
      </w:r>
    </w:p>
    <w:p w14:paraId="5BDA75EB" w14:textId="77777777" w:rsidR="005C2F1C" w:rsidRPr="001B75B3" w:rsidRDefault="005C2F1C" w:rsidP="007C7B7C">
      <w:pPr>
        <w:pStyle w:val="Textoindependiente2"/>
        <w:tabs>
          <w:tab w:val="left" w:pos="709"/>
        </w:tabs>
        <w:spacing w:after="0" w:line="360" w:lineRule="auto"/>
        <w:ind w:firstLine="426"/>
        <w:contextualSpacing/>
        <w:rPr>
          <w:rFonts w:ascii="Arial" w:hAnsi="Arial" w:cs="Arial"/>
          <w:b/>
          <w:sz w:val="16"/>
        </w:rPr>
      </w:pPr>
      <w:r w:rsidRPr="001B75B3">
        <w:rPr>
          <w:rFonts w:ascii="Arial" w:hAnsi="Arial" w:cs="Arial"/>
          <w:b/>
          <w:sz w:val="16"/>
        </w:rPr>
        <w:t>Serviço de Infectologia</w:t>
      </w:r>
    </w:p>
    <w:p w14:paraId="66EAAEE8" w14:textId="77777777" w:rsidR="005C2F1C" w:rsidRPr="001B75B3" w:rsidRDefault="005C2F1C" w:rsidP="007C7B7C">
      <w:pPr>
        <w:pStyle w:val="Textoindependiente2"/>
        <w:tabs>
          <w:tab w:val="left" w:pos="709"/>
        </w:tabs>
        <w:spacing w:after="0" w:line="360" w:lineRule="auto"/>
        <w:ind w:firstLine="426"/>
        <w:contextualSpacing/>
        <w:rPr>
          <w:rFonts w:ascii="Arial" w:hAnsi="Arial" w:cs="Arial"/>
          <w:sz w:val="16"/>
        </w:rPr>
      </w:pPr>
      <w:r w:rsidRPr="001B75B3">
        <w:rPr>
          <w:rFonts w:ascii="Arial" w:hAnsi="Arial" w:cs="Arial"/>
          <w:b/>
          <w:sz w:val="16"/>
        </w:rPr>
        <w:t xml:space="preserve">Rua João das Botas, s/n, </w:t>
      </w:r>
      <w:r w:rsidRPr="001B75B3">
        <w:rPr>
          <w:rFonts w:ascii="Arial" w:hAnsi="Arial" w:cs="Arial"/>
          <w:sz w:val="16"/>
        </w:rPr>
        <w:t xml:space="preserve">Canela 40110-160 Salvador - Bahia - </w:t>
      </w:r>
      <w:proofErr w:type="gramStart"/>
      <w:r w:rsidRPr="001B75B3">
        <w:rPr>
          <w:rFonts w:ascii="Arial" w:hAnsi="Arial" w:cs="Arial"/>
          <w:sz w:val="16"/>
        </w:rPr>
        <w:t>Brasil</w:t>
      </w:r>
      <w:proofErr w:type="gramEnd"/>
    </w:p>
    <w:p w14:paraId="5444E1C2" w14:textId="77777777" w:rsidR="005C2F1C" w:rsidRPr="001B75B3" w:rsidRDefault="005C2F1C" w:rsidP="007C7B7C">
      <w:pPr>
        <w:tabs>
          <w:tab w:val="left" w:pos="709"/>
        </w:tabs>
        <w:spacing w:line="360" w:lineRule="auto"/>
        <w:ind w:firstLine="426"/>
        <w:contextualSpacing/>
        <w:rPr>
          <w:rFonts w:ascii="Arial" w:hAnsi="Arial" w:cs="Arial"/>
          <w:sz w:val="16"/>
        </w:rPr>
      </w:pPr>
      <w:r w:rsidRPr="001B75B3">
        <w:rPr>
          <w:rFonts w:ascii="Arial" w:hAnsi="Arial" w:cs="Arial"/>
          <w:sz w:val="16"/>
        </w:rPr>
        <w:t>Tel.: (55 71) 3235-4866 / 339-6289     FAX: (55 71) 3247-2756</w:t>
      </w:r>
    </w:p>
    <w:p w14:paraId="7195A365" w14:textId="77777777" w:rsidR="005C2F1C" w:rsidRPr="00736F5F" w:rsidRDefault="005C2F1C" w:rsidP="007C7B7C">
      <w:pPr>
        <w:pStyle w:val="Prrafodelista"/>
        <w:tabs>
          <w:tab w:val="left" w:pos="709"/>
        </w:tabs>
        <w:spacing w:after="0" w:line="360" w:lineRule="auto"/>
        <w:ind w:left="0"/>
        <w:jc w:val="center"/>
        <w:rPr>
          <w:rFonts w:ascii="Arial" w:hAnsi="Arial" w:cs="Arial"/>
          <w:b/>
          <w:sz w:val="24"/>
          <w:szCs w:val="24"/>
          <w:lang w:val="pt-BR" w:eastAsia="es-PE"/>
        </w:rPr>
      </w:pPr>
    </w:p>
    <w:p w14:paraId="14AA4451" w14:textId="77777777" w:rsidR="005C2F1C" w:rsidRPr="00736F5F" w:rsidRDefault="005C2F1C" w:rsidP="007C7B7C">
      <w:pPr>
        <w:pStyle w:val="Prrafodelista"/>
        <w:tabs>
          <w:tab w:val="left" w:pos="709"/>
        </w:tabs>
        <w:spacing w:after="0" w:line="360" w:lineRule="auto"/>
        <w:ind w:left="0"/>
        <w:jc w:val="center"/>
        <w:rPr>
          <w:rFonts w:ascii="Arial" w:hAnsi="Arial" w:cs="Arial"/>
          <w:b/>
          <w:sz w:val="24"/>
          <w:szCs w:val="24"/>
          <w:lang w:val="pt-BR" w:eastAsia="es-PE"/>
        </w:rPr>
      </w:pPr>
      <w:r w:rsidRPr="00736F5F">
        <w:rPr>
          <w:rFonts w:ascii="Arial" w:hAnsi="Arial" w:cs="Arial"/>
          <w:b/>
          <w:sz w:val="24"/>
          <w:szCs w:val="24"/>
          <w:lang w:val="pt-BR" w:eastAsia="es-PE"/>
        </w:rPr>
        <w:t>Questionário para Dados</w:t>
      </w:r>
    </w:p>
    <w:p w14:paraId="630B9D2F"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r w:rsidRPr="00736F5F">
        <w:rPr>
          <w:rFonts w:ascii="Arial" w:eastAsia="Yu Gothic Medium" w:hAnsi="Arial" w:cs="Arial"/>
          <w:b/>
          <w:color w:val="000000"/>
          <w:sz w:val="24"/>
          <w:szCs w:val="24"/>
          <w:lang w:val="pt-BR"/>
        </w:rPr>
        <w:t>1. Dados Gerais:</w:t>
      </w:r>
    </w:p>
    <w:tbl>
      <w:tblPr>
        <w:tblStyle w:val="Tablaconcuadrcula"/>
        <w:tblW w:w="10206" w:type="dxa"/>
        <w:tblInd w:w="-459" w:type="dxa"/>
        <w:tblLayout w:type="fixed"/>
        <w:tblLook w:val="04A0" w:firstRow="1" w:lastRow="0" w:firstColumn="1" w:lastColumn="0" w:noHBand="0" w:noVBand="1"/>
      </w:tblPr>
      <w:tblGrid>
        <w:gridCol w:w="2155"/>
        <w:gridCol w:w="3415"/>
        <w:gridCol w:w="2142"/>
        <w:gridCol w:w="2494"/>
      </w:tblGrid>
      <w:tr w:rsidR="00412ACF" w:rsidRPr="00736F5F" w14:paraId="3F0CDB96" w14:textId="77777777" w:rsidTr="00412ACF">
        <w:trPr>
          <w:trHeight w:val="309"/>
        </w:trPr>
        <w:tc>
          <w:tcPr>
            <w:tcW w:w="2155" w:type="dxa"/>
            <w:shd w:val="clear" w:color="auto" w:fill="BFBFBF"/>
            <w:vAlign w:val="center"/>
          </w:tcPr>
          <w:p w14:paraId="4F99F209" w14:textId="77777777" w:rsidR="005C2F1C" w:rsidRPr="00736F5F" w:rsidRDefault="005C2F1C" w:rsidP="007C7B7C">
            <w:pPr>
              <w:spacing w:line="360" w:lineRule="auto"/>
              <w:contextualSpacing/>
              <w:rPr>
                <w:rFonts w:ascii="Arial" w:eastAsia="Yu Gothic Medium" w:hAnsi="Arial" w:cs="Arial"/>
                <w:b/>
                <w:sz w:val="18"/>
              </w:rPr>
            </w:pPr>
            <w:r w:rsidRPr="00736F5F">
              <w:rPr>
                <w:rFonts w:ascii="Arial" w:eastAsia="Yu Gothic Medium" w:hAnsi="Arial" w:cs="Arial"/>
                <w:b/>
                <w:sz w:val="18"/>
              </w:rPr>
              <w:t>Nome</w:t>
            </w:r>
          </w:p>
        </w:tc>
        <w:tc>
          <w:tcPr>
            <w:tcW w:w="8051" w:type="dxa"/>
            <w:gridSpan w:val="3"/>
            <w:vAlign w:val="center"/>
          </w:tcPr>
          <w:p w14:paraId="5FE71491" w14:textId="77777777" w:rsidR="005C2F1C" w:rsidRPr="00736F5F" w:rsidRDefault="005C2F1C" w:rsidP="007C7B7C">
            <w:pPr>
              <w:spacing w:line="360" w:lineRule="auto"/>
              <w:ind w:left="1685"/>
              <w:contextualSpacing/>
              <w:rPr>
                <w:rFonts w:ascii="Arial" w:eastAsia="Yu Gothic Medium" w:hAnsi="Arial" w:cs="Arial"/>
                <w:sz w:val="18"/>
              </w:rPr>
            </w:pPr>
          </w:p>
        </w:tc>
      </w:tr>
      <w:tr w:rsidR="005C2F1C" w:rsidRPr="00736F5F" w14:paraId="4DE6E227" w14:textId="77777777" w:rsidTr="00412ACF">
        <w:trPr>
          <w:trHeight w:val="239"/>
        </w:trPr>
        <w:tc>
          <w:tcPr>
            <w:tcW w:w="2155" w:type="dxa"/>
            <w:shd w:val="clear" w:color="auto" w:fill="BFBFBF"/>
            <w:vAlign w:val="center"/>
          </w:tcPr>
          <w:p w14:paraId="6B50EC52" w14:textId="77777777" w:rsidR="005C2F1C" w:rsidRPr="00736F5F" w:rsidRDefault="005C2F1C" w:rsidP="007C7B7C">
            <w:pPr>
              <w:spacing w:line="360" w:lineRule="auto"/>
              <w:contextualSpacing/>
              <w:rPr>
                <w:rFonts w:ascii="Arial" w:eastAsia="Yu Gothic Medium" w:hAnsi="Arial" w:cs="Arial"/>
                <w:b/>
                <w:sz w:val="18"/>
              </w:rPr>
            </w:pPr>
            <w:r w:rsidRPr="00736F5F">
              <w:rPr>
                <w:rFonts w:ascii="Arial" w:eastAsia="Yu Gothic Medium" w:hAnsi="Arial" w:cs="Arial"/>
                <w:b/>
                <w:sz w:val="18"/>
              </w:rPr>
              <w:t>Número de Prontuário</w:t>
            </w:r>
          </w:p>
        </w:tc>
        <w:tc>
          <w:tcPr>
            <w:tcW w:w="3415" w:type="dxa"/>
            <w:vAlign w:val="center"/>
          </w:tcPr>
          <w:p w14:paraId="1A86F609" w14:textId="77777777" w:rsidR="005C2F1C" w:rsidRPr="00736F5F" w:rsidRDefault="005C2F1C" w:rsidP="007C7B7C">
            <w:pPr>
              <w:spacing w:line="360" w:lineRule="auto"/>
              <w:contextualSpacing/>
              <w:rPr>
                <w:rFonts w:ascii="Arial" w:eastAsia="Yu Gothic Medium" w:hAnsi="Arial" w:cs="Arial"/>
                <w:sz w:val="18"/>
              </w:rPr>
            </w:pPr>
          </w:p>
        </w:tc>
        <w:tc>
          <w:tcPr>
            <w:tcW w:w="2142" w:type="dxa"/>
            <w:shd w:val="clear" w:color="auto" w:fill="BFBFBF"/>
            <w:vAlign w:val="center"/>
          </w:tcPr>
          <w:p w14:paraId="46996EA4" w14:textId="77777777" w:rsidR="005C2F1C" w:rsidRPr="00736F5F" w:rsidRDefault="005C2F1C" w:rsidP="007C7B7C">
            <w:pPr>
              <w:spacing w:line="360" w:lineRule="auto"/>
              <w:contextualSpacing/>
              <w:rPr>
                <w:rFonts w:ascii="Arial" w:eastAsia="Yu Gothic Medium" w:hAnsi="Arial" w:cs="Arial"/>
                <w:b/>
                <w:sz w:val="18"/>
              </w:rPr>
            </w:pPr>
            <w:r w:rsidRPr="00736F5F">
              <w:rPr>
                <w:rFonts w:ascii="Arial" w:eastAsia="Yu Gothic Medium" w:hAnsi="Arial" w:cs="Arial"/>
                <w:b/>
                <w:sz w:val="18"/>
              </w:rPr>
              <w:t>Data de Entrevista</w:t>
            </w:r>
          </w:p>
        </w:tc>
        <w:tc>
          <w:tcPr>
            <w:tcW w:w="2494" w:type="dxa"/>
            <w:vAlign w:val="center"/>
          </w:tcPr>
          <w:p w14:paraId="07366C56"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322BBFD1" w14:textId="77777777" w:rsidTr="00412ACF">
        <w:trPr>
          <w:trHeight w:val="239"/>
        </w:trPr>
        <w:tc>
          <w:tcPr>
            <w:tcW w:w="2155" w:type="dxa"/>
            <w:shd w:val="clear" w:color="auto" w:fill="BFBFBF"/>
            <w:vAlign w:val="center"/>
          </w:tcPr>
          <w:p w14:paraId="2D7ED3E0" w14:textId="77777777" w:rsidR="005C2F1C" w:rsidRPr="00736F5F" w:rsidRDefault="005C2F1C" w:rsidP="007C7B7C">
            <w:pPr>
              <w:spacing w:line="360" w:lineRule="auto"/>
              <w:contextualSpacing/>
              <w:rPr>
                <w:rFonts w:ascii="Arial" w:eastAsia="Yu Gothic Medium" w:hAnsi="Arial" w:cs="Arial"/>
                <w:b/>
                <w:sz w:val="18"/>
              </w:rPr>
            </w:pPr>
            <w:r w:rsidRPr="00736F5F">
              <w:rPr>
                <w:rFonts w:ascii="Arial" w:eastAsia="Yu Gothic Medium" w:hAnsi="Arial" w:cs="Arial"/>
                <w:b/>
                <w:sz w:val="18"/>
              </w:rPr>
              <w:t>Telefone</w:t>
            </w:r>
          </w:p>
        </w:tc>
        <w:tc>
          <w:tcPr>
            <w:tcW w:w="3415" w:type="dxa"/>
            <w:vAlign w:val="center"/>
          </w:tcPr>
          <w:p w14:paraId="75930CD1" w14:textId="77777777" w:rsidR="005C2F1C" w:rsidRPr="00736F5F" w:rsidRDefault="005C2F1C" w:rsidP="007C7B7C">
            <w:pPr>
              <w:spacing w:line="360" w:lineRule="auto"/>
              <w:contextualSpacing/>
              <w:rPr>
                <w:rFonts w:ascii="Arial" w:eastAsia="Yu Gothic Medium" w:hAnsi="Arial" w:cs="Arial"/>
                <w:sz w:val="18"/>
              </w:rPr>
            </w:pPr>
          </w:p>
        </w:tc>
        <w:tc>
          <w:tcPr>
            <w:tcW w:w="2142" w:type="dxa"/>
            <w:shd w:val="clear" w:color="auto" w:fill="BFBFBF"/>
            <w:vAlign w:val="center"/>
          </w:tcPr>
          <w:p w14:paraId="255FA2F7" w14:textId="77777777" w:rsidR="005C2F1C" w:rsidRPr="00736F5F" w:rsidRDefault="005C2F1C" w:rsidP="007C7B7C">
            <w:pPr>
              <w:spacing w:line="360" w:lineRule="auto"/>
              <w:contextualSpacing/>
              <w:rPr>
                <w:rFonts w:ascii="Arial" w:eastAsia="Yu Gothic Medium" w:hAnsi="Arial" w:cs="Arial"/>
                <w:b/>
                <w:sz w:val="18"/>
              </w:rPr>
            </w:pPr>
            <w:r w:rsidRPr="00736F5F">
              <w:rPr>
                <w:rFonts w:ascii="Arial" w:eastAsia="Yu Gothic Medium" w:hAnsi="Arial" w:cs="Arial"/>
                <w:b/>
                <w:sz w:val="18"/>
              </w:rPr>
              <w:t>Data Prevista da Volta</w:t>
            </w:r>
            <w:proofErr w:type="gramStart"/>
            <w:r w:rsidRPr="00736F5F">
              <w:rPr>
                <w:rFonts w:ascii="Arial" w:eastAsia="Yu Gothic Medium" w:hAnsi="Arial" w:cs="Arial"/>
                <w:b/>
                <w:sz w:val="18"/>
              </w:rPr>
              <w:t xml:space="preserve">  </w:t>
            </w:r>
          </w:p>
        </w:tc>
        <w:tc>
          <w:tcPr>
            <w:tcW w:w="2494" w:type="dxa"/>
            <w:vAlign w:val="center"/>
          </w:tcPr>
          <w:p w14:paraId="60FBAD14" w14:textId="77777777" w:rsidR="005C2F1C" w:rsidRPr="00736F5F" w:rsidRDefault="005C2F1C" w:rsidP="007C7B7C">
            <w:pPr>
              <w:spacing w:line="360" w:lineRule="auto"/>
              <w:contextualSpacing/>
              <w:rPr>
                <w:rFonts w:ascii="Arial" w:eastAsia="Yu Gothic Medium" w:hAnsi="Arial" w:cs="Arial"/>
                <w:sz w:val="18"/>
              </w:rPr>
            </w:pPr>
            <w:proofErr w:type="gramEnd"/>
          </w:p>
        </w:tc>
      </w:tr>
      <w:tr w:rsidR="005C2F1C" w:rsidRPr="00736F5F" w14:paraId="5FFB233B" w14:textId="77777777" w:rsidTr="00412ACF">
        <w:trPr>
          <w:trHeight w:val="239"/>
        </w:trPr>
        <w:tc>
          <w:tcPr>
            <w:tcW w:w="2155" w:type="dxa"/>
            <w:shd w:val="clear" w:color="auto" w:fill="BFBFBF"/>
            <w:vAlign w:val="center"/>
          </w:tcPr>
          <w:p w14:paraId="536A8FD0" w14:textId="77777777" w:rsidR="005C2F1C" w:rsidRPr="00736F5F" w:rsidRDefault="005C2F1C" w:rsidP="007C7B7C">
            <w:pPr>
              <w:spacing w:line="360" w:lineRule="auto"/>
              <w:contextualSpacing/>
              <w:rPr>
                <w:rFonts w:ascii="Arial" w:eastAsia="Yu Gothic Medium" w:hAnsi="Arial" w:cs="Arial"/>
                <w:b/>
                <w:sz w:val="18"/>
              </w:rPr>
            </w:pPr>
            <w:r w:rsidRPr="00736F5F">
              <w:rPr>
                <w:rFonts w:ascii="Arial" w:eastAsia="Yu Gothic Medium" w:hAnsi="Arial" w:cs="Arial"/>
                <w:b/>
                <w:sz w:val="18"/>
              </w:rPr>
              <w:t>Endereço</w:t>
            </w:r>
          </w:p>
        </w:tc>
        <w:tc>
          <w:tcPr>
            <w:tcW w:w="8051" w:type="dxa"/>
            <w:gridSpan w:val="3"/>
            <w:vAlign w:val="center"/>
          </w:tcPr>
          <w:p w14:paraId="3A1C0511" w14:textId="77777777" w:rsidR="005C2F1C" w:rsidRPr="00736F5F" w:rsidRDefault="005C2F1C" w:rsidP="007C7B7C">
            <w:pPr>
              <w:spacing w:line="360" w:lineRule="auto"/>
              <w:contextualSpacing/>
              <w:rPr>
                <w:rFonts w:ascii="Arial" w:eastAsia="Yu Gothic Medium" w:hAnsi="Arial" w:cs="Arial"/>
                <w:sz w:val="18"/>
              </w:rPr>
            </w:pPr>
          </w:p>
        </w:tc>
      </w:tr>
    </w:tbl>
    <w:p w14:paraId="40838844" w14:textId="77777777" w:rsidR="005C2F1C" w:rsidRPr="00736F5F" w:rsidRDefault="005C2F1C" w:rsidP="007C7B7C">
      <w:pPr>
        <w:pStyle w:val="Prrafodelista"/>
        <w:tabs>
          <w:tab w:val="left" w:pos="709"/>
        </w:tabs>
        <w:spacing w:after="0" w:line="360" w:lineRule="auto"/>
        <w:ind w:left="0"/>
        <w:jc w:val="both"/>
        <w:rPr>
          <w:rFonts w:ascii="Arial" w:eastAsia="Yu Gothic Medium" w:hAnsi="Arial" w:cs="Arial"/>
          <w:b/>
          <w:color w:val="000000"/>
          <w:sz w:val="24"/>
          <w:szCs w:val="24"/>
          <w:lang w:val="pt-BR"/>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6"/>
      </w:tblGrid>
      <w:tr w:rsidR="005C2F1C" w:rsidRPr="00736F5F" w14:paraId="1AA9B927" w14:textId="77777777" w:rsidTr="00933211">
        <w:trPr>
          <w:trHeight w:val="137"/>
        </w:trPr>
        <w:tc>
          <w:tcPr>
            <w:tcW w:w="10206" w:type="dxa"/>
            <w:shd w:val="clear" w:color="auto" w:fill="B4C6E7"/>
          </w:tcPr>
          <w:p w14:paraId="110F7FE2" w14:textId="77777777" w:rsidR="005C2F1C" w:rsidRPr="00736F5F" w:rsidRDefault="005C2F1C" w:rsidP="007C7B7C">
            <w:pPr>
              <w:spacing w:line="360" w:lineRule="auto"/>
              <w:ind w:right="2160"/>
              <w:contextualSpacing/>
              <w:jc w:val="both"/>
              <w:rPr>
                <w:rFonts w:ascii="Arial" w:eastAsia="Yu Gothic Medium" w:hAnsi="Arial" w:cs="Arial"/>
                <w:b/>
                <w:sz w:val="20"/>
              </w:rPr>
            </w:pPr>
            <w:r w:rsidRPr="00736F5F">
              <w:rPr>
                <w:rFonts w:ascii="Arial" w:eastAsia="Yu Gothic Medium" w:hAnsi="Arial" w:cs="Arial"/>
                <w:b/>
                <w:sz w:val="20"/>
              </w:rPr>
              <w:t>Termo de Consentimento</w:t>
            </w:r>
          </w:p>
        </w:tc>
      </w:tr>
      <w:tr w:rsidR="005C2F1C" w:rsidRPr="00736F5F" w14:paraId="7FBC7F01" w14:textId="77777777" w:rsidTr="00933211">
        <w:trPr>
          <w:trHeight w:val="916"/>
        </w:trPr>
        <w:tc>
          <w:tcPr>
            <w:tcW w:w="10206" w:type="dxa"/>
          </w:tcPr>
          <w:p w14:paraId="7C30BB8C" w14:textId="77777777" w:rsidR="005C2F1C" w:rsidRPr="00736F5F" w:rsidRDefault="005C2F1C" w:rsidP="007C7B7C">
            <w:pPr>
              <w:spacing w:line="360" w:lineRule="auto"/>
              <w:contextualSpacing/>
              <w:jc w:val="both"/>
              <w:rPr>
                <w:rFonts w:ascii="Arial" w:eastAsia="Yu Gothic Medium" w:hAnsi="Arial" w:cs="Arial"/>
                <w:sz w:val="20"/>
              </w:rPr>
            </w:pPr>
            <w:r w:rsidRPr="00736F5F">
              <w:rPr>
                <w:rFonts w:ascii="Arial" w:eastAsia="Yu Gothic Medium" w:hAnsi="Arial" w:cs="Arial"/>
                <w:sz w:val="20"/>
              </w:rPr>
              <w:t xml:space="preserve">O paciente leu o TCLE, aprovado pelo Comitê de Ética. Ele discutiu, esclareceu dúvidas, entendeu o protocolo e todos os procedimentos e antes da realização de qualquer procedimento do estudo, concordou em participar do mesmo. Assinou e </w:t>
            </w:r>
            <w:proofErr w:type="gramStart"/>
            <w:r w:rsidRPr="00736F5F">
              <w:rPr>
                <w:rFonts w:ascii="Arial" w:eastAsia="Yu Gothic Medium" w:hAnsi="Arial" w:cs="Arial"/>
                <w:sz w:val="20"/>
              </w:rPr>
              <w:t>datou</w:t>
            </w:r>
            <w:proofErr w:type="gramEnd"/>
            <w:r w:rsidRPr="00736F5F">
              <w:rPr>
                <w:rFonts w:ascii="Arial" w:eastAsia="Yu Gothic Medium" w:hAnsi="Arial" w:cs="Arial"/>
                <w:sz w:val="20"/>
              </w:rPr>
              <w:t xml:space="preserve"> duas vias do TCLE, que também foram assinadas por mim, uma cópia foi colocada no seu prontuário e a outra foi levada pelo paciente.  </w:t>
            </w:r>
          </w:p>
          <w:p w14:paraId="7497D468" w14:textId="77777777" w:rsidR="005C2F1C" w:rsidRPr="00736F5F" w:rsidRDefault="005C2F1C" w:rsidP="007C7B7C">
            <w:pPr>
              <w:spacing w:line="360" w:lineRule="auto"/>
              <w:contextualSpacing/>
              <w:rPr>
                <w:rFonts w:ascii="Arial" w:eastAsia="Yu Gothic Medium" w:hAnsi="Arial" w:cs="Arial"/>
                <w:sz w:val="20"/>
              </w:rPr>
            </w:pPr>
            <w:r w:rsidRPr="00736F5F">
              <w:rPr>
                <w:rFonts w:ascii="Arial" w:eastAsia="Yu Gothic Medium" w:hAnsi="Arial" w:cs="Arial"/>
                <w:sz w:val="20"/>
              </w:rPr>
              <w:t>Assinatura de quem obteve o TCLE: ___________________________________                  Data da Obtenção ____/____/________</w:t>
            </w:r>
          </w:p>
        </w:tc>
      </w:tr>
    </w:tbl>
    <w:p w14:paraId="7D6158D9" w14:textId="77777777" w:rsidR="005C2F1C" w:rsidRPr="00736F5F" w:rsidRDefault="005C2F1C" w:rsidP="007C7B7C">
      <w:pPr>
        <w:pStyle w:val="Prrafodelista"/>
        <w:tabs>
          <w:tab w:val="left" w:pos="709"/>
        </w:tabs>
        <w:spacing w:after="0" w:line="360" w:lineRule="auto"/>
        <w:ind w:left="0"/>
        <w:jc w:val="both"/>
        <w:rPr>
          <w:rFonts w:ascii="Arial" w:eastAsia="Yu Gothic Medium" w:hAnsi="Arial" w:cs="Arial"/>
          <w:b/>
          <w:color w:val="000000"/>
          <w:sz w:val="24"/>
          <w:szCs w:val="24"/>
          <w:lang w:val="pt-BR"/>
        </w:rPr>
      </w:pPr>
    </w:p>
    <w:tbl>
      <w:tblPr>
        <w:tblStyle w:val="Tablaconcuadrcula"/>
        <w:tblW w:w="10206" w:type="dxa"/>
        <w:tblInd w:w="-459" w:type="dxa"/>
        <w:tblLayout w:type="fixed"/>
        <w:tblLook w:val="04A0" w:firstRow="1" w:lastRow="0" w:firstColumn="1" w:lastColumn="0" w:noHBand="0" w:noVBand="1"/>
      </w:tblPr>
      <w:tblGrid>
        <w:gridCol w:w="3111"/>
        <w:gridCol w:w="33"/>
        <w:gridCol w:w="1000"/>
        <w:gridCol w:w="10"/>
        <w:gridCol w:w="1424"/>
        <w:gridCol w:w="1430"/>
        <w:gridCol w:w="1566"/>
        <w:gridCol w:w="1632"/>
      </w:tblGrid>
      <w:tr w:rsidR="005C2F1C" w:rsidRPr="00736F5F" w14:paraId="6F6C04BA" w14:textId="77777777" w:rsidTr="00933211">
        <w:trPr>
          <w:trHeight w:val="281"/>
        </w:trPr>
        <w:tc>
          <w:tcPr>
            <w:tcW w:w="3111" w:type="dxa"/>
            <w:shd w:val="clear" w:color="auto" w:fill="BFBFBF"/>
            <w:vAlign w:val="center"/>
          </w:tcPr>
          <w:p w14:paraId="1A9A770B"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Idade</w:t>
            </w:r>
          </w:p>
        </w:tc>
        <w:tc>
          <w:tcPr>
            <w:tcW w:w="2467" w:type="dxa"/>
            <w:gridSpan w:val="4"/>
            <w:shd w:val="clear" w:color="auto" w:fill="FFFFFF"/>
            <w:vAlign w:val="center"/>
          </w:tcPr>
          <w:p w14:paraId="32D59E5D" w14:textId="77777777" w:rsidR="005C2F1C" w:rsidRPr="00736F5F" w:rsidRDefault="005C2F1C" w:rsidP="007C7B7C">
            <w:pPr>
              <w:spacing w:line="360" w:lineRule="auto"/>
              <w:contextualSpacing/>
              <w:rPr>
                <w:rFonts w:ascii="Arial" w:eastAsia="Yu Gothic Medium" w:hAnsi="Arial" w:cs="Arial"/>
                <w:sz w:val="18"/>
              </w:rPr>
            </w:pPr>
          </w:p>
        </w:tc>
        <w:tc>
          <w:tcPr>
            <w:tcW w:w="1430" w:type="dxa"/>
            <w:shd w:val="clear" w:color="auto" w:fill="BFBFBF"/>
            <w:vAlign w:val="center"/>
          </w:tcPr>
          <w:p w14:paraId="4829268F"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Sexo</w:t>
            </w:r>
          </w:p>
        </w:tc>
        <w:tc>
          <w:tcPr>
            <w:tcW w:w="3198" w:type="dxa"/>
            <w:gridSpan w:val="2"/>
            <w:vAlign w:val="center"/>
          </w:tcPr>
          <w:p w14:paraId="6DB90E71"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 xml:space="preserve">       </w:t>
            </w:r>
            <w:r w:rsidRPr="00736F5F">
              <w:rPr>
                <w:rFonts w:ascii="Arial" w:eastAsia="Yu Gothic Medium" w:hAnsi="Arial" w:cs="Arial"/>
                <w:sz w:val="18"/>
              </w:rPr>
              <w:sym w:font="Wingdings" w:char="F0A8"/>
            </w:r>
            <w:r w:rsidRPr="00736F5F">
              <w:rPr>
                <w:rFonts w:ascii="Arial" w:eastAsia="Yu Gothic Medium" w:hAnsi="Arial" w:cs="Arial"/>
                <w:sz w:val="18"/>
              </w:rPr>
              <w:t xml:space="preserve"> Masculino        </w:t>
            </w:r>
            <w:r w:rsidRPr="00736F5F">
              <w:rPr>
                <w:rFonts w:ascii="Arial" w:eastAsia="Yu Gothic Medium" w:hAnsi="Arial" w:cs="Arial"/>
                <w:sz w:val="18"/>
              </w:rPr>
              <w:sym w:font="Wingdings" w:char="F0A8"/>
            </w:r>
            <w:r w:rsidRPr="00736F5F">
              <w:rPr>
                <w:rFonts w:ascii="Arial" w:eastAsia="Yu Gothic Medium" w:hAnsi="Arial" w:cs="Arial"/>
                <w:sz w:val="18"/>
              </w:rPr>
              <w:t xml:space="preserve"> Feminino</w:t>
            </w:r>
            <w:proofErr w:type="gramStart"/>
            <w:r w:rsidRPr="00736F5F">
              <w:rPr>
                <w:rFonts w:ascii="Arial" w:eastAsia="Yu Gothic Medium" w:hAnsi="Arial" w:cs="Arial"/>
                <w:sz w:val="18"/>
              </w:rPr>
              <w:t xml:space="preserve">  </w:t>
            </w:r>
          </w:p>
        </w:tc>
        <w:proofErr w:type="gramEnd"/>
      </w:tr>
      <w:tr w:rsidR="005C2F1C" w:rsidRPr="00736F5F" w14:paraId="73E70A09" w14:textId="77777777" w:rsidTr="00933211">
        <w:trPr>
          <w:trHeight w:val="281"/>
        </w:trPr>
        <w:tc>
          <w:tcPr>
            <w:tcW w:w="3111" w:type="dxa"/>
            <w:shd w:val="clear" w:color="auto" w:fill="BFBFBF"/>
            <w:vAlign w:val="center"/>
          </w:tcPr>
          <w:p w14:paraId="1DFE4131"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Data de Nascimento</w:t>
            </w:r>
          </w:p>
        </w:tc>
        <w:tc>
          <w:tcPr>
            <w:tcW w:w="2467" w:type="dxa"/>
            <w:gridSpan w:val="4"/>
            <w:shd w:val="clear" w:color="auto" w:fill="FFFFFF"/>
            <w:vAlign w:val="center"/>
          </w:tcPr>
          <w:p w14:paraId="3E17C4C0" w14:textId="77777777" w:rsidR="005C2F1C" w:rsidRPr="00736F5F" w:rsidRDefault="005C2F1C" w:rsidP="007C7B7C">
            <w:pPr>
              <w:spacing w:line="360" w:lineRule="auto"/>
              <w:contextualSpacing/>
              <w:rPr>
                <w:rFonts w:ascii="Arial" w:eastAsia="Yu Gothic Medium" w:hAnsi="Arial" w:cs="Arial"/>
                <w:sz w:val="18"/>
              </w:rPr>
            </w:pPr>
          </w:p>
        </w:tc>
        <w:tc>
          <w:tcPr>
            <w:tcW w:w="1430" w:type="dxa"/>
            <w:shd w:val="clear" w:color="auto" w:fill="BFBFBF"/>
            <w:vAlign w:val="center"/>
          </w:tcPr>
          <w:p w14:paraId="30E3CC52"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Naturalidade</w:t>
            </w:r>
          </w:p>
        </w:tc>
        <w:tc>
          <w:tcPr>
            <w:tcW w:w="3198" w:type="dxa"/>
            <w:gridSpan w:val="2"/>
            <w:vAlign w:val="center"/>
          </w:tcPr>
          <w:p w14:paraId="2E224613"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288F41BF" w14:textId="77777777" w:rsidTr="00933211">
        <w:trPr>
          <w:trHeight w:val="281"/>
        </w:trPr>
        <w:tc>
          <w:tcPr>
            <w:tcW w:w="4144" w:type="dxa"/>
            <w:gridSpan w:val="3"/>
            <w:shd w:val="clear" w:color="auto" w:fill="BFBFBF"/>
            <w:vAlign w:val="center"/>
          </w:tcPr>
          <w:p w14:paraId="0178F1E3"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Estado Civil</w:t>
            </w:r>
          </w:p>
        </w:tc>
        <w:tc>
          <w:tcPr>
            <w:tcW w:w="6062" w:type="dxa"/>
            <w:gridSpan w:val="5"/>
            <w:shd w:val="clear" w:color="auto" w:fill="BFBFBF"/>
            <w:vAlign w:val="center"/>
          </w:tcPr>
          <w:p w14:paraId="17E43343"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Nível de Instrução</w:t>
            </w:r>
          </w:p>
        </w:tc>
      </w:tr>
      <w:tr w:rsidR="005C2F1C" w:rsidRPr="00736F5F" w14:paraId="58A80267" w14:textId="77777777" w:rsidTr="00933211">
        <w:trPr>
          <w:trHeight w:val="113"/>
        </w:trPr>
        <w:tc>
          <w:tcPr>
            <w:tcW w:w="3144" w:type="dxa"/>
            <w:gridSpan w:val="2"/>
            <w:shd w:val="clear" w:color="auto" w:fill="BFBFBF"/>
            <w:vAlign w:val="center"/>
          </w:tcPr>
          <w:p w14:paraId="1ADA0867"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lang w:eastAsia="es-PE"/>
              </w:rPr>
              <w:t>1. Casados ou em Coabitação</w:t>
            </w:r>
          </w:p>
        </w:tc>
        <w:tc>
          <w:tcPr>
            <w:tcW w:w="1010" w:type="dxa"/>
            <w:gridSpan w:val="2"/>
            <w:vAlign w:val="center"/>
          </w:tcPr>
          <w:p w14:paraId="3981289A" w14:textId="77777777" w:rsidR="005C2F1C" w:rsidRPr="00736F5F" w:rsidRDefault="005C2F1C" w:rsidP="007C7B7C">
            <w:pPr>
              <w:spacing w:line="360" w:lineRule="auto"/>
              <w:contextualSpacing/>
              <w:rPr>
                <w:rFonts w:ascii="Arial" w:eastAsia="Yu Gothic Medium" w:hAnsi="Arial" w:cs="Arial"/>
                <w:sz w:val="18"/>
              </w:rPr>
            </w:pPr>
          </w:p>
        </w:tc>
        <w:tc>
          <w:tcPr>
            <w:tcW w:w="4420" w:type="dxa"/>
            <w:gridSpan w:val="3"/>
            <w:shd w:val="clear" w:color="auto" w:fill="BFBFBF"/>
            <w:vAlign w:val="center"/>
          </w:tcPr>
          <w:p w14:paraId="2AFF8196"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hAnsi="Arial" w:cs="Arial"/>
                <w:sz w:val="18"/>
              </w:rPr>
              <w:t>1. 1º grau completo</w:t>
            </w:r>
          </w:p>
        </w:tc>
        <w:tc>
          <w:tcPr>
            <w:tcW w:w="1632" w:type="dxa"/>
            <w:vAlign w:val="center"/>
          </w:tcPr>
          <w:p w14:paraId="271B2D5D"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776D216F" w14:textId="77777777" w:rsidTr="00933211">
        <w:trPr>
          <w:trHeight w:val="71"/>
        </w:trPr>
        <w:tc>
          <w:tcPr>
            <w:tcW w:w="3144" w:type="dxa"/>
            <w:gridSpan w:val="2"/>
            <w:shd w:val="clear" w:color="auto" w:fill="BFBFBF"/>
            <w:vAlign w:val="center"/>
          </w:tcPr>
          <w:p w14:paraId="40711D68"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2. Solteiro</w:t>
            </w:r>
          </w:p>
        </w:tc>
        <w:tc>
          <w:tcPr>
            <w:tcW w:w="1010" w:type="dxa"/>
            <w:gridSpan w:val="2"/>
            <w:vAlign w:val="center"/>
          </w:tcPr>
          <w:p w14:paraId="4E81FF83"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4420" w:type="dxa"/>
            <w:gridSpan w:val="3"/>
            <w:shd w:val="clear" w:color="auto" w:fill="BFBFBF"/>
            <w:vAlign w:val="center"/>
          </w:tcPr>
          <w:p w14:paraId="6C343189"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hAnsi="Arial" w:cs="Arial"/>
                <w:sz w:val="18"/>
              </w:rPr>
              <w:t>2. 1º grau incompleto</w:t>
            </w:r>
          </w:p>
        </w:tc>
        <w:tc>
          <w:tcPr>
            <w:tcW w:w="1632" w:type="dxa"/>
            <w:vAlign w:val="center"/>
          </w:tcPr>
          <w:p w14:paraId="295D32A8"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319E20BA" w14:textId="77777777" w:rsidTr="00933211">
        <w:trPr>
          <w:trHeight w:val="62"/>
        </w:trPr>
        <w:tc>
          <w:tcPr>
            <w:tcW w:w="3144" w:type="dxa"/>
            <w:gridSpan w:val="2"/>
            <w:vMerge w:val="restart"/>
            <w:shd w:val="clear" w:color="auto" w:fill="BFBFBF"/>
            <w:vAlign w:val="center"/>
          </w:tcPr>
          <w:p w14:paraId="30A88753"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3. Divorciado ou Separado</w:t>
            </w:r>
          </w:p>
        </w:tc>
        <w:tc>
          <w:tcPr>
            <w:tcW w:w="1010" w:type="dxa"/>
            <w:gridSpan w:val="2"/>
            <w:vMerge w:val="restart"/>
            <w:vAlign w:val="center"/>
          </w:tcPr>
          <w:p w14:paraId="4C5C597D"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4420" w:type="dxa"/>
            <w:gridSpan w:val="3"/>
            <w:shd w:val="clear" w:color="auto" w:fill="BFBFBF"/>
            <w:vAlign w:val="center"/>
          </w:tcPr>
          <w:p w14:paraId="0DE1DE30"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hAnsi="Arial" w:cs="Arial"/>
                <w:sz w:val="18"/>
              </w:rPr>
              <w:t>3. 2o grau completo</w:t>
            </w:r>
          </w:p>
        </w:tc>
        <w:tc>
          <w:tcPr>
            <w:tcW w:w="1632" w:type="dxa"/>
            <w:vAlign w:val="center"/>
          </w:tcPr>
          <w:p w14:paraId="2D159FBF"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5FE66409" w14:textId="77777777" w:rsidTr="00933211">
        <w:trPr>
          <w:trHeight w:val="62"/>
        </w:trPr>
        <w:tc>
          <w:tcPr>
            <w:tcW w:w="3144" w:type="dxa"/>
            <w:gridSpan w:val="2"/>
            <w:vMerge/>
            <w:shd w:val="clear" w:color="auto" w:fill="BFBFBF"/>
            <w:vAlign w:val="center"/>
          </w:tcPr>
          <w:p w14:paraId="1A5A5E35"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1010" w:type="dxa"/>
            <w:gridSpan w:val="2"/>
            <w:vMerge/>
            <w:vAlign w:val="center"/>
          </w:tcPr>
          <w:p w14:paraId="17DCDA8B"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4420" w:type="dxa"/>
            <w:gridSpan w:val="3"/>
            <w:shd w:val="clear" w:color="auto" w:fill="BFBFBF"/>
            <w:vAlign w:val="center"/>
          </w:tcPr>
          <w:p w14:paraId="0EB8BE52"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hAnsi="Arial" w:cs="Arial"/>
                <w:sz w:val="18"/>
              </w:rPr>
              <w:t>4. 2º grau incompleto</w:t>
            </w:r>
          </w:p>
        </w:tc>
        <w:tc>
          <w:tcPr>
            <w:tcW w:w="1632" w:type="dxa"/>
            <w:vAlign w:val="center"/>
          </w:tcPr>
          <w:p w14:paraId="606A0FA0"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6F88735E" w14:textId="77777777" w:rsidTr="00933211">
        <w:trPr>
          <w:trHeight w:val="62"/>
        </w:trPr>
        <w:tc>
          <w:tcPr>
            <w:tcW w:w="3144" w:type="dxa"/>
            <w:gridSpan w:val="2"/>
            <w:vMerge w:val="restart"/>
            <w:shd w:val="clear" w:color="auto" w:fill="BFBFBF"/>
            <w:vAlign w:val="center"/>
          </w:tcPr>
          <w:p w14:paraId="2498913A"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4. Viúvo</w:t>
            </w:r>
          </w:p>
        </w:tc>
        <w:tc>
          <w:tcPr>
            <w:tcW w:w="1010" w:type="dxa"/>
            <w:gridSpan w:val="2"/>
            <w:vMerge w:val="restart"/>
            <w:vAlign w:val="center"/>
          </w:tcPr>
          <w:p w14:paraId="0C081D63"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4420" w:type="dxa"/>
            <w:gridSpan w:val="3"/>
            <w:shd w:val="clear" w:color="auto" w:fill="BFBFBF"/>
            <w:vAlign w:val="center"/>
          </w:tcPr>
          <w:p w14:paraId="2E5C2519" w14:textId="77777777" w:rsidR="005C2F1C" w:rsidRPr="00736F5F" w:rsidRDefault="005C2F1C" w:rsidP="007C7B7C">
            <w:pPr>
              <w:spacing w:line="360" w:lineRule="auto"/>
              <w:contextualSpacing/>
              <w:rPr>
                <w:rFonts w:ascii="Arial" w:hAnsi="Arial" w:cs="Arial"/>
                <w:sz w:val="18"/>
              </w:rPr>
            </w:pPr>
            <w:r w:rsidRPr="00736F5F">
              <w:rPr>
                <w:rFonts w:ascii="Arial" w:hAnsi="Arial" w:cs="Arial"/>
                <w:sz w:val="18"/>
              </w:rPr>
              <w:t xml:space="preserve">5. 3º grau completo     </w:t>
            </w:r>
          </w:p>
        </w:tc>
        <w:tc>
          <w:tcPr>
            <w:tcW w:w="1632" w:type="dxa"/>
            <w:vAlign w:val="center"/>
          </w:tcPr>
          <w:p w14:paraId="20080A86"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683A11BB" w14:textId="77777777" w:rsidTr="00933211">
        <w:trPr>
          <w:trHeight w:val="62"/>
        </w:trPr>
        <w:tc>
          <w:tcPr>
            <w:tcW w:w="3144" w:type="dxa"/>
            <w:gridSpan w:val="2"/>
            <w:vMerge/>
            <w:shd w:val="clear" w:color="auto" w:fill="BFBFBF"/>
            <w:vAlign w:val="center"/>
          </w:tcPr>
          <w:p w14:paraId="60BEE24B"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1010" w:type="dxa"/>
            <w:gridSpan w:val="2"/>
            <w:vMerge/>
            <w:vAlign w:val="center"/>
          </w:tcPr>
          <w:p w14:paraId="15FC4EE9"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4420" w:type="dxa"/>
            <w:gridSpan w:val="3"/>
            <w:shd w:val="clear" w:color="auto" w:fill="BFBFBF"/>
            <w:vAlign w:val="center"/>
          </w:tcPr>
          <w:p w14:paraId="0B6BF732" w14:textId="77777777" w:rsidR="005C2F1C" w:rsidRPr="00736F5F" w:rsidRDefault="005C2F1C" w:rsidP="007C7B7C">
            <w:pPr>
              <w:spacing w:line="360" w:lineRule="auto"/>
              <w:contextualSpacing/>
              <w:rPr>
                <w:rFonts w:ascii="Arial" w:hAnsi="Arial" w:cs="Arial"/>
                <w:sz w:val="18"/>
              </w:rPr>
            </w:pPr>
            <w:r w:rsidRPr="00736F5F">
              <w:rPr>
                <w:rFonts w:ascii="Arial" w:hAnsi="Arial" w:cs="Arial"/>
                <w:sz w:val="18"/>
              </w:rPr>
              <w:t>6. 3º grau incompleto</w:t>
            </w:r>
          </w:p>
        </w:tc>
        <w:tc>
          <w:tcPr>
            <w:tcW w:w="1632" w:type="dxa"/>
            <w:vAlign w:val="center"/>
          </w:tcPr>
          <w:p w14:paraId="47F6F5A2"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262656AB" w14:textId="77777777" w:rsidTr="00933211">
        <w:trPr>
          <w:trHeight w:val="62"/>
        </w:trPr>
        <w:tc>
          <w:tcPr>
            <w:tcW w:w="3144" w:type="dxa"/>
            <w:gridSpan w:val="2"/>
            <w:shd w:val="clear" w:color="auto" w:fill="BFBFBF"/>
            <w:vAlign w:val="center"/>
          </w:tcPr>
          <w:p w14:paraId="16C71086"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9. Ignorado</w:t>
            </w:r>
          </w:p>
        </w:tc>
        <w:tc>
          <w:tcPr>
            <w:tcW w:w="1010" w:type="dxa"/>
            <w:gridSpan w:val="2"/>
            <w:vAlign w:val="center"/>
          </w:tcPr>
          <w:p w14:paraId="6DD19322" w14:textId="77777777" w:rsidR="005C2F1C" w:rsidRPr="00736F5F" w:rsidRDefault="005C2F1C" w:rsidP="007C7B7C">
            <w:pPr>
              <w:spacing w:line="360" w:lineRule="auto"/>
              <w:contextualSpacing/>
              <w:rPr>
                <w:rFonts w:ascii="Arial" w:eastAsia="Yu Gothic Medium" w:hAnsi="Arial" w:cs="Arial"/>
                <w:sz w:val="18"/>
                <w:lang w:eastAsia="es-PE"/>
              </w:rPr>
            </w:pPr>
          </w:p>
        </w:tc>
        <w:tc>
          <w:tcPr>
            <w:tcW w:w="4420" w:type="dxa"/>
            <w:gridSpan w:val="3"/>
            <w:shd w:val="clear" w:color="auto" w:fill="BFBFBF"/>
            <w:vAlign w:val="center"/>
          </w:tcPr>
          <w:p w14:paraId="1C0670DF" w14:textId="77777777" w:rsidR="005C2F1C" w:rsidRPr="00736F5F" w:rsidRDefault="005C2F1C" w:rsidP="007C7B7C">
            <w:pPr>
              <w:spacing w:line="360" w:lineRule="auto"/>
              <w:contextualSpacing/>
              <w:rPr>
                <w:rFonts w:ascii="Arial" w:hAnsi="Arial" w:cs="Arial"/>
                <w:sz w:val="18"/>
              </w:rPr>
            </w:pPr>
            <w:r w:rsidRPr="00736F5F">
              <w:rPr>
                <w:rFonts w:ascii="Arial" w:hAnsi="Arial" w:cs="Arial"/>
                <w:sz w:val="18"/>
              </w:rPr>
              <w:t>9. Ignorado</w:t>
            </w:r>
          </w:p>
        </w:tc>
        <w:tc>
          <w:tcPr>
            <w:tcW w:w="1632" w:type="dxa"/>
            <w:vAlign w:val="center"/>
          </w:tcPr>
          <w:p w14:paraId="3E24D5AE" w14:textId="77777777" w:rsidR="005C2F1C" w:rsidRPr="00736F5F" w:rsidRDefault="005C2F1C" w:rsidP="007C7B7C">
            <w:pPr>
              <w:spacing w:line="360" w:lineRule="auto"/>
              <w:contextualSpacing/>
              <w:rPr>
                <w:rFonts w:ascii="Arial" w:eastAsia="Yu Gothic Medium" w:hAnsi="Arial" w:cs="Arial"/>
                <w:sz w:val="18"/>
                <w:lang w:eastAsia="es-PE"/>
              </w:rPr>
            </w:pPr>
          </w:p>
        </w:tc>
      </w:tr>
      <w:tr w:rsidR="005C2F1C" w:rsidRPr="00736F5F" w14:paraId="296201BF" w14:textId="77777777" w:rsidTr="00933211">
        <w:trPr>
          <w:trHeight w:val="143"/>
        </w:trPr>
        <w:tc>
          <w:tcPr>
            <w:tcW w:w="4154" w:type="dxa"/>
            <w:gridSpan w:val="4"/>
            <w:vMerge w:val="restart"/>
            <w:shd w:val="clear" w:color="auto" w:fill="BFBFBF"/>
            <w:vAlign w:val="center"/>
          </w:tcPr>
          <w:p w14:paraId="27D7AB86"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Grupo Étnico</w:t>
            </w:r>
          </w:p>
        </w:tc>
        <w:tc>
          <w:tcPr>
            <w:tcW w:w="4420" w:type="dxa"/>
            <w:gridSpan w:val="3"/>
            <w:shd w:val="clear" w:color="auto" w:fill="BFBFBF"/>
            <w:vAlign w:val="center"/>
          </w:tcPr>
          <w:p w14:paraId="17DBFF83"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 xml:space="preserve">1. Negro </w:t>
            </w:r>
          </w:p>
        </w:tc>
        <w:tc>
          <w:tcPr>
            <w:tcW w:w="1632" w:type="dxa"/>
            <w:vAlign w:val="center"/>
          </w:tcPr>
          <w:p w14:paraId="6DE5F12B"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6BD5ADC1" w14:textId="77777777" w:rsidTr="00933211">
        <w:trPr>
          <w:trHeight w:val="115"/>
        </w:trPr>
        <w:tc>
          <w:tcPr>
            <w:tcW w:w="4154" w:type="dxa"/>
            <w:gridSpan w:val="4"/>
            <w:vMerge/>
            <w:shd w:val="clear" w:color="auto" w:fill="BFBFBF"/>
            <w:vAlign w:val="center"/>
          </w:tcPr>
          <w:p w14:paraId="2FE9D16E" w14:textId="77777777" w:rsidR="005C2F1C" w:rsidRPr="00736F5F" w:rsidRDefault="005C2F1C" w:rsidP="007C7B7C">
            <w:pPr>
              <w:spacing w:line="360" w:lineRule="auto"/>
              <w:contextualSpacing/>
              <w:rPr>
                <w:rFonts w:ascii="Arial" w:eastAsia="Yu Gothic Medium" w:hAnsi="Arial" w:cs="Arial"/>
                <w:sz w:val="18"/>
              </w:rPr>
            </w:pPr>
          </w:p>
        </w:tc>
        <w:tc>
          <w:tcPr>
            <w:tcW w:w="4420" w:type="dxa"/>
            <w:gridSpan w:val="3"/>
            <w:shd w:val="clear" w:color="auto" w:fill="BFBFBF"/>
            <w:vAlign w:val="center"/>
          </w:tcPr>
          <w:p w14:paraId="38144905"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2. Pardo</w:t>
            </w:r>
          </w:p>
        </w:tc>
        <w:tc>
          <w:tcPr>
            <w:tcW w:w="1632" w:type="dxa"/>
            <w:vAlign w:val="center"/>
          </w:tcPr>
          <w:p w14:paraId="7D421968"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0298B4DA" w14:textId="77777777" w:rsidTr="00933211">
        <w:trPr>
          <w:trHeight w:val="125"/>
        </w:trPr>
        <w:tc>
          <w:tcPr>
            <w:tcW w:w="4154" w:type="dxa"/>
            <w:gridSpan w:val="4"/>
            <w:vMerge/>
            <w:shd w:val="clear" w:color="auto" w:fill="BFBFBF"/>
            <w:vAlign w:val="center"/>
          </w:tcPr>
          <w:p w14:paraId="7F77B26E" w14:textId="77777777" w:rsidR="005C2F1C" w:rsidRPr="00736F5F" w:rsidRDefault="005C2F1C" w:rsidP="007C7B7C">
            <w:pPr>
              <w:spacing w:line="360" w:lineRule="auto"/>
              <w:contextualSpacing/>
              <w:rPr>
                <w:rFonts w:ascii="Arial" w:eastAsia="Yu Gothic Medium" w:hAnsi="Arial" w:cs="Arial"/>
                <w:sz w:val="18"/>
              </w:rPr>
            </w:pPr>
          </w:p>
        </w:tc>
        <w:tc>
          <w:tcPr>
            <w:tcW w:w="4420" w:type="dxa"/>
            <w:gridSpan w:val="3"/>
            <w:shd w:val="clear" w:color="auto" w:fill="BFBFBF"/>
            <w:vAlign w:val="center"/>
          </w:tcPr>
          <w:p w14:paraId="2E0526C4"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3. Branco</w:t>
            </w:r>
          </w:p>
        </w:tc>
        <w:tc>
          <w:tcPr>
            <w:tcW w:w="1632" w:type="dxa"/>
            <w:vAlign w:val="center"/>
          </w:tcPr>
          <w:p w14:paraId="16ACE9F9"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49A69EC9" w14:textId="77777777" w:rsidTr="00933211">
        <w:trPr>
          <w:trHeight w:val="125"/>
        </w:trPr>
        <w:tc>
          <w:tcPr>
            <w:tcW w:w="4154" w:type="dxa"/>
            <w:gridSpan w:val="4"/>
            <w:vMerge/>
            <w:shd w:val="clear" w:color="auto" w:fill="BFBFBF"/>
            <w:vAlign w:val="center"/>
          </w:tcPr>
          <w:p w14:paraId="375EB5EF" w14:textId="77777777" w:rsidR="005C2F1C" w:rsidRPr="00736F5F" w:rsidRDefault="005C2F1C" w:rsidP="007C7B7C">
            <w:pPr>
              <w:spacing w:line="360" w:lineRule="auto"/>
              <w:contextualSpacing/>
              <w:rPr>
                <w:rFonts w:ascii="Arial" w:eastAsia="Yu Gothic Medium" w:hAnsi="Arial" w:cs="Arial"/>
                <w:sz w:val="18"/>
              </w:rPr>
            </w:pPr>
          </w:p>
        </w:tc>
        <w:tc>
          <w:tcPr>
            <w:tcW w:w="4420" w:type="dxa"/>
            <w:gridSpan w:val="3"/>
            <w:shd w:val="clear" w:color="auto" w:fill="BFBFBF"/>
            <w:vAlign w:val="center"/>
          </w:tcPr>
          <w:p w14:paraId="47766825"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4. Amarelo</w:t>
            </w:r>
          </w:p>
        </w:tc>
        <w:tc>
          <w:tcPr>
            <w:tcW w:w="1632" w:type="dxa"/>
            <w:vAlign w:val="center"/>
          </w:tcPr>
          <w:p w14:paraId="24862783"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7F02A0DD" w14:textId="77777777" w:rsidTr="00933211">
        <w:trPr>
          <w:trHeight w:val="125"/>
        </w:trPr>
        <w:tc>
          <w:tcPr>
            <w:tcW w:w="4154" w:type="dxa"/>
            <w:gridSpan w:val="4"/>
            <w:vMerge/>
            <w:shd w:val="clear" w:color="auto" w:fill="BFBFBF"/>
            <w:vAlign w:val="center"/>
          </w:tcPr>
          <w:p w14:paraId="182668D4" w14:textId="77777777" w:rsidR="005C2F1C" w:rsidRPr="00736F5F" w:rsidRDefault="005C2F1C" w:rsidP="007C7B7C">
            <w:pPr>
              <w:spacing w:line="360" w:lineRule="auto"/>
              <w:contextualSpacing/>
              <w:rPr>
                <w:rFonts w:ascii="Arial" w:eastAsia="Yu Gothic Medium" w:hAnsi="Arial" w:cs="Arial"/>
                <w:sz w:val="18"/>
              </w:rPr>
            </w:pPr>
          </w:p>
        </w:tc>
        <w:tc>
          <w:tcPr>
            <w:tcW w:w="4420" w:type="dxa"/>
            <w:gridSpan w:val="3"/>
            <w:shd w:val="clear" w:color="auto" w:fill="BFBFBF"/>
            <w:vAlign w:val="center"/>
          </w:tcPr>
          <w:p w14:paraId="14903E65"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5. Outro</w:t>
            </w:r>
          </w:p>
        </w:tc>
        <w:tc>
          <w:tcPr>
            <w:tcW w:w="1632" w:type="dxa"/>
            <w:vAlign w:val="center"/>
          </w:tcPr>
          <w:p w14:paraId="7CB67710" w14:textId="77777777" w:rsidR="005C2F1C" w:rsidRPr="00736F5F" w:rsidRDefault="005C2F1C" w:rsidP="007C7B7C">
            <w:pPr>
              <w:spacing w:line="360" w:lineRule="auto"/>
              <w:contextualSpacing/>
              <w:rPr>
                <w:rFonts w:ascii="Arial" w:eastAsia="Yu Gothic Medium" w:hAnsi="Arial" w:cs="Arial"/>
                <w:sz w:val="18"/>
              </w:rPr>
            </w:pPr>
          </w:p>
        </w:tc>
      </w:tr>
      <w:tr w:rsidR="005C2F1C" w:rsidRPr="00736F5F" w14:paraId="47136A52" w14:textId="77777777" w:rsidTr="00933211">
        <w:trPr>
          <w:trHeight w:val="185"/>
        </w:trPr>
        <w:tc>
          <w:tcPr>
            <w:tcW w:w="4154" w:type="dxa"/>
            <w:gridSpan w:val="4"/>
            <w:vMerge/>
            <w:shd w:val="clear" w:color="auto" w:fill="BFBFBF"/>
            <w:vAlign w:val="center"/>
          </w:tcPr>
          <w:p w14:paraId="22E22876" w14:textId="77777777" w:rsidR="005C2F1C" w:rsidRPr="00736F5F" w:rsidRDefault="005C2F1C" w:rsidP="007C7B7C">
            <w:pPr>
              <w:spacing w:line="360" w:lineRule="auto"/>
              <w:contextualSpacing/>
              <w:rPr>
                <w:rFonts w:ascii="Arial" w:eastAsia="Yu Gothic Medium" w:hAnsi="Arial" w:cs="Arial"/>
                <w:sz w:val="18"/>
              </w:rPr>
            </w:pPr>
          </w:p>
        </w:tc>
        <w:tc>
          <w:tcPr>
            <w:tcW w:w="4420" w:type="dxa"/>
            <w:gridSpan w:val="3"/>
            <w:shd w:val="clear" w:color="auto" w:fill="BFBFBF"/>
            <w:vAlign w:val="center"/>
          </w:tcPr>
          <w:p w14:paraId="5936F92D" w14:textId="77777777" w:rsidR="005C2F1C" w:rsidRPr="00736F5F" w:rsidRDefault="005C2F1C" w:rsidP="007C7B7C">
            <w:pPr>
              <w:spacing w:line="360" w:lineRule="auto"/>
              <w:contextualSpacing/>
              <w:rPr>
                <w:rFonts w:ascii="Arial" w:eastAsia="Yu Gothic Medium" w:hAnsi="Arial" w:cs="Arial"/>
                <w:sz w:val="18"/>
                <w:lang w:eastAsia="es-PE"/>
              </w:rPr>
            </w:pPr>
            <w:r w:rsidRPr="00736F5F">
              <w:rPr>
                <w:rFonts w:ascii="Arial" w:eastAsia="Yu Gothic Medium" w:hAnsi="Arial" w:cs="Arial"/>
                <w:sz w:val="18"/>
                <w:lang w:eastAsia="es-PE"/>
              </w:rPr>
              <w:t>9. Ignorado</w:t>
            </w:r>
          </w:p>
        </w:tc>
        <w:tc>
          <w:tcPr>
            <w:tcW w:w="1632" w:type="dxa"/>
            <w:vAlign w:val="center"/>
          </w:tcPr>
          <w:p w14:paraId="2D022A09" w14:textId="77777777" w:rsidR="005C2F1C" w:rsidRPr="00736F5F" w:rsidRDefault="005C2F1C" w:rsidP="007C7B7C">
            <w:pPr>
              <w:spacing w:line="360" w:lineRule="auto"/>
              <w:contextualSpacing/>
              <w:rPr>
                <w:rFonts w:ascii="Arial" w:eastAsia="Yu Gothic Medium" w:hAnsi="Arial" w:cs="Arial"/>
                <w:sz w:val="18"/>
              </w:rPr>
            </w:pPr>
          </w:p>
        </w:tc>
      </w:tr>
    </w:tbl>
    <w:p w14:paraId="4EE29777" w14:textId="77777777" w:rsidR="005C2F1C" w:rsidRDefault="005C2F1C" w:rsidP="007C7B7C">
      <w:pPr>
        <w:pStyle w:val="Prrafodelista"/>
        <w:tabs>
          <w:tab w:val="left" w:pos="709"/>
        </w:tabs>
        <w:spacing w:after="0" w:line="360" w:lineRule="auto"/>
        <w:ind w:left="0"/>
        <w:jc w:val="both"/>
        <w:rPr>
          <w:rFonts w:ascii="Arial" w:eastAsia="Yu Gothic Medium" w:hAnsi="Arial" w:cs="Arial"/>
          <w:b/>
          <w:color w:val="000000"/>
          <w:sz w:val="24"/>
          <w:szCs w:val="24"/>
          <w:lang w:val="pt-BR"/>
        </w:rPr>
      </w:pPr>
    </w:p>
    <w:p w14:paraId="334DEFA2" w14:textId="77777777" w:rsidR="001B75B3" w:rsidRPr="00736F5F" w:rsidRDefault="001B75B3" w:rsidP="007C7B7C">
      <w:pPr>
        <w:pStyle w:val="Prrafodelista"/>
        <w:tabs>
          <w:tab w:val="left" w:pos="709"/>
        </w:tabs>
        <w:spacing w:after="0" w:line="360" w:lineRule="auto"/>
        <w:ind w:left="0"/>
        <w:jc w:val="both"/>
        <w:rPr>
          <w:rFonts w:ascii="Arial" w:eastAsia="Yu Gothic Medium" w:hAnsi="Arial" w:cs="Arial"/>
          <w:b/>
          <w:color w:val="000000"/>
          <w:sz w:val="24"/>
          <w:szCs w:val="24"/>
          <w:lang w:val="pt-BR"/>
        </w:rPr>
      </w:pPr>
    </w:p>
    <w:p w14:paraId="65D99B9A"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r w:rsidRPr="00736F5F">
        <w:rPr>
          <w:rFonts w:ascii="Arial" w:eastAsia="Yu Gothic Medium" w:hAnsi="Arial" w:cs="Arial"/>
          <w:b/>
          <w:color w:val="000000"/>
          <w:sz w:val="24"/>
          <w:szCs w:val="24"/>
          <w:lang w:val="pt-BR"/>
        </w:rPr>
        <w:lastRenderedPageBreak/>
        <w:t>2. Antecedentes Pessoais e Doenças:</w:t>
      </w:r>
    </w:p>
    <w:tbl>
      <w:tblPr>
        <w:tblStyle w:val="Tablaconcuadrcula"/>
        <w:tblW w:w="10206" w:type="dxa"/>
        <w:tblInd w:w="-459" w:type="dxa"/>
        <w:tblLayout w:type="fixed"/>
        <w:tblLook w:val="04A0" w:firstRow="1" w:lastRow="0" w:firstColumn="1" w:lastColumn="0" w:noHBand="0" w:noVBand="1"/>
      </w:tblPr>
      <w:tblGrid>
        <w:gridCol w:w="550"/>
        <w:gridCol w:w="32"/>
        <w:gridCol w:w="1475"/>
        <w:gridCol w:w="471"/>
        <w:gridCol w:w="22"/>
        <w:gridCol w:w="140"/>
        <w:gridCol w:w="1072"/>
        <w:gridCol w:w="225"/>
        <w:gridCol w:w="426"/>
        <w:gridCol w:w="491"/>
        <w:gridCol w:w="30"/>
        <w:gridCol w:w="448"/>
        <w:gridCol w:w="419"/>
        <w:gridCol w:w="120"/>
        <w:gridCol w:w="151"/>
        <w:gridCol w:w="450"/>
        <w:gridCol w:w="376"/>
        <w:gridCol w:w="149"/>
        <w:gridCol w:w="36"/>
        <w:gridCol w:w="219"/>
        <w:gridCol w:w="77"/>
        <w:gridCol w:w="17"/>
        <w:gridCol w:w="535"/>
        <w:gridCol w:w="280"/>
        <w:gridCol w:w="380"/>
        <w:gridCol w:w="213"/>
        <w:gridCol w:w="9"/>
        <w:gridCol w:w="498"/>
        <w:gridCol w:w="142"/>
        <w:gridCol w:w="753"/>
      </w:tblGrid>
      <w:tr w:rsidR="005C2F1C" w:rsidRPr="00736F5F" w14:paraId="7294A804" w14:textId="77777777" w:rsidTr="00933211">
        <w:trPr>
          <w:trHeight w:val="473"/>
        </w:trPr>
        <w:tc>
          <w:tcPr>
            <w:tcW w:w="550" w:type="dxa"/>
            <w:shd w:val="clear" w:color="auto" w:fill="BFBFBF"/>
            <w:vAlign w:val="center"/>
          </w:tcPr>
          <w:p w14:paraId="683347F2"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2.1</w:t>
            </w:r>
          </w:p>
        </w:tc>
        <w:tc>
          <w:tcPr>
            <w:tcW w:w="3863" w:type="dxa"/>
            <w:gridSpan w:val="8"/>
            <w:shd w:val="clear" w:color="auto" w:fill="BFBFBF"/>
            <w:vAlign w:val="center"/>
          </w:tcPr>
          <w:p w14:paraId="125C096D"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tem diagnóstico de Hipertensão Arterial</w:t>
            </w:r>
          </w:p>
        </w:tc>
        <w:tc>
          <w:tcPr>
            <w:tcW w:w="2966" w:type="dxa"/>
            <w:gridSpan w:val="12"/>
            <w:vAlign w:val="center"/>
          </w:tcPr>
          <w:p w14:paraId="6FE24D65"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Sim</w:t>
            </w:r>
          </w:p>
        </w:tc>
        <w:tc>
          <w:tcPr>
            <w:tcW w:w="1434" w:type="dxa"/>
            <w:gridSpan w:val="6"/>
            <w:vAlign w:val="center"/>
          </w:tcPr>
          <w:p w14:paraId="57C021BD"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xml:space="preserve">2. Não </w:t>
            </w:r>
            <w:r w:rsidRPr="00736F5F">
              <w:rPr>
                <w:rFonts w:ascii="Arial" w:eastAsia="Yu Gothic Medium" w:hAnsi="Arial" w:cs="Arial"/>
                <w:b/>
                <w:i/>
                <w:sz w:val="18"/>
              </w:rPr>
              <w:t xml:space="preserve">(Ir </w:t>
            </w:r>
            <w:proofErr w:type="gramStart"/>
            <w:r w:rsidRPr="00736F5F">
              <w:rPr>
                <w:rFonts w:ascii="Arial" w:eastAsia="Yu Gothic Medium" w:hAnsi="Arial" w:cs="Arial"/>
                <w:b/>
                <w:i/>
                <w:sz w:val="18"/>
              </w:rPr>
              <w:t>a</w:t>
            </w:r>
            <w:proofErr w:type="gramEnd"/>
            <w:r w:rsidRPr="00736F5F">
              <w:rPr>
                <w:rFonts w:ascii="Arial" w:eastAsia="Yu Gothic Medium" w:hAnsi="Arial" w:cs="Arial"/>
                <w:b/>
                <w:i/>
                <w:sz w:val="18"/>
              </w:rPr>
              <w:t xml:space="preserve"> questão 2.7)</w:t>
            </w:r>
          </w:p>
        </w:tc>
        <w:tc>
          <w:tcPr>
            <w:tcW w:w="1393" w:type="dxa"/>
            <w:gridSpan w:val="3"/>
            <w:vAlign w:val="center"/>
          </w:tcPr>
          <w:p w14:paraId="00DB27DB"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Não Sabe</w:t>
            </w:r>
          </w:p>
        </w:tc>
      </w:tr>
      <w:tr w:rsidR="005C2F1C" w:rsidRPr="00736F5F" w14:paraId="4DDE21C7" w14:textId="77777777" w:rsidTr="00933211">
        <w:trPr>
          <w:trHeight w:val="231"/>
        </w:trPr>
        <w:tc>
          <w:tcPr>
            <w:tcW w:w="550" w:type="dxa"/>
            <w:shd w:val="clear" w:color="auto" w:fill="BFBFBF"/>
            <w:vAlign w:val="center"/>
          </w:tcPr>
          <w:p w14:paraId="4BFE88C8"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2.2</w:t>
            </w:r>
          </w:p>
        </w:tc>
        <w:tc>
          <w:tcPr>
            <w:tcW w:w="3863" w:type="dxa"/>
            <w:gridSpan w:val="8"/>
            <w:shd w:val="clear" w:color="auto" w:fill="BFBFBF"/>
            <w:vAlign w:val="center"/>
          </w:tcPr>
          <w:p w14:paraId="7ED23240"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color w:val="000000"/>
                <w:sz w:val="18"/>
                <w:szCs w:val="24"/>
                <w:lang w:val="pt-BR"/>
              </w:rPr>
              <w:t>Há quanto tempo você foi diagnosticado?</w:t>
            </w:r>
          </w:p>
        </w:tc>
        <w:tc>
          <w:tcPr>
            <w:tcW w:w="4400" w:type="dxa"/>
            <w:gridSpan w:val="18"/>
            <w:vAlign w:val="center"/>
          </w:tcPr>
          <w:p w14:paraId="60DEBA08"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p>
        </w:tc>
        <w:tc>
          <w:tcPr>
            <w:tcW w:w="1393" w:type="dxa"/>
            <w:gridSpan w:val="3"/>
            <w:shd w:val="clear" w:color="auto" w:fill="BFBFBF"/>
            <w:vAlign w:val="center"/>
          </w:tcPr>
          <w:p w14:paraId="5B93BD9D" w14:textId="77777777" w:rsidR="005C2F1C" w:rsidRPr="00736F5F" w:rsidRDefault="005C2F1C" w:rsidP="007C7B7C">
            <w:pPr>
              <w:pStyle w:val="Prrafodelista"/>
              <w:tabs>
                <w:tab w:val="left" w:pos="709"/>
              </w:tabs>
              <w:spacing w:after="0" w:line="360" w:lineRule="auto"/>
              <w:ind w:left="0"/>
              <w:jc w:val="center"/>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Meses</w:t>
            </w:r>
          </w:p>
        </w:tc>
      </w:tr>
      <w:tr w:rsidR="005C2F1C" w:rsidRPr="00736F5F" w14:paraId="2EC37078" w14:textId="77777777" w:rsidTr="00933211">
        <w:trPr>
          <w:trHeight w:val="231"/>
        </w:trPr>
        <w:tc>
          <w:tcPr>
            <w:tcW w:w="550" w:type="dxa"/>
            <w:shd w:val="clear" w:color="auto" w:fill="BFBFBF"/>
            <w:vAlign w:val="center"/>
          </w:tcPr>
          <w:p w14:paraId="5DC29ECA"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2.3</w:t>
            </w:r>
          </w:p>
        </w:tc>
        <w:tc>
          <w:tcPr>
            <w:tcW w:w="3863" w:type="dxa"/>
            <w:gridSpan w:val="8"/>
            <w:shd w:val="clear" w:color="auto" w:fill="BFBFBF"/>
            <w:vAlign w:val="center"/>
          </w:tcPr>
          <w:p w14:paraId="0E52A0E0"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color w:val="000000"/>
                <w:sz w:val="18"/>
                <w:szCs w:val="24"/>
                <w:lang w:val="pt-BR"/>
              </w:rPr>
              <w:t>Quem fez o diagnóstico?</w:t>
            </w:r>
          </w:p>
        </w:tc>
        <w:tc>
          <w:tcPr>
            <w:tcW w:w="1388" w:type="dxa"/>
            <w:gridSpan w:val="4"/>
            <w:vAlign w:val="center"/>
          </w:tcPr>
          <w:p w14:paraId="12F25DA9"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Medico</w:t>
            </w:r>
          </w:p>
        </w:tc>
        <w:tc>
          <w:tcPr>
            <w:tcW w:w="3012" w:type="dxa"/>
            <w:gridSpan w:val="14"/>
            <w:vAlign w:val="center"/>
          </w:tcPr>
          <w:p w14:paraId="76FFDD48"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Enfermeiro</w:t>
            </w:r>
          </w:p>
        </w:tc>
        <w:tc>
          <w:tcPr>
            <w:tcW w:w="1393" w:type="dxa"/>
            <w:gridSpan w:val="3"/>
            <w:vAlign w:val="center"/>
          </w:tcPr>
          <w:p w14:paraId="50D8F889"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Outro</w:t>
            </w:r>
          </w:p>
        </w:tc>
      </w:tr>
      <w:tr w:rsidR="005C2F1C" w:rsidRPr="00736F5F" w14:paraId="4621F62A" w14:textId="77777777" w:rsidTr="00933211">
        <w:trPr>
          <w:trHeight w:val="231"/>
        </w:trPr>
        <w:tc>
          <w:tcPr>
            <w:tcW w:w="550" w:type="dxa"/>
            <w:shd w:val="clear" w:color="auto" w:fill="BFBFBF"/>
            <w:vAlign w:val="center"/>
          </w:tcPr>
          <w:p w14:paraId="1ABE7720"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2.4</w:t>
            </w:r>
          </w:p>
        </w:tc>
        <w:tc>
          <w:tcPr>
            <w:tcW w:w="3863" w:type="dxa"/>
            <w:gridSpan w:val="8"/>
            <w:shd w:val="clear" w:color="auto" w:fill="BFBFBF"/>
            <w:vAlign w:val="center"/>
          </w:tcPr>
          <w:p w14:paraId="17ECBDB3"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color w:val="000000"/>
                <w:sz w:val="18"/>
                <w:szCs w:val="24"/>
                <w:lang w:val="pt-BR"/>
              </w:rPr>
              <w:t>Onde você fez o diagnóstico?</w:t>
            </w:r>
          </w:p>
        </w:tc>
        <w:tc>
          <w:tcPr>
            <w:tcW w:w="1388" w:type="dxa"/>
            <w:gridSpan w:val="4"/>
            <w:vAlign w:val="center"/>
          </w:tcPr>
          <w:p w14:paraId="703642E8"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Hospital</w:t>
            </w:r>
          </w:p>
        </w:tc>
        <w:tc>
          <w:tcPr>
            <w:tcW w:w="1246" w:type="dxa"/>
            <w:gridSpan w:val="5"/>
            <w:vAlign w:val="center"/>
          </w:tcPr>
          <w:p w14:paraId="6CB1B80A"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Médico particular</w:t>
            </w:r>
          </w:p>
        </w:tc>
        <w:tc>
          <w:tcPr>
            <w:tcW w:w="1164" w:type="dxa"/>
            <w:gridSpan w:val="6"/>
            <w:vAlign w:val="center"/>
          </w:tcPr>
          <w:p w14:paraId="78EE37EA"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xml:space="preserve">3. </w:t>
            </w:r>
            <w:proofErr w:type="gramStart"/>
            <w:r w:rsidRPr="00736F5F">
              <w:rPr>
                <w:rFonts w:ascii="Arial" w:eastAsia="Yu Gothic Medium" w:hAnsi="Arial" w:cs="Arial"/>
                <w:sz w:val="18"/>
              </w:rPr>
              <w:t>Centro medico</w:t>
            </w:r>
            <w:proofErr w:type="gramEnd"/>
          </w:p>
        </w:tc>
        <w:tc>
          <w:tcPr>
            <w:tcW w:w="1242" w:type="dxa"/>
            <w:gridSpan w:val="5"/>
            <w:vAlign w:val="center"/>
          </w:tcPr>
          <w:p w14:paraId="65E3F594"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4. Neste ambulatório</w:t>
            </w:r>
          </w:p>
        </w:tc>
        <w:tc>
          <w:tcPr>
            <w:tcW w:w="753" w:type="dxa"/>
            <w:vAlign w:val="center"/>
          </w:tcPr>
          <w:p w14:paraId="75512C6B"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5. Outro</w:t>
            </w:r>
          </w:p>
        </w:tc>
      </w:tr>
      <w:tr w:rsidR="005C2F1C" w:rsidRPr="00736F5F" w14:paraId="31490242" w14:textId="77777777" w:rsidTr="00933211">
        <w:trPr>
          <w:trHeight w:val="242"/>
        </w:trPr>
        <w:tc>
          <w:tcPr>
            <w:tcW w:w="550" w:type="dxa"/>
            <w:shd w:val="clear" w:color="auto" w:fill="BFBFBF"/>
            <w:vAlign w:val="center"/>
          </w:tcPr>
          <w:p w14:paraId="1FED7550"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2.5</w:t>
            </w:r>
          </w:p>
        </w:tc>
        <w:tc>
          <w:tcPr>
            <w:tcW w:w="3863" w:type="dxa"/>
            <w:gridSpan w:val="8"/>
            <w:shd w:val="clear" w:color="auto" w:fill="BFBFBF"/>
            <w:vAlign w:val="center"/>
          </w:tcPr>
          <w:p w14:paraId="73BA3F8C"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color w:val="000000"/>
                <w:sz w:val="18"/>
                <w:szCs w:val="24"/>
                <w:lang w:val="pt-BR"/>
              </w:rPr>
              <w:t>Você toma algum medicamento para o controle da hipertensão?</w:t>
            </w:r>
          </w:p>
        </w:tc>
        <w:tc>
          <w:tcPr>
            <w:tcW w:w="2634" w:type="dxa"/>
            <w:gridSpan w:val="9"/>
            <w:vAlign w:val="center"/>
          </w:tcPr>
          <w:p w14:paraId="4B24D49F"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xml:space="preserve">1. Sim </w:t>
            </w:r>
            <w:r w:rsidRPr="00736F5F">
              <w:rPr>
                <w:rFonts w:ascii="Arial" w:eastAsia="Yu Gothic Medium" w:hAnsi="Arial" w:cs="Arial"/>
                <w:b/>
                <w:i/>
                <w:sz w:val="18"/>
              </w:rPr>
              <w:t xml:space="preserve">(Ir </w:t>
            </w:r>
            <w:proofErr w:type="gramStart"/>
            <w:r w:rsidRPr="00736F5F">
              <w:rPr>
                <w:rFonts w:ascii="Arial" w:eastAsia="Yu Gothic Medium" w:hAnsi="Arial" w:cs="Arial"/>
                <w:b/>
                <w:i/>
                <w:sz w:val="18"/>
              </w:rPr>
              <w:t>a</w:t>
            </w:r>
            <w:proofErr w:type="gramEnd"/>
            <w:r w:rsidRPr="00736F5F">
              <w:rPr>
                <w:rFonts w:ascii="Arial" w:eastAsia="Yu Gothic Medium" w:hAnsi="Arial" w:cs="Arial"/>
                <w:b/>
                <w:i/>
                <w:sz w:val="18"/>
              </w:rPr>
              <w:t xml:space="preserve"> questão. No 2.7)</w:t>
            </w:r>
          </w:p>
        </w:tc>
        <w:tc>
          <w:tcPr>
            <w:tcW w:w="1766" w:type="dxa"/>
            <w:gridSpan w:val="9"/>
            <w:vAlign w:val="center"/>
          </w:tcPr>
          <w:p w14:paraId="5EFDADDA"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xml:space="preserve">2. Não </w:t>
            </w:r>
            <w:r w:rsidRPr="00736F5F">
              <w:rPr>
                <w:rFonts w:ascii="Arial" w:eastAsia="Yu Gothic Medium" w:hAnsi="Arial" w:cs="Arial"/>
                <w:b/>
                <w:i/>
                <w:sz w:val="18"/>
              </w:rPr>
              <w:t xml:space="preserve">(Ir </w:t>
            </w:r>
            <w:proofErr w:type="gramStart"/>
            <w:r w:rsidRPr="00736F5F">
              <w:rPr>
                <w:rFonts w:ascii="Arial" w:eastAsia="Yu Gothic Medium" w:hAnsi="Arial" w:cs="Arial"/>
                <w:b/>
                <w:i/>
                <w:sz w:val="18"/>
              </w:rPr>
              <w:t>a</w:t>
            </w:r>
            <w:proofErr w:type="gramEnd"/>
            <w:r w:rsidRPr="00736F5F">
              <w:rPr>
                <w:rFonts w:ascii="Arial" w:eastAsia="Yu Gothic Medium" w:hAnsi="Arial" w:cs="Arial"/>
                <w:b/>
                <w:i/>
                <w:sz w:val="18"/>
              </w:rPr>
              <w:t xml:space="preserve"> questão. No 2.6)</w:t>
            </w:r>
          </w:p>
        </w:tc>
        <w:tc>
          <w:tcPr>
            <w:tcW w:w="1393" w:type="dxa"/>
            <w:gridSpan w:val="3"/>
            <w:vAlign w:val="center"/>
          </w:tcPr>
          <w:p w14:paraId="45037915"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Não Sabe</w:t>
            </w:r>
          </w:p>
        </w:tc>
      </w:tr>
      <w:tr w:rsidR="005C2F1C" w:rsidRPr="00736F5F" w14:paraId="64BD32F9" w14:textId="77777777" w:rsidTr="00933211">
        <w:trPr>
          <w:trHeight w:val="119"/>
        </w:trPr>
        <w:tc>
          <w:tcPr>
            <w:tcW w:w="10206" w:type="dxa"/>
            <w:gridSpan w:val="30"/>
            <w:shd w:val="clear" w:color="auto" w:fill="BFBFBF"/>
            <w:vAlign w:val="center"/>
          </w:tcPr>
          <w:p w14:paraId="58E85978"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b/>
                <w:i/>
                <w:color w:val="000000"/>
                <w:sz w:val="18"/>
              </w:rPr>
              <w:t>(Anote o nome referido pelo paciente, em seguida classifique de acordo a tabela). Esta seção se preenche caso a resposta 2.5 tenha sido sim.</w:t>
            </w:r>
          </w:p>
        </w:tc>
      </w:tr>
      <w:tr w:rsidR="005C2F1C" w:rsidRPr="00736F5F" w14:paraId="5BD68462" w14:textId="77777777" w:rsidTr="00933211">
        <w:trPr>
          <w:trHeight w:val="242"/>
        </w:trPr>
        <w:tc>
          <w:tcPr>
            <w:tcW w:w="2550" w:type="dxa"/>
            <w:gridSpan w:val="5"/>
            <w:shd w:val="clear" w:color="auto" w:fill="BFBFBF"/>
            <w:vAlign w:val="center"/>
          </w:tcPr>
          <w:p w14:paraId="49596741"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Família</w:t>
            </w:r>
          </w:p>
        </w:tc>
        <w:tc>
          <w:tcPr>
            <w:tcW w:w="3972" w:type="dxa"/>
            <w:gridSpan w:val="11"/>
            <w:shd w:val="clear" w:color="auto" w:fill="BFBFBF"/>
            <w:vAlign w:val="center"/>
          </w:tcPr>
          <w:p w14:paraId="05DAF891"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ab/>
              <w:t>Produtos</w:t>
            </w:r>
          </w:p>
        </w:tc>
        <w:tc>
          <w:tcPr>
            <w:tcW w:w="3684" w:type="dxa"/>
            <w:gridSpan w:val="14"/>
            <w:shd w:val="clear" w:color="auto" w:fill="BFBFBF"/>
            <w:vAlign w:val="center"/>
          </w:tcPr>
          <w:p w14:paraId="3C7E7EE2"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ab/>
              <w:t>Anote</w:t>
            </w:r>
          </w:p>
        </w:tc>
      </w:tr>
      <w:tr w:rsidR="005C2F1C" w:rsidRPr="00736F5F" w14:paraId="6FC5712F" w14:textId="77777777" w:rsidTr="001B75B3">
        <w:trPr>
          <w:trHeight w:val="242"/>
        </w:trPr>
        <w:tc>
          <w:tcPr>
            <w:tcW w:w="2550" w:type="dxa"/>
            <w:gridSpan w:val="5"/>
            <w:shd w:val="clear" w:color="auto" w:fill="FFFFFF"/>
            <w:vAlign w:val="bottom"/>
          </w:tcPr>
          <w:p w14:paraId="4FA18D1A"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bookmarkStart w:id="40" w:name="_GoBack" w:colFirst="0" w:colLast="1"/>
            <w:r w:rsidRPr="00736F5F">
              <w:rPr>
                <w:rFonts w:ascii="Arial" w:eastAsia="Yu Gothic Medium" w:hAnsi="Arial" w:cs="Arial"/>
                <w:sz w:val="18"/>
                <w:szCs w:val="24"/>
                <w:lang w:val="pt-BR"/>
              </w:rPr>
              <w:t>Inibidor da ECA II (ACE)</w:t>
            </w:r>
          </w:p>
        </w:tc>
        <w:tc>
          <w:tcPr>
            <w:tcW w:w="3972" w:type="dxa"/>
            <w:gridSpan w:val="11"/>
            <w:shd w:val="clear" w:color="auto" w:fill="FFFFFF"/>
            <w:vAlign w:val="bottom"/>
          </w:tcPr>
          <w:p w14:paraId="03AEEEB3"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r w:rsidRPr="00736F5F">
              <w:rPr>
                <w:rFonts w:ascii="Arial" w:eastAsia="Yu Gothic Medium" w:hAnsi="Arial" w:cs="Arial"/>
                <w:sz w:val="18"/>
                <w:szCs w:val="24"/>
                <w:lang w:val="pt-BR"/>
              </w:rPr>
              <w:t xml:space="preserve">Captopril, </w:t>
            </w:r>
            <w:proofErr w:type="spellStart"/>
            <w:r w:rsidRPr="00736F5F">
              <w:rPr>
                <w:rFonts w:ascii="Arial" w:eastAsia="Yu Gothic Medium" w:hAnsi="Arial" w:cs="Arial"/>
                <w:sz w:val="18"/>
                <w:szCs w:val="24"/>
                <w:lang w:val="pt-BR"/>
              </w:rPr>
              <w:t>Enalapril</w:t>
            </w:r>
            <w:proofErr w:type="spellEnd"/>
            <w:r w:rsidRPr="00736F5F">
              <w:rPr>
                <w:rFonts w:ascii="Arial" w:eastAsia="Yu Gothic Medium" w:hAnsi="Arial" w:cs="Arial"/>
                <w:sz w:val="18"/>
                <w:szCs w:val="24"/>
                <w:lang w:val="pt-BR"/>
              </w:rPr>
              <w:t>, etc.</w:t>
            </w:r>
          </w:p>
        </w:tc>
        <w:tc>
          <w:tcPr>
            <w:tcW w:w="3684" w:type="dxa"/>
            <w:gridSpan w:val="14"/>
            <w:shd w:val="clear" w:color="auto" w:fill="FFFFFF"/>
            <w:vAlign w:val="center"/>
          </w:tcPr>
          <w:p w14:paraId="6907EABE" w14:textId="77777777" w:rsidR="005C2F1C" w:rsidRPr="00736F5F" w:rsidRDefault="005C2F1C" w:rsidP="007C7B7C">
            <w:pPr>
              <w:spacing w:line="360" w:lineRule="auto"/>
              <w:contextualSpacing/>
              <w:jc w:val="center"/>
              <w:rPr>
                <w:rFonts w:ascii="Arial" w:eastAsia="Yu Gothic Medium" w:hAnsi="Arial" w:cs="Arial"/>
                <w:sz w:val="18"/>
              </w:rPr>
            </w:pPr>
          </w:p>
        </w:tc>
      </w:tr>
      <w:tr w:rsidR="005C2F1C" w:rsidRPr="00CA391F" w14:paraId="5131839A" w14:textId="77777777" w:rsidTr="001B75B3">
        <w:trPr>
          <w:trHeight w:val="242"/>
        </w:trPr>
        <w:tc>
          <w:tcPr>
            <w:tcW w:w="2550" w:type="dxa"/>
            <w:gridSpan w:val="5"/>
            <w:shd w:val="clear" w:color="auto" w:fill="FFFFFF"/>
            <w:vAlign w:val="bottom"/>
          </w:tcPr>
          <w:p w14:paraId="04940313"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r w:rsidRPr="00736F5F">
              <w:rPr>
                <w:rFonts w:ascii="Arial" w:eastAsia="Yu Gothic Medium" w:hAnsi="Arial" w:cs="Arial"/>
                <w:sz w:val="18"/>
                <w:szCs w:val="24"/>
                <w:lang w:val="pt-BR"/>
              </w:rPr>
              <w:t>Bloqueadores da angiotensina</w:t>
            </w:r>
          </w:p>
        </w:tc>
        <w:tc>
          <w:tcPr>
            <w:tcW w:w="3972" w:type="dxa"/>
            <w:gridSpan w:val="11"/>
            <w:shd w:val="clear" w:color="auto" w:fill="FFFFFF"/>
            <w:vAlign w:val="bottom"/>
          </w:tcPr>
          <w:p w14:paraId="3D46B211" w14:textId="77777777" w:rsidR="005C2F1C" w:rsidRPr="00CA391F" w:rsidRDefault="005C2F1C" w:rsidP="001B75B3">
            <w:pPr>
              <w:pStyle w:val="Prrafodelista"/>
              <w:spacing w:after="0" w:line="240" w:lineRule="auto"/>
              <w:ind w:left="0"/>
              <w:rPr>
                <w:rFonts w:ascii="Arial" w:eastAsia="Yu Gothic Medium" w:hAnsi="Arial" w:cs="Arial"/>
                <w:sz w:val="18"/>
                <w:szCs w:val="24"/>
                <w:lang w:val="es-ES"/>
              </w:rPr>
            </w:pPr>
            <w:proofErr w:type="spellStart"/>
            <w:r w:rsidRPr="00CA391F">
              <w:rPr>
                <w:rFonts w:ascii="Arial" w:eastAsia="Yu Gothic Medium" w:hAnsi="Arial" w:cs="Arial"/>
                <w:sz w:val="18"/>
                <w:szCs w:val="24"/>
                <w:lang w:val="es-ES"/>
              </w:rPr>
              <w:t>Valsartan</w:t>
            </w:r>
            <w:proofErr w:type="spellEnd"/>
            <w:r w:rsidRPr="00CA391F">
              <w:rPr>
                <w:rFonts w:ascii="Arial" w:eastAsia="Yu Gothic Medium" w:hAnsi="Arial" w:cs="Arial"/>
                <w:sz w:val="18"/>
                <w:szCs w:val="24"/>
                <w:lang w:val="es-ES"/>
              </w:rPr>
              <w:t xml:space="preserve">, </w:t>
            </w:r>
            <w:proofErr w:type="spellStart"/>
            <w:r w:rsidRPr="00CA391F">
              <w:rPr>
                <w:rFonts w:ascii="Arial" w:eastAsia="Yu Gothic Medium" w:hAnsi="Arial" w:cs="Arial"/>
                <w:sz w:val="18"/>
                <w:szCs w:val="24"/>
                <w:lang w:val="es-ES"/>
              </w:rPr>
              <w:t>Eprosartan</w:t>
            </w:r>
            <w:proofErr w:type="spellEnd"/>
            <w:r w:rsidRPr="00CA391F">
              <w:rPr>
                <w:rFonts w:ascii="Arial" w:eastAsia="Yu Gothic Medium" w:hAnsi="Arial" w:cs="Arial"/>
                <w:sz w:val="18"/>
                <w:szCs w:val="24"/>
                <w:lang w:val="es-ES"/>
              </w:rPr>
              <w:t xml:space="preserve">, </w:t>
            </w:r>
            <w:proofErr w:type="spellStart"/>
            <w:r w:rsidRPr="00CA391F">
              <w:rPr>
                <w:rFonts w:ascii="Arial" w:eastAsia="Yu Gothic Medium" w:hAnsi="Arial" w:cs="Arial"/>
                <w:sz w:val="18"/>
                <w:szCs w:val="24"/>
                <w:lang w:val="es-ES"/>
              </w:rPr>
              <w:t>Candesartaran</w:t>
            </w:r>
            <w:proofErr w:type="spellEnd"/>
            <w:r w:rsidRPr="00CA391F">
              <w:rPr>
                <w:rFonts w:ascii="Arial" w:eastAsia="Yu Gothic Medium" w:hAnsi="Arial" w:cs="Arial"/>
                <w:sz w:val="18"/>
                <w:szCs w:val="24"/>
                <w:lang w:val="es-ES"/>
              </w:rPr>
              <w:t xml:space="preserve">, </w:t>
            </w:r>
            <w:proofErr w:type="spellStart"/>
            <w:r w:rsidRPr="00CA391F">
              <w:rPr>
                <w:rFonts w:ascii="Arial" w:eastAsia="Yu Gothic Medium" w:hAnsi="Arial" w:cs="Arial"/>
                <w:sz w:val="18"/>
                <w:szCs w:val="24"/>
                <w:lang w:val="es-ES"/>
              </w:rPr>
              <w:t>Losartran</w:t>
            </w:r>
            <w:proofErr w:type="spellEnd"/>
            <w:r w:rsidRPr="00CA391F">
              <w:rPr>
                <w:rFonts w:ascii="Arial" w:eastAsia="Yu Gothic Medium" w:hAnsi="Arial" w:cs="Arial"/>
                <w:sz w:val="18"/>
                <w:szCs w:val="24"/>
                <w:lang w:val="es-ES"/>
              </w:rPr>
              <w:t xml:space="preserve">, </w:t>
            </w:r>
            <w:proofErr w:type="spellStart"/>
            <w:r w:rsidRPr="00CA391F">
              <w:rPr>
                <w:rFonts w:ascii="Arial" w:eastAsia="Yu Gothic Medium" w:hAnsi="Arial" w:cs="Arial"/>
                <w:sz w:val="18"/>
                <w:szCs w:val="24"/>
                <w:lang w:val="es-ES"/>
              </w:rPr>
              <w:t>Irbesatran</w:t>
            </w:r>
            <w:proofErr w:type="spellEnd"/>
            <w:r w:rsidRPr="00CA391F">
              <w:rPr>
                <w:rFonts w:ascii="Arial" w:eastAsia="Yu Gothic Medium" w:hAnsi="Arial" w:cs="Arial"/>
                <w:sz w:val="18"/>
                <w:szCs w:val="24"/>
                <w:lang w:val="es-ES"/>
              </w:rPr>
              <w:t xml:space="preserve">, </w:t>
            </w:r>
            <w:proofErr w:type="spellStart"/>
            <w:r w:rsidRPr="00CA391F">
              <w:rPr>
                <w:rFonts w:ascii="Arial" w:eastAsia="Yu Gothic Medium" w:hAnsi="Arial" w:cs="Arial"/>
                <w:sz w:val="18"/>
                <w:szCs w:val="24"/>
                <w:lang w:val="es-ES"/>
              </w:rPr>
              <w:t>etc</w:t>
            </w:r>
            <w:proofErr w:type="spellEnd"/>
          </w:p>
        </w:tc>
        <w:tc>
          <w:tcPr>
            <w:tcW w:w="3684" w:type="dxa"/>
            <w:gridSpan w:val="14"/>
            <w:shd w:val="clear" w:color="auto" w:fill="FFFFFF"/>
            <w:vAlign w:val="center"/>
          </w:tcPr>
          <w:p w14:paraId="5C29F890" w14:textId="77777777" w:rsidR="005C2F1C" w:rsidRPr="00CA391F" w:rsidRDefault="005C2F1C" w:rsidP="007C7B7C">
            <w:pPr>
              <w:spacing w:line="360" w:lineRule="auto"/>
              <w:contextualSpacing/>
              <w:jc w:val="center"/>
              <w:rPr>
                <w:rFonts w:ascii="Arial" w:eastAsia="Yu Gothic Medium" w:hAnsi="Arial" w:cs="Arial"/>
                <w:sz w:val="18"/>
                <w:lang w:val="es-ES"/>
              </w:rPr>
            </w:pPr>
          </w:p>
        </w:tc>
      </w:tr>
      <w:tr w:rsidR="005C2F1C" w:rsidRPr="00736F5F" w14:paraId="75C2CADC" w14:textId="77777777" w:rsidTr="001B75B3">
        <w:trPr>
          <w:trHeight w:val="242"/>
        </w:trPr>
        <w:tc>
          <w:tcPr>
            <w:tcW w:w="2550" w:type="dxa"/>
            <w:gridSpan w:val="5"/>
            <w:shd w:val="clear" w:color="auto" w:fill="FFFFFF"/>
            <w:vAlign w:val="bottom"/>
          </w:tcPr>
          <w:p w14:paraId="73929C3C"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proofErr w:type="spellStart"/>
            <w:r w:rsidRPr="00736F5F">
              <w:rPr>
                <w:rFonts w:ascii="Arial" w:eastAsia="Yu Gothic Medium" w:hAnsi="Arial" w:cs="Arial"/>
                <w:sz w:val="18"/>
                <w:szCs w:val="24"/>
                <w:lang w:val="pt-BR"/>
              </w:rPr>
              <w:t>B-Bloqueadores</w:t>
            </w:r>
            <w:proofErr w:type="spellEnd"/>
          </w:p>
        </w:tc>
        <w:tc>
          <w:tcPr>
            <w:tcW w:w="3972" w:type="dxa"/>
            <w:gridSpan w:val="11"/>
            <w:shd w:val="clear" w:color="auto" w:fill="FFFFFF"/>
            <w:vAlign w:val="bottom"/>
          </w:tcPr>
          <w:p w14:paraId="5A809C36"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proofErr w:type="spellStart"/>
            <w:r w:rsidRPr="00736F5F">
              <w:rPr>
                <w:rFonts w:ascii="Arial" w:eastAsia="Yu Gothic Medium" w:hAnsi="Arial" w:cs="Arial"/>
                <w:sz w:val="18"/>
                <w:szCs w:val="24"/>
                <w:lang w:val="pt-BR"/>
              </w:rPr>
              <w:t>Atenolol</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Metroprolol</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Bisoprolol</w:t>
            </w:r>
            <w:proofErr w:type="spellEnd"/>
            <w:r w:rsidRPr="00736F5F">
              <w:rPr>
                <w:rFonts w:ascii="Arial" w:eastAsia="Yu Gothic Medium" w:hAnsi="Arial" w:cs="Arial"/>
                <w:sz w:val="18"/>
                <w:szCs w:val="24"/>
                <w:lang w:val="pt-BR"/>
              </w:rPr>
              <w:t xml:space="preserve">, Propranolol, </w:t>
            </w:r>
            <w:proofErr w:type="spellStart"/>
            <w:proofErr w:type="gramStart"/>
            <w:r w:rsidRPr="00736F5F">
              <w:rPr>
                <w:rFonts w:ascii="Arial" w:eastAsia="Yu Gothic Medium" w:hAnsi="Arial" w:cs="Arial"/>
                <w:sz w:val="18"/>
                <w:szCs w:val="24"/>
                <w:lang w:val="pt-BR"/>
              </w:rPr>
              <w:t>etc</w:t>
            </w:r>
            <w:proofErr w:type="spellEnd"/>
            <w:proofErr w:type="gramEnd"/>
          </w:p>
        </w:tc>
        <w:tc>
          <w:tcPr>
            <w:tcW w:w="3684" w:type="dxa"/>
            <w:gridSpan w:val="14"/>
            <w:shd w:val="clear" w:color="auto" w:fill="FFFFFF"/>
            <w:vAlign w:val="center"/>
          </w:tcPr>
          <w:p w14:paraId="12F5AB8C" w14:textId="77777777" w:rsidR="005C2F1C" w:rsidRPr="00736F5F" w:rsidRDefault="005C2F1C" w:rsidP="007C7B7C">
            <w:pPr>
              <w:spacing w:line="360" w:lineRule="auto"/>
              <w:contextualSpacing/>
              <w:jc w:val="center"/>
              <w:rPr>
                <w:rFonts w:ascii="Arial" w:eastAsia="Yu Gothic Medium" w:hAnsi="Arial" w:cs="Arial"/>
                <w:sz w:val="18"/>
              </w:rPr>
            </w:pPr>
          </w:p>
        </w:tc>
      </w:tr>
      <w:tr w:rsidR="005C2F1C" w:rsidRPr="00736F5F" w14:paraId="1E4632A0" w14:textId="77777777" w:rsidTr="001B75B3">
        <w:trPr>
          <w:trHeight w:val="242"/>
        </w:trPr>
        <w:tc>
          <w:tcPr>
            <w:tcW w:w="2550" w:type="dxa"/>
            <w:gridSpan w:val="5"/>
            <w:shd w:val="clear" w:color="auto" w:fill="FFFFFF"/>
            <w:vAlign w:val="bottom"/>
          </w:tcPr>
          <w:p w14:paraId="4CED522E"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r w:rsidRPr="00736F5F">
              <w:rPr>
                <w:rFonts w:ascii="Arial" w:eastAsia="Yu Gothic Medium" w:hAnsi="Arial" w:cs="Arial"/>
                <w:sz w:val="18"/>
                <w:szCs w:val="24"/>
                <w:lang w:val="pt-BR"/>
              </w:rPr>
              <w:t>Bloqueador do canal de cálcio</w:t>
            </w:r>
          </w:p>
        </w:tc>
        <w:tc>
          <w:tcPr>
            <w:tcW w:w="3972" w:type="dxa"/>
            <w:gridSpan w:val="11"/>
            <w:shd w:val="clear" w:color="auto" w:fill="FFFFFF"/>
            <w:vAlign w:val="bottom"/>
          </w:tcPr>
          <w:p w14:paraId="47769D15"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proofErr w:type="spellStart"/>
            <w:r w:rsidRPr="00736F5F">
              <w:rPr>
                <w:rFonts w:ascii="Arial" w:eastAsia="Yu Gothic Medium" w:hAnsi="Arial" w:cs="Arial"/>
                <w:sz w:val="18"/>
                <w:szCs w:val="24"/>
                <w:lang w:val="pt-BR"/>
              </w:rPr>
              <w:t>Amlodipino</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Diltiazem</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Nitrendipine</w:t>
            </w:r>
            <w:proofErr w:type="spellEnd"/>
            <w:r w:rsidRPr="00736F5F">
              <w:rPr>
                <w:rFonts w:ascii="Arial" w:eastAsia="Yu Gothic Medium" w:hAnsi="Arial" w:cs="Arial"/>
                <w:sz w:val="18"/>
                <w:szCs w:val="24"/>
                <w:lang w:val="pt-BR"/>
              </w:rPr>
              <w:t>, etc.</w:t>
            </w:r>
          </w:p>
        </w:tc>
        <w:tc>
          <w:tcPr>
            <w:tcW w:w="3684" w:type="dxa"/>
            <w:gridSpan w:val="14"/>
            <w:shd w:val="clear" w:color="auto" w:fill="FFFFFF"/>
            <w:vAlign w:val="center"/>
          </w:tcPr>
          <w:p w14:paraId="2C74F776" w14:textId="77777777" w:rsidR="005C2F1C" w:rsidRPr="00736F5F" w:rsidRDefault="005C2F1C" w:rsidP="007C7B7C">
            <w:pPr>
              <w:spacing w:line="360" w:lineRule="auto"/>
              <w:contextualSpacing/>
              <w:jc w:val="center"/>
              <w:rPr>
                <w:rFonts w:ascii="Arial" w:eastAsia="Yu Gothic Medium" w:hAnsi="Arial" w:cs="Arial"/>
                <w:sz w:val="18"/>
              </w:rPr>
            </w:pPr>
          </w:p>
        </w:tc>
      </w:tr>
      <w:tr w:rsidR="005C2F1C" w:rsidRPr="00736F5F" w14:paraId="7ECF9855" w14:textId="77777777" w:rsidTr="001B75B3">
        <w:trPr>
          <w:trHeight w:val="242"/>
        </w:trPr>
        <w:tc>
          <w:tcPr>
            <w:tcW w:w="2550" w:type="dxa"/>
            <w:gridSpan w:val="5"/>
            <w:shd w:val="clear" w:color="auto" w:fill="FFFFFF"/>
            <w:vAlign w:val="bottom"/>
          </w:tcPr>
          <w:p w14:paraId="0610E5EA" w14:textId="77777777" w:rsidR="005C2F1C" w:rsidRPr="00736F5F" w:rsidRDefault="005C2F1C" w:rsidP="001B75B3">
            <w:pPr>
              <w:pStyle w:val="Prrafodelista"/>
              <w:spacing w:after="0" w:line="240" w:lineRule="auto"/>
              <w:ind w:left="0"/>
              <w:rPr>
                <w:rFonts w:ascii="Arial" w:eastAsia="Yu Gothic Medium" w:hAnsi="Arial" w:cs="Arial"/>
                <w:sz w:val="18"/>
                <w:szCs w:val="24"/>
                <w:lang w:val="pt-BR"/>
              </w:rPr>
            </w:pPr>
            <w:r w:rsidRPr="00736F5F">
              <w:rPr>
                <w:rFonts w:ascii="Arial" w:eastAsia="Yu Gothic Medium" w:hAnsi="Arial" w:cs="Arial"/>
                <w:sz w:val="18"/>
                <w:szCs w:val="24"/>
                <w:lang w:val="pt-BR"/>
              </w:rPr>
              <w:t xml:space="preserve">Diuréticos </w:t>
            </w:r>
            <w:proofErr w:type="spellStart"/>
            <w:r w:rsidRPr="00736F5F">
              <w:rPr>
                <w:rFonts w:ascii="Arial" w:eastAsia="Yu Gothic Medium" w:hAnsi="Arial" w:cs="Arial"/>
                <w:sz w:val="18"/>
                <w:szCs w:val="24"/>
                <w:lang w:val="pt-BR"/>
              </w:rPr>
              <w:t>tiazídica</w:t>
            </w:r>
            <w:proofErr w:type="spellEnd"/>
          </w:p>
        </w:tc>
        <w:tc>
          <w:tcPr>
            <w:tcW w:w="3972" w:type="dxa"/>
            <w:gridSpan w:val="11"/>
            <w:shd w:val="clear" w:color="auto" w:fill="FFFFFF"/>
            <w:vAlign w:val="bottom"/>
          </w:tcPr>
          <w:p w14:paraId="515107EA" w14:textId="4FEEED3F" w:rsidR="005C2F1C" w:rsidRPr="00736F5F" w:rsidRDefault="005C2F1C" w:rsidP="001B75B3">
            <w:pPr>
              <w:pStyle w:val="Prrafodelista"/>
              <w:spacing w:after="0" w:line="240" w:lineRule="auto"/>
              <w:ind w:left="0"/>
              <w:rPr>
                <w:rFonts w:ascii="Arial" w:eastAsia="Yu Gothic Medium" w:hAnsi="Arial" w:cs="Arial"/>
                <w:sz w:val="18"/>
                <w:szCs w:val="24"/>
                <w:lang w:val="pt-BR"/>
              </w:rPr>
            </w:pPr>
            <w:proofErr w:type="spellStart"/>
            <w:r w:rsidRPr="00736F5F">
              <w:rPr>
                <w:rFonts w:ascii="Arial" w:eastAsia="Yu Gothic Medium" w:hAnsi="Arial" w:cs="Arial"/>
                <w:sz w:val="18"/>
                <w:szCs w:val="24"/>
                <w:lang w:val="pt-BR"/>
              </w:rPr>
              <w:t>Hidroclorotiazida</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Clortalidona</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Indopamide</w:t>
            </w:r>
            <w:proofErr w:type="spellEnd"/>
            <w:r w:rsidRPr="00736F5F">
              <w:rPr>
                <w:rFonts w:ascii="Arial" w:eastAsia="Yu Gothic Medium" w:hAnsi="Arial" w:cs="Arial"/>
                <w:sz w:val="18"/>
                <w:szCs w:val="24"/>
                <w:lang w:val="pt-BR"/>
              </w:rPr>
              <w:t xml:space="preserve">, </w:t>
            </w:r>
            <w:proofErr w:type="spellStart"/>
            <w:r w:rsidRPr="00736F5F">
              <w:rPr>
                <w:rFonts w:ascii="Arial" w:eastAsia="Yu Gothic Medium" w:hAnsi="Arial" w:cs="Arial"/>
                <w:sz w:val="18"/>
                <w:szCs w:val="24"/>
                <w:lang w:val="pt-BR"/>
              </w:rPr>
              <w:t>Benhidroflimetazide</w:t>
            </w:r>
            <w:proofErr w:type="spellEnd"/>
            <w:r w:rsidRPr="00736F5F">
              <w:rPr>
                <w:rFonts w:ascii="Arial" w:eastAsia="Yu Gothic Medium" w:hAnsi="Arial" w:cs="Arial"/>
                <w:sz w:val="18"/>
                <w:szCs w:val="24"/>
                <w:lang w:val="pt-BR"/>
              </w:rPr>
              <w:t>, etc.</w:t>
            </w:r>
          </w:p>
        </w:tc>
        <w:tc>
          <w:tcPr>
            <w:tcW w:w="3684" w:type="dxa"/>
            <w:gridSpan w:val="14"/>
            <w:shd w:val="clear" w:color="auto" w:fill="FFFFFF"/>
            <w:vAlign w:val="center"/>
          </w:tcPr>
          <w:p w14:paraId="2CA987E8" w14:textId="77777777" w:rsidR="005C2F1C" w:rsidRPr="00736F5F" w:rsidRDefault="005C2F1C" w:rsidP="007C7B7C">
            <w:pPr>
              <w:spacing w:line="360" w:lineRule="auto"/>
              <w:contextualSpacing/>
              <w:jc w:val="center"/>
              <w:rPr>
                <w:rFonts w:ascii="Arial" w:eastAsia="Yu Gothic Medium" w:hAnsi="Arial" w:cs="Arial"/>
                <w:sz w:val="18"/>
              </w:rPr>
            </w:pPr>
          </w:p>
        </w:tc>
      </w:tr>
      <w:bookmarkEnd w:id="40"/>
      <w:tr w:rsidR="005C2F1C" w:rsidRPr="00736F5F" w14:paraId="3144E0F5" w14:textId="77777777" w:rsidTr="00933211">
        <w:trPr>
          <w:trHeight w:val="242"/>
        </w:trPr>
        <w:tc>
          <w:tcPr>
            <w:tcW w:w="2550" w:type="dxa"/>
            <w:gridSpan w:val="5"/>
            <w:shd w:val="clear" w:color="auto" w:fill="FFFFFF"/>
            <w:vAlign w:val="center"/>
          </w:tcPr>
          <w:p w14:paraId="7D13F8E6" w14:textId="77777777" w:rsidR="005C2F1C" w:rsidRPr="00736F5F" w:rsidRDefault="005C2F1C" w:rsidP="007C7B7C">
            <w:pPr>
              <w:pStyle w:val="Prrafodelista"/>
              <w:spacing w:after="0" w:line="360" w:lineRule="auto"/>
              <w:ind w:left="0"/>
              <w:rPr>
                <w:rFonts w:ascii="Arial" w:eastAsia="Yu Gothic Medium" w:hAnsi="Arial" w:cs="Arial"/>
                <w:sz w:val="18"/>
                <w:szCs w:val="24"/>
                <w:lang w:val="pt-BR"/>
              </w:rPr>
            </w:pPr>
            <w:r w:rsidRPr="00736F5F">
              <w:rPr>
                <w:rFonts w:ascii="Arial" w:eastAsia="Yu Gothic Medium" w:hAnsi="Arial" w:cs="Arial"/>
                <w:sz w:val="18"/>
                <w:szCs w:val="24"/>
                <w:lang w:val="pt-BR"/>
              </w:rPr>
              <w:t>Outros</w:t>
            </w:r>
          </w:p>
          <w:p w14:paraId="024091DC" w14:textId="77777777" w:rsidR="005C2F1C" w:rsidRPr="00736F5F" w:rsidRDefault="005C2F1C" w:rsidP="007C7B7C">
            <w:pPr>
              <w:pStyle w:val="Prrafodelista"/>
              <w:spacing w:after="0" w:line="360" w:lineRule="auto"/>
              <w:ind w:left="0"/>
              <w:rPr>
                <w:rFonts w:ascii="Arial" w:eastAsia="Yu Gothic Medium" w:hAnsi="Arial" w:cs="Arial"/>
                <w:sz w:val="18"/>
                <w:szCs w:val="24"/>
                <w:lang w:val="pt-BR"/>
              </w:rPr>
            </w:pPr>
          </w:p>
        </w:tc>
        <w:tc>
          <w:tcPr>
            <w:tcW w:w="3972" w:type="dxa"/>
            <w:gridSpan w:val="11"/>
            <w:shd w:val="clear" w:color="auto" w:fill="FFFFFF"/>
            <w:vAlign w:val="center"/>
          </w:tcPr>
          <w:p w14:paraId="0228539B" w14:textId="77777777" w:rsidR="005C2F1C" w:rsidRPr="00736F5F" w:rsidRDefault="005C2F1C" w:rsidP="007C7B7C">
            <w:pPr>
              <w:pStyle w:val="Prrafodelista"/>
              <w:spacing w:after="0" w:line="360" w:lineRule="auto"/>
              <w:ind w:left="0"/>
              <w:rPr>
                <w:rFonts w:ascii="Arial" w:eastAsia="Yu Gothic Medium" w:hAnsi="Arial" w:cs="Arial"/>
                <w:sz w:val="18"/>
                <w:szCs w:val="24"/>
                <w:lang w:val="pt-BR"/>
              </w:rPr>
            </w:pPr>
          </w:p>
        </w:tc>
        <w:tc>
          <w:tcPr>
            <w:tcW w:w="3684" w:type="dxa"/>
            <w:gridSpan w:val="14"/>
            <w:shd w:val="clear" w:color="auto" w:fill="FFFFFF"/>
            <w:vAlign w:val="center"/>
          </w:tcPr>
          <w:p w14:paraId="601C1B01" w14:textId="77777777" w:rsidR="005C2F1C" w:rsidRPr="00736F5F" w:rsidRDefault="005C2F1C" w:rsidP="007C7B7C">
            <w:pPr>
              <w:spacing w:line="360" w:lineRule="auto"/>
              <w:contextualSpacing/>
              <w:jc w:val="center"/>
              <w:rPr>
                <w:rFonts w:ascii="Arial" w:eastAsia="Yu Gothic Medium" w:hAnsi="Arial" w:cs="Arial"/>
                <w:sz w:val="18"/>
              </w:rPr>
            </w:pPr>
          </w:p>
        </w:tc>
      </w:tr>
      <w:tr w:rsidR="005C2F1C" w:rsidRPr="00736F5F" w14:paraId="5B90C0D0" w14:textId="77777777" w:rsidTr="00933211">
        <w:trPr>
          <w:trHeight w:val="242"/>
        </w:trPr>
        <w:tc>
          <w:tcPr>
            <w:tcW w:w="550" w:type="dxa"/>
            <w:shd w:val="clear" w:color="auto" w:fill="BFBFBF"/>
            <w:vAlign w:val="center"/>
          </w:tcPr>
          <w:p w14:paraId="3A76E2E8"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2.6</w:t>
            </w:r>
          </w:p>
        </w:tc>
        <w:tc>
          <w:tcPr>
            <w:tcW w:w="3863" w:type="dxa"/>
            <w:gridSpan w:val="8"/>
            <w:shd w:val="clear" w:color="auto" w:fill="BFBFBF"/>
            <w:vAlign w:val="center"/>
          </w:tcPr>
          <w:p w14:paraId="7DEBB831"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Se não toma nenhuma medicação para controlar a hipertensão, quais outras medidas você faz para controlar a HAS?</w:t>
            </w:r>
          </w:p>
        </w:tc>
        <w:tc>
          <w:tcPr>
            <w:tcW w:w="1388" w:type="dxa"/>
            <w:gridSpan w:val="4"/>
            <w:vAlign w:val="center"/>
          </w:tcPr>
          <w:p w14:paraId="57062ECE"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Com a dieta</w:t>
            </w:r>
          </w:p>
        </w:tc>
        <w:tc>
          <w:tcPr>
            <w:tcW w:w="1246" w:type="dxa"/>
            <w:gridSpan w:val="5"/>
            <w:vAlign w:val="center"/>
          </w:tcPr>
          <w:p w14:paraId="233E6A2E"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Com exercícios</w:t>
            </w:r>
          </w:p>
        </w:tc>
        <w:tc>
          <w:tcPr>
            <w:tcW w:w="1766" w:type="dxa"/>
            <w:gridSpan w:val="9"/>
            <w:vAlign w:val="center"/>
          </w:tcPr>
          <w:p w14:paraId="2C7C3C48" w14:textId="77777777" w:rsidR="005C2F1C" w:rsidRPr="00736F5F" w:rsidRDefault="005C2F1C" w:rsidP="007C7B7C">
            <w:pPr>
              <w:spacing w:line="360" w:lineRule="auto"/>
              <w:contextualSpacing/>
              <w:jc w:val="center"/>
              <w:rPr>
                <w:rFonts w:ascii="Arial" w:eastAsia="Yu Gothic Medium" w:hAnsi="Arial" w:cs="Arial"/>
                <w:b/>
                <w:sz w:val="18"/>
              </w:rPr>
            </w:pPr>
            <w:r w:rsidRPr="00736F5F">
              <w:rPr>
                <w:rFonts w:ascii="Arial" w:eastAsia="Yu Gothic Medium" w:hAnsi="Arial" w:cs="Arial"/>
                <w:sz w:val="18"/>
              </w:rPr>
              <w:t>3. Medico não lhe deu nenhuma medicação para o controle</w:t>
            </w:r>
          </w:p>
        </w:tc>
        <w:tc>
          <w:tcPr>
            <w:tcW w:w="1393" w:type="dxa"/>
            <w:gridSpan w:val="3"/>
            <w:vAlign w:val="center"/>
          </w:tcPr>
          <w:p w14:paraId="35215A44" w14:textId="77777777" w:rsidR="005C2F1C" w:rsidRPr="00736F5F" w:rsidRDefault="005C2F1C" w:rsidP="007C7B7C">
            <w:pPr>
              <w:pStyle w:val="Prrafodelista"/>
              <w:tabs>
                <w:tab w:val="left" w:pos="709"/>
              </w:tabs>
              <w:spacing w:after="0" w:line="360" w:lineRule="auto"/>
              <w:ind w:left="0"/>
              <w:jc w:val="center"/>
              <w:rPr>
                <w:rFonts w:ascii="Arial" w:eastAsia="Yu Gothic Medium" w:hAnsi="Arial" w:cs="Arial"/>
                <w:b/>
                <w:color w:val="000000"/>
                <w:sz w:val="18"/>
                <w:szCs w:val="24"/>
                <w:lang w:val="pt-BR"/>
              </w:rPr>
            </w:pPr>
            <w:r w:rsidRPr="00736F5F">
              <w:rPr>
                <w:rFonts w:ascii="Arial" w:eastAsia="Yu Gothic Medium" w:hAnsi="Arial" w:cs="Arial"/>
                <w:color w:val="000000"/>
                <w:sz w:val="18"/>
                <w:szCs w:val="24"/>
                <w:lang w:val="pt-BR"/>
              </w:rPr>
              <w:t>4. Outro (Detalhe abaixo)</w:t>
            </w:r>
          </w:p>
        </w:tc>
      </w:tr>
      <w:tr w:rsidR="005C2F1C" w:rsidRPr="00736F5F" w14:paraId="59DC5DDF" w14:textId="77777777" w:rsidTr="00933211">
        <w:trPr>
          <w:trHeight w:val="242"/>
        </w:trPr>
        <w:tc>
          <w:tcPr>
            <w:tcW w:w="10206" w:type="dxa"/>
            <w:gridSpan w:val="30"/>
            <w:vAlign w:val="center"/>
          </w:tcPr>
          <w:p w14:paraId="5B41CACC"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p>
          <w:p w14:paraId="060DC8C8"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p>
        </w:tc>
      </w:tr>
      <w:tr w:rsidR="005C2F1C" w:rsidRPr="00736F5F" w14:paraId="36792DBD" w14:textId="77777777" w:rsidTr="00933211">
        <w:trPr>
          <w:trHeight w:val="242"/>
        </w:trPr>
        <w:tc>
          <w:tcPr>
            <w:tcW w:w="550" w:type="dxa"/>
            <w:shd w:val="clear" w:color="auto" w:fill="BFBFBF"/>
            <w:vAlign w:val="center"/>
          </w:tcPr>
          <w:p w14:paraId="760A1D35"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2.7</w:t>
            </w:r>
          </w:p>
        </w:tc>
        <w:tc>
          <w:tcPr>
            <w:tcW w:w="4384" w:type="dxa"/>
            <w:gridSpan w:val="10"/>
            <w:shd w:val="clear" w:color="auto" w:fill="BFBFBF"/>
            <w:vAlign w:val="center"/>
          </w:tcPr>
          <w:p w14:paraId="7D0F7B5A"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tem algum familiar com diagnostico de Hipertensão</w:t>
            </w:r>
          </w:p>
        </w:tc>
        <w:tc>
          <w:tcPr>
            <w:tcW w:w="1138" w:type="dxa"/>
            <w:gridSpan w:val="4"/>
            <w:vAlign w:val="center"/>
          </w:tcPr>
          <w:p w14:paraId="55FC2AB3"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Sim</w:t>
            </w:r>
          </w:p>
        </w:tc>
        <w:tc>
          <w:tcPr>
            <w:tcW w:w="2732" w:type="dxa"/>
            <w:gridSpan w:val="11"/>
            <w:vAlign w:val="center"/>
          </w:tcPr>
          <w:p w14:paraId="45FEEA5F"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xml:space="preserve">2. Não </w:t>
            </w:r>
            <w:r w:rsidRPr="00736F5F">
              <w:rPr>
                <w:rFonts w:ascii="Arial" w:eastAsia="Yu Gothic Medium" w:hAnsi="Arial" w:cs="Arial"/>
                <w:b/>
                <w:i/>
                <w:sz w:val="18"/>
              </w:rPr>
              <w:t xml:space="preserve">(Ir </w:t>
            </w:r>
            <w:proofErr w:type="gramStart"/>
            <w:r w:rsidRPr="00736F5F">
              <w:rPr>
                <w:rFonts w:ascii="Arial" w:eastAsia="Yu Gothic Medium" w:hAnsi="Arial" w:cs="Arial"/>
                <w:b/>
                <w:i/>
                <w:sz w:val="18"/>
              </w:rPr>
              <w:t>a</w:t>
            </w:r>
            <w:proofErr w:type="gramEnd"/>
            <w:r w:rsidRPr="00736F5F">
              <w:rPr>
                <w:rFonts w:ascii="Arial" w:eastAsia="Yu Gothic Medium" w:hAnsi="Arial" w:cs="Arial"/>
                <w:b/>
                <w:i/>
                <w:sz w:val="18"/>
              </w:rPr>
              <w:t xml:space="preserve"> questão 2.9)</w:t>
            </w:r>
          </w:p>
        </w:tc>
        <w:tc>
          <w:tcPr>
            <w:tcW w:w="1402" w:type="dxa"/>
            <w:gridSpan w:val="4"/>
            <w:vAlign w:val="center"/>
          </w:tcPr>
          <w:p w14:paraId="5F721414"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Não sabe</w:t>
            </w:r>
          </w:p>
        </w:tc>
      </w:tr>
      <w:tr w:rsidR="005C2F1C" w:rsidRPr="00736F5F" w14:paraId="29F2DA8D" w14:textId="77777777" w:rsidTr="00933211">
        <w:trPr>
          <w:trHeight w:val="242"/>
        </w:trPr>
        <w:tc>
          <w:tcPr>
            <w:tcW w:w="550" w:type="dxa"/>
            <w:shd w:val="clear" w:color="auto" w:fill="BFBFBF"/>
            <w:vAlign w:val="center"/>
          </w:tcPr>
          <w:p w14:paraId="61DC89C5"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2.8</w:t>
            </w:r>
          </w:p>
        </w:tc>
        <w:tc>
          <w:tcPr>
            <w:tcW w:w="4384" w:type="dxa"/>
            <w:gridSpan w:val="10"/>
            <w:shd w:val="clear" w:color="auto" w:fill="BFBFBF"/>
            <w:vAlign w:val="center"/>
          </w:tcPr>
          <w:p w14:paraId="649E29CC"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Grau de parentesco</w:t>
            </w:r>
          </w:p>
        </w:tc>
        <w:tc>
          <w:tcPr>
            <w:tcW w:w="1138" w:type="dxa"/>
            <w:gridSpan w:val="4"/>
            <w:vAlign w:val="center"/>
          </w:tcPr>
          <w:p w14:paraId="22B67225"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Irmãos (irmãs)</w:t>
            </w:r>
          </w:p>
        </w:tc>
        <w:tc>
          <w:tcPr>
            <w:tcW w:w="1324" w:type="dxa"/>
            <w:gridSpan w:val="7"/>
            <w:vAlign w:val="center"/>
          </w:tcPr>
          <w:p w14:paraId="4C45B2A8"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Pais</w:t>
            </w:r>
          </w:p>
        </w:tc>
        <w:tc>
          <w:tcPr>
            <w:tcW w:w="1408" w:type="dxa"/>
            <w:gridSpan w:val="4"/>
            <w:vAlign w:val="center"/>
          </w:tcPr>
          <w:p w14:paraId="28E3C03B"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Primos</w:t>
            </w:r>
          </w:p>
        </w:tc>
        <w:tc>
          <w:tcPr>
            <w:tcW w:w="1402" w:type="dxa"/>
            <w:gridSpan w:val="4"/>
            <w:vAlign w:val="center"/>
          </w:tcPr>
          <w:p w14:paraId="4452722C"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Outros</w:t>
            </w:r>
          </w:p>
        </w:tc>
      </w:tr>
      <w:tr w:rsidR="005C2F1C" w:rsidRPr="00736F5F" w14:paraId="7527D705" w14:textId="77777777" w:rsidTr="00933211">
        <w:trPr>
          <w:trHeight w:val="242"/>
        </w:trPr>
        <w:tc>
          <w:tcPr>
            <w:tcW w:w="550" w:type="dxa"/>
            <w:shd w:val="clear" w:color="auto" w:fill="BFBFBF"/>
            <w:vAlign w:val="center"/>
          </w:tcPr>
          <w:p w14:paraId="64B72185"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2.9</w:t>
            </w:r>
          </w:p>
        </w:tc>
        <w:tc>
          <w:tcPr>
            <w:tcW w:w="4384" w:type="dxa"/>
            <w:gridSpan w:val="10"/>
            <w:shd w:val="clear" w:color="auto" w:fill="BFBFBF"/>
            <w:vAlign w:val="center"/>
          </w:tcPr>
          <w:p w14:paraId="608DE466"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e uma pessoa que</w:t>
            </w:r>
          </w:p>
        </w:tc>
        <w:tc>
          <w:tcPr>
            <w:tcW w:w="1138" w:type="dxa"/>
            <w:gridSpan w:val="4"/>
            <w:vAlign w:val="center"/>
          </w:tcPr>
          <w:p w14:paraId="3E800B46"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Fuma</w:t>
            </w:r>
          </w:p>
        </w:tc>
        <w:tc>
          <w:tcPr>
            <w:tcW w:w="1324" w:type="dxa"/>
            <w:gridSpan w:val="7"/>
            <w:vAlign w:val="center"/>
          </w:tcPr>
          <w:p w14:paraId="513D5DB0"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Toma Álcool</w:t>
            </w:r>
          </w:p>
        </w:tc>
        <w:tc>
          <w:tcPr>
            <w:tcW w:w="1408" w:type="dxa"/>
            <w:gridSpan w:val="4"/>
            <w:vAlign w:val="center"/>
          </w:tcPr>
          <w:p w14:paraId="3A3FF9F0"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Tem estilo de vida sedentário</w:t>
            </w:r>
          </w:p>
        </w:tc>
        <w:tc>
          <w:tcPr>
            <w:tcW w:w="1402" w:type="dxa"/>
            <w:gridSpan w:val="4"/>
            <w:vAlign w:val="center"/>
          </w:tcPr>
          <w:p w14:paraId="43642D3A"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4. Usa drogas</w:t>
            </w:r>
          </w:p>
        </w:tc>
      </w:tr>
      <w:tr w:rsidR="005C2F1C" w:rsidRPr="00736F5F" w14:paraId="75432E2B" w14:textId="77777777" w:rsidTr="00933211">
        <w:trPr>
          <w:trHeight w:val="242"/>
        </w:trPr>
        <w:tc>
          <w:tcPr>
            <w:tcW w:w="550" w:type="dxa"/>
            <w:shd w:val="clear" w:color="auto" w:fill="BFBFBF"/>
            <w:vAlign w:val="center"/>
          </w:tcPr>
          <w:p w14:paraId="1470C990"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2.10</w:t>
            </w:r>
          </w:p>
        </w:tc>
        <w:tc>
          <w:tcPr>
            <w:tcW w:w="4384" w:type="dxa"/>
            <w:gridSpan w:val="10"/>
            <w:shd w:val="clear" w:color="auto" w:fill="BFBFBF"/>
            <w:vAlign w:val="center"/>
          </w:tcPr>
          <w:p w14:paraId="45F15EC5"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Na sua dieta você faz uso de sal?</w:t>
            </w:r>
          </w:p>
        </w:tc>
        <w:tc>
          <w:tcPr>
            <w:tcW w:w="1138" w:type="dxa"/>
            <w:gridSpan w:val="4"/>
            <w:vAlign w:val="center"/>
          </w:tcPr>
          <w:p w14:paraId="57CD9404"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Sim</w:t>
            </w:r>
          </w:p>
        </w:tc>
        <w:tc>
          <w:tcPr>
            <w:tcW w:w="1324" w:type="dxa"/>
            <w:gridSpan w:val="7"/>
            <w:vAlign w:val="center"/>
          </w:tcPr>
          <w:p w14:paraId="04B43F3D"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Não</w:t>
            </w:r>
          </w:p>
        </w:tc>
        <w:tc>
          <w:tcPr>
            <w:tcW w:w="2810" w:type="dxa"/>
            <w:gridSpan w:val="8"/>
            <w:vAlign w:val="center"/>
          </w:tcPr>
          <w:p w14:paraId="11EABC36"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Não Sabe</w:t>
            </w:r>
          </w:p>
        </w:tc>
      </w:tr>
      <w:tr w:rsidR="005C2F1C" w:rsidRPr="00736F5F" w14:paraId="63D4A7E6" w14:textId="77777777" w:rsidTr="00933211">
        <w:trPr>
          <w:trHeight w:val="242"/>
        </w:trPr>
        <w:tc>
          <w:tcPr>
            <w:tcW w:w="550" w:type="dxa"/>
            <w:shd w:val="clear" w:color="auto" w:fill="BFBFBF"/>
            <w:vAlign w:val="center"/>
          </w:tcPr>
          <w:p w14:paraId="2D4F1D8F"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2.11</w:t>
            </w:r>
          </w:p>
        </w:tc>
        <w:tc>
          <w:tcPr>
            <w:tcW w:w="4384" w:type="dxa"/>
            <w:gridSpan w:val="10"/>
            <w:shd w:val="clear" w:color="auto" w:fill="BFBFBF"/>
            <w:vAlign w:val="center"/>
          </w:tcPr>
          <w:p w14:paraId="4F2DCD31"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 xml:space="preserve">Você face exercícios </w:t>
            </w:r>
            <w:r w:rsidRPr="00736F5F">
              <w:rPr>
                <w:rFonts w:ascii="Arial" w:eastAsia="Yu Gothic Medium" w:hAnsi="Arial" w:cs="Arial"/>
                <w:b/>
                <w:i/>
                <w:color w:val="000000"/>
                <w:sz w:val="18"/>
                <w:szCs w:val="24"/>
                <w:lang w:val="pt-BR"/>
              </w:rPr>
              <w:t>(Detalhe a resposta)</w:t>
            </w:r>
          </w:p>
        </w:tc>
        <w:tc>
          <w:tcPr>
            <w:tcW w:w="1138" w:type="dxa"/>
            <w:gridSpan w:val="4"/>
            <w:vAlign w:val="center"/>
          </w:tcPr>
          <w:p w14:paraId="2B25AD44"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1. Sim</w:t>
            </w:r>
          </w:p>
        </w:tc>
        <w:tc>
          <w:tcPr>
            <w:tcW w:w="1324" w:type="dxa"/>
            <w:gridSpan w:val="7"/>
            <w:vAlign w:val="center"/>
          </w:tcPr>
          <w:p w14:paraId="5F74C2B9"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2. Não</w:t>
            </w:r>
          </w:p>
        </w:tc>
        <w:tc>
          <w:tcPr>
            <w:tcW w:w="2810" w:type="dxa"/>
            <w:gridSpan w:val="8"/>
            <w:vAlign w:val="center"/>
          </w:tcPr>
          <w:p w14:paraId="1D5F15D1"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3. Não Sabe</w:t>
            </w:r>
          </w:p>
        </w:tc>
      </w:tr>
      <w:tr w:rsidR="005C2F1C" w:rsidRPr="00736F5F" w14:paraId="7DFE848E" w14:textId="77777777" w:rsidTr="00933211">
        <w:trPr>
          <w:trHeight w:val="242"/>
        </w:trPr>
        <w:tc>
          <w:tcPr>
            <w:tcW w:w="10206" w:type="dxa"/>
            <w:gridSpan w:val="30"/>
            <w:vAlign w:val="center"/>
          </w:tcPr>
          <w:p w14:paraId="703A0C80" w14:textId="77777777" w:rsidR="005C2F1C" w:rsidRPr="00736F5F" w:rsidRDefault="005C2F1C" w:rsidP="007C7B7C">
            <w:pPr>
              <w:spacing w:line="360" w:lineRule="auto"/>
              <w:contextualSpacing/>
              <w:jc w:val="center"/>
              <w:rPr>
                <w:rFonts w:ascii="Arial" w:eastAsia="Yu Gothic Medium" w:hAnsi="Arial" w:cs="Arial"/>
                <w:sz w:val="18"/>
              </w:rPr>
            </w:pPr>
          </w:p>
        </w:tc>
      </w:tr>
      <w:tr w:rsidR="005C2F1C" w:rsidRPr="00736F5F" w14:paraId="5CD74D1D" w14:textId="77777777" w:rsidTr="00933211">
        <w:trPr>
          <w:trHeight w:val="242"/>
        </w:trPr>
        <w:tc>
          <w:tcPr>
            <w:tcW w:w="10206" w:type="dxa"/>
            <w:gridSpan w:val="30"/>
            <w:vAlign w:val="center"/>
          </w:tcPr>
          <w:p w14:paraId="283037BE" w14:textId="77777777" w:rsidR="005C2F1C" w:rsidRPr="00736F5F" w:rsidRDefault="005C2F1C" w:rsidP="007C7B7C">
            <w:pPr>
              <w:spacing w:line="360" w:lineRule="auto"/>
              <w:contextualSpacing/>
              <w:jc w:val="center"/>
              <w:rPr>
                <w:rFonts w:ascii="Arial" w:eastAsia="Yu Gothic Medium" w:hAnsi="Arial" w:cs="Arial"/>
                <w:sz w:val="18"/>
              </w:rPr>
            </w:pPr>
          </w:p>
        </w:tc>
      </w:tr>
      <w:tr w:rsidR="005C2F1C" w:rsidRPr="00736F5F" w14:paraId="5C593A95" w14:textId="77777777" w:rsidTr="00933211">
        <w:trPr>
          <w:trHeight w:val="242"/>
        </w:trPr>
        <w:tc>
          <w:tcPr>
            <w:tcW w:w="550" w:type="dxa"/>
            <w:shd w:val="clear" w:color="auto" w:fill="BFBFBF"/>
            <w:vAlign w:val="center"/>
          </w:tcPr>
          <w:p w14:paraId="4AB62A40"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2.12</w:t>
            </w:r>
          </w:p>
        </w:tc>
        <w:tc>
          <w:tcPr>
            <w:tcW w:w="4354" w:type="dxa"/>
            <w:gridSpan w:val="9"/>
            <w:shd w:val="clear" w:color="auto" w:fill="BFBFBF"/>
            <w:vAlign w:val="center"/>
          </w:tcPr>
          <w:p w14:paraId="497FB57D" w14:textId="77777777" w:rsidR="005C2F1C" w:rsidRPr="00736F5F" w:rsidRDefault="005C2F1C" w:rsidP="007C7B7C">
            <w:pPr>
              <w:pStyle w:val="Prrafodelista"/>
              <w:tabs>
                <w:tab w:val="left" w:pos="709"/>
              </w:tabs>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tem diagnostico de outras doenças</w:t>
            </w:r>
          </w:p>
          <w:p w14:paraId="436246E4" w14:textId="77777777" w:rsidR="005C2F1C" w:rsidRPr="00736F5F" w:rsidRDefault="005C2F1C" w:rsidP="007C7B7C">
            <w:pPr>
              <w:pStyle w:val="Prrafodelista"/>
              <w:tabs>
                <w:tab w:val="left" w:pos="709"/>
              </w:tabs>
              <w:spacing w:after="0" w:line="360" w:lineRule="auto"/>
              <w:ind w:left="0"/>
              <w:rPr>
                <w:rFonts w:ascii="Arial" w:eastAsia="Yu Gothic Medium" w:hAnsi="Arial" w:cs="Arial"/>
                <w:b/>
                <w:i/>
                <w:color w:val="000000"/>
                <w:sz w:val="18"/>
                <w:szCs w:val="24"/>
                <w:lang w:val="pt-BR"/>
              </w:rPr>
            </w:pPr>
            <w:r w:rsidRPr="00736F5F">
              <w:rPr>
                <w:rFonts w:ascii="Arial" w:eastAsia="Yu Gothic Medium" w:hAnsi="Arial" w:cs="Arial"/>
                <w:b/>
                <w:i/>
                <w:color w:val="000000"/>
                <w:sz w:val="18"/>
                <w:szCs w:val="24"/>
                <w:lang w:val="pt-BR"/>
              </w:rPr>
              <w:t>(Se SIM, preencher a tabela</w:t>
            </w:r>
            <w:proofErr w:type="gramStart"/>
            <w:r w:rsidRPr="00736F5F">
              <w:rPr>
                <w:rFonts w:ascii="Arial" w:eastAsia="Yu Gothic Medium" w:hAnsi="Arial" w:cs="Arial"/>
                <w:b/>
                <w:i/>
                <w:color w:val="000000"/>
                <w:sz w:val="18"/>
                <w:szCs w:val="24"/>
                <w:lang w:val="pt-BR"/>
              </w:rPr>
              <w:t>)</w:t>
            </w:r>
            <w:proofErr w:type="gramEnd"/>
          </w:p>
        </w:tc>
        <w:tc>
          <w:tcPr>
            <w:tcW w:w="1017" w:type="dxa"/>
            <w:gridSpan w:val="4"/>
            <w:vAlign w:val="center"/>
          </w:tcPr>
          <w:p w14:paraId="2C46616F" w14:textId="77777777" w:rsidR="005C2F1C" w:rsidRPr="00736F5F" w:rsidRDefault="005C2F1C" w:rsidP="007C7B7C">
            <w:pPr>
              <w:spacing w:line="360" w:lineRule="auto"/>
              <w:contextualSpacing/>
              <w:rPr>
                <w:rFonts w:ascii="Arial" w:eastAsia="Yu Gothic Medium" w:hAnsi="Arial" w:cs="Arial"/>
                <w:sz w:val="18"/>
              </w:rPr>
            </w:pPr>
            <w:proofErr w:type="gramStart"/>
            <w:r w:rsidRPr="00736F5F">
              <w:rPr>
                <w:rFonts w:ascii="Arial" w:eastAsia="Yu Gothic Medium" w:hAnsi="Arial" w:cs="Arial"/>
                <w:sz w:val="18"/>
              </w:rPr>
              <w:t>1.</w:t>
            </w:r>
            <w:proofErr w:type="gramEnd"/>
            <w:r w:rsidRPr="00736F5F">
              <w:rPr>
                <w:rFonts w:ascii="Arial" w:eastAsia="Yu Gothic Medium" w:hAnsi="Arial" w:cs="Arial"/>
                <w:sz w:val="18"/>
              </w:rPr>
              <w:t>Diabetes</w:t>
            </w:r>
          </w:p>
        </w:tc>
        <w:tc>
          <w:tcPr>
            <w:tcW w:w="1381" w:type="dxa"/>
            <w:gridSpan w:val="6"/>
            <w:vAlign w:val="center"/>
          </w:tcPr>
          <w:p w14:paraId="2314B98A"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 xml:space="preserve">2. </w:t>
            </w:r>
            <w:proofErr w:type="spellStart"/>
            <w:r w:rsidRPr="00736F5F">
              <w:rPr>
                <w:rFonts w:ascii="Arial" w:eastAsia="Yu Gothic Medium" w:hAnsi="Arial" w:cs="Arial"/>
                <w:sz w:val="18"/>
              </w:rPr>
              <w:t>Lipodistrofia</w:t>
            </w:r>
            <w:proofErr w:type="spellEnd"/>
          </w:p>
        </w:tc>
        <w:tc>
          <w:tcPr>
            <w:tcW w:w="2009" w:type="dxa"/>
            <w:gridSpan w:val="8"/>
            <w:vAlign w:val="center"/>
          </w:tcPr>
          <w:p w14:paraId="6D1EB148"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 xml:space="preserve">3. </w:t>
            </w:r>
            <w:proofErr w:type="spellStart"/>
            <w:r w:rsidRPr="00736F5F">
              <w:rPr>
                <w:rFonts w:ascii="Arial" w:eastAsia="Yu Gothic Medium" w:hAnsi="Arial" w:cs="Arial"/>
                <w:sz w:val="18"/>
              </w:rPr>
              <w:t>Hipercolesterolemia</w:t>
            </w:r>
            <w:proofErr w:type="spellEnd"/>
          </w:p>
        </w:tc>
        <w:tc>
          <w:tcPr>
            <w:tcW w:w="895" w:type="dxa"/>
            <w:gridSpan w:val="2"/>
            <w:vAlign w:val="center"/>
          </w:tcPr>
          <w:p w14:paraId="4D84024E"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 xml:space="preserve">9. Outro </w:t>
            </w:r>
          </w:p>
        </w:tc>
      </w:tr>
      <w:tr w:rsidR="005C2F1C" w:rsidRPr="00736F5F" w14:paraId="74F02D04" w14:textId="77777777" w:rsidTr="00933211">
        <w:trPr>
          <w:trHeight w:val="475"/>
        </w:trPr>
        <w:tc>
          <w:tcPr>
            <w:tcW w:w="2057" w:type="dxa"/>
            <w:gridSpan w:val="3"/>
            <w:shd w:val="clear" w:color="auto" w:fill="auto"/>
            <w:vAlign w:val="center"/>
          </w:tcPr>
          <w:p w14:paraId="66295492"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4. ICO (Insuficiência Coronária)</w:t>
            </w:r>
          </w:p>
        </w:tc>
        <w:tc>
          <w:tcPr>
            <w:tcW w:w="1930" w:type="dxa"/>
            <w:gridSpan w:val="5"/>
            <w:shd w:val="clear" w:color="auto" w:fill="auto"/>
            <w:vAlign w:val="center"/>
          </w:tcPr>
          <w:p w14:paraId="5A9E5B33"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5. IAM (Infarto Miocárdio)</w:t>
            </w:r>
          </w:p>
        </w:tc>
        <w:tc>
          <w:tcPr>
            <w:tcW w:w="2911" w:type="dxa"/>
            <w:gridSpan w:val="9"/>
            <w:shd w:val="clear" w:color="auto" w:fill="auto"/>
            <w:vAlign w:val="center"/>
          </w:tcPr>
          <w:p w14:paraId="081D9E87"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6. AVC (acidente vascular cerebral)</w:t>
            </w:r>
          </w:p>
        </w:tc>
        <w:tc>
          <w:tcPr>
            <w:tcW w:w="1906" w:type="dxa"/>
            <w:gridSpan w:val="9"/>
            <w:shd w:val="clear" w:color="auto" w:fill="auto"/>
            <w:vAlign w:val="center"/>
          </w:tcPr>
          <w:p w14:paraId="73576334" w14:textId="77777777" w:rsidR="005C2F1C" w:rsidRPr="00736F5F" w:rsidRDefault="005C2F1C" w:rsidP="007C7B7C">
            <w:pPr>
              <w:spacing w:line="360" w:lineRule="auto"/>
              <w:contextualSpacing/>
              <w:jc w:val="center"/>
              <w:rPr>
                <w:rFonts w:ascii="Arial" w:eastAsia="Yu Gothic Medium" w:hAnsi="Arial" w:cs="Arial"/>
                <w:sz w:val="18"/>
              </w:rPr>
            </w:pPr>
            <w:proofErr w:type="gramStart"/>
            <w:r w:rsidRPr="00736F5F">
              <w:rPr>
                <w:rFonts w:ascii="Arial" w:eastAsia="Yu Gothic Medium" w:hAnsi="Arial" w:cs="Arial"/>
                <w:sz w:val="18"/>
              </w:rPr>
              <w:t>7.</w:t>
            </w:r>
            <w:proofErr w:type="gramEnd"/>
            <w:r w:rsidRPr="00736F5F">
              <w:rPr>
                <w:rFonts w:ascii="Arial" w:eastAsia="Yu Gothic Medium" w:hAnsi="Arial" w:cs="Arial"/>
                <w:sz w:val="18"/>
              </w:rPr>
              <w:t>Hipertrigliceredemia</w:t>
            </w:r>
          </w:p>
        </w:tc>
        <w:tc>
          <w:tcPr>
            <w:tcW w:w="1402" w:type="dxa"/>
            <w:gridSpan w:val="4"/>
            <w:shd w:val="clear" w:color="auto" w:fill="auto"/>
            <w:vAlign w:val="center"/>
          </w:tcPr>
          <w:p w14:paraId="7A85AAA3"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8. Osteoporose</w:t>
            </w:r>
          </w:p>
        </w:tc>
      </w:tr>
      <w:tr w:rsidR="005C2F1C" w:rsidRPr="00736F5F" w14:paraId="656939A0" w14:textId="77777777" w:rsidTr="00933211">
        <w:trPr>
          <w:trHeight w:val="240"/>
        </w:trPr>
        <w:tc>
          <w:tcPr>
            <w:tcW w:w="2528" w:type="dxa"/>
            <w:gridSpan w:val="4"/>
            <w:shd w:val="clear" w:color="auto" w:fill="BFBFBF"/>
            <w:vAlign w:val="center"/>
          </w:tcPr>
          <w:p w14:paraId="3CFBF1C2"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lastRenderedPageBreak/>
              <w:t>Doença (detalhe os dados da doença)</w:t>
            </w:r>
          </w:p>
        </w:tc>
        <w:tc>
          <w:tcPr>
            <w:tcW w:w="3273" w:type="dxa"/>
            <w:gridSpan w:val="9"/>
            <w:shd w:val="clear" w:color="auto" w:fill="BFBFBF"/>
            <w:vAlign w:val="center"/>
          </w:tcPr>
          <w:p w14:paraId="28766A55"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Data de diagnostico</w:t>
            </w:r>
          </w:p>
        </w:tc>
        <w:tc>
          <w:tcPr>
            <w:tcW w:w="2130" w:type="dxa"/>
            <w:gridSpan w:val="10"/>
            <w:shd w:val="clear" w:color="auto" w:fill="BFBFBF"/>
            <w:vAlign w:val="center"/>
          </w:tcPr>
          <w:p w14:paraId="61DA03F6"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Tratamento</w:t>
            </w:r>
          </w:p>
        </w:tc>
        <w:tc>
          <w:tcPr>
            <w:tcW w:w="2275" w:type="dxa"/>
            <w:gridSpan w:val="7"/>
            <w:shd w:val="clear" w:color="auto" w:fill="BFBFBF"/>
            <w:vAlign w:val="center"/>
          </w:tcPr>
          <w:p w14:paraId="03D6E058"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Outros</w:t>
            </w:r>
          </w:p>
        </w:tc>
      </w:tr>
      <w:tr w:rsidR="005C2F1C" w:rsidRPr="00736F5F" w14:paraId="4A7EE0CD" w14:textId="77777777" w:rsidTr="00933211">
        <w:trPr>
          <w:trHeight w:val="229"/>
        </w:trPr>
        <w:tc>
          <w:tcPr>
            <w:tcW w:w="2528" w:type="dxa"/>
            <w:gridSpan w:val="4"/>
          </w:tcPr>
          <w:p w14:paraId="10D4AF08"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4A4B7BB4"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4CD59244"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3859076E"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5BF66B00" w14:textId="77777777" w:rsidTr="00933211">
        <w:trPr>
          <w:trHeight w:val="240"/>
        </w:trPr>
        <w:tc>
          <w:tcPr>
            <w:tcW w:w="2528" w:type="dxa"/>
            <w:gridSpan w:val="4"/>
          </w:tcPr>
          <w:p w14:paraId="0082EA26"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395D66D5"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4F3EC79B"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367C5C87"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6E2EED8C" w14:textId="77777777" w:rsidTr="00933211">
        <w:trPr>
          <w:trHeight w:val="229"/>
        </w:trPr>
        <w:tc>
          <w:tcPr>
            <w:tcW w:w="2528" w:type="dxa"/>
            <w:gridSpan w:val="4"/>
          </w:tcPr>
          <w:p w14:paraId="1773D58A"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51D3D03F"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45E8D4CE"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1038CD76"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71FF77F0" w14:textId="77777777" w:rsidTr="00933211">
        <w:trPr>
          <w:trHeight w:val="240"/>
        </w:trPr>
        <w:tc>
          <w:tcPr>
            <w:tcW w:w="2528" w:type="dxa"/>
            <w:gridSpan w:val="4"/>
          </w:tcPr>
          <w:p w14:paraId="195C1138"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7C0D4078"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236F4577"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7EC8A218"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793E950C" w14:textId="77777777" w:rsidTr="00933211">
        <w:trPr>
          <w:trHeight w:val="240"/>
        </w:trPr>
        <w:tc>
          <w:tcPr>
            <w:tcW w:w="2528" w:type="dxa"/>
            <w:gridSpan w:val="4"/>
          </w:tcPr>
          <w:p w14:paraId="70A930E3"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25C57AAA"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23FF8B86"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1D985D43"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647A529B" w14:textId="77777777" w:rsidTr="00933211">
        <w:trPr>
          <w:trHeight w:val="240"/>
        </w:trPr>
        <w:tc>
          <w:tcPr>
            <w:tcW w:w="2528" w:type="dxa"/>
            <w:gridSpan w:val="4"/>
          </w:tcPr>
          <w:p w14:paraId="70E8F906"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34A64B33"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6A9FAC48"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0AA12E4F"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4784B5B9" w14:textId="77777777" w:rsidTr="00933211">
        <w:trPr>
          <w:trHeight w:val="240"/>
        </w:trPr>
        <w:tc>
          <w:tcPr>
            <w:tcW w:w="2528" w:type="dxa"/>
            <w:gridSpan w:val="4"/>
          </w:tcPr>
          <w:p w14:paraId="43BFF035"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3273" w:type="dxa"/>
            <w:gridSpan w:val="9"/>
          </w:tcPr>
          <w:p w14:paraId="356EEA4F"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130" w:type="dxa"/>
            <w:gridSpan w:val="10"/>
          </w:tcPr>
          <w:p w14:paraId="7B1FB65B"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c>
          <w:tcPr>
            <w:tcW w:w="2275" w:type="dxa"/>
            <w:gridSpan w:val="7"/>
          </w:tcPr>
          <w:p w14:paraId="0AA3C336"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
        </w:tc>
      </w:tr>
      <w:tr w:rsidR="005C2F1C" w:rsidRPr="00736F5F" w14:paraId="05F074C1" w14:textId="77777777" w:rsidTr="00933211">
        <w:trPr>
          <w:trHeight w:val="421"/>
        </w:trPr>
        <w:tc>
          <w:tcPr>
            <w:tcW w:w="582" w:type="dxa"/>
            <w:gridSpan w:val="2"/>
            <w:shd w:val="clear" w:color="auto" w:fill="BFBFBF"/>
            <w:vAlign w:val="center"/>
          </w:tcPr>
          <w:p w14:paraId="493C6282" w14:textId="77777777" w:rsidR="005C2F1C" w:rsidRPr="00736F5F" w:rsidRDefault="005C2F1C" w:rsidP="007C7B7C">
            <w:pPr>
              <w:pStyle w:val="Prrafodelista"/>
              <w:spacing w:after="0" w:line="360" w:lineRule="auto"/>
              <w:ind w:left="0"/>
              <w:jc w:val="center"/>
              <w:rPr>
                <w:rFonts w:ascii="Arial" w:eastAsia="Yu Gothic Medium" w:hAnsi="Arial" w:cs="Arial"/>
                <w:sz w:val="18"/>
                <w:szCs w:val="24"/>
                <w:lang w:val="pt-BR"/>
              </w:rPr>
            </w:pPr>
            <w:r w:rsidRPr="00736F5F">
              <w:rPr>
                <w:rFonts w:ascii="Arial" w:eastAsia="Yu Gothic Medium" w:hAnsi="Arial" w:cs="Arial"/>
                <w:b/>
                <w:color w:val="000000"/>
                <w:sz w:val="18"/>
                <w:szCs w:val="24"/>
                <w:lang w:val="pt-BR"/>
              </w:rPr>
              <w:t>2.13</w:t>
            </w:r>
          </w:p>
        </w:tc>
        <w:tc>
          <w:tcPr>
            <w:tcW w:w="2108" w:type="dxa"/>
            <w:gridSpan w:val="4"/>
            <w:shd w:val="clear" w:color="auto" w:fill="BFBFBF"/>
          </w:tcPr>
          <w:p w14:paraId="2C9BE913"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Você toma a medicação anti-hipertensiva?</w:t>
            </w:r>
          </w:p>
        </w:tc>
        <w:tc>
          <w:tcPr>
            <w:tcW w:w="1072" w:type="dxa"/>
            <w:vAlign w:val="center"/>
          </w:tcPr>
          <w:p w14:paraId="74493B31"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Sempre</w:t>
            </w:r>
          </w:p>
        </w:tc>
        <w:tc>
          <w:tcPr>
            <w:tcW w:w="1620" w:type="dxa"/>
            <w:gridSpan w:val="5"/>
            <w:vAlign w:val="center"/>
          </w:tcPr>
          <w:p w14:paraId="3870B6F8"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Quase sempre</w:t>
            </w:r>
          </w:p>
        </w:tc>
        <w:tc>
          <w:tcPr>
            <w:tcW w:w="1701" w:type="dxa"/>
            <w:gridSpan w:val="7"/>
            <w:vAlign w:val="center"/>
          </w:tcPr>
          <w:p w14:paraId="57281EC9"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Nunca</w:t>
            </w:r>
          </w:p>
        </w:tc>
        <w:tc>
          <w:tcPr>
            <w:tcW w:w="1508" w:type="dxa"/>
            <w:gridSpan w:val="6"/>
            <w:shd w:val="clear" w:color="auto" w:fill="auto"/>
            <w:vAlign w:val="center"/>
          </w:tcPr>
          <w:p w14:paraId="3931E4EE"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Quando me sinto chateado</w:t>
            </w:r>
          </w:p>
        </w:tc>
        <w:tc>
          <w:tcPr>
            <w:tcW w:w="1615" w:type="dxa"/>
            <w:gridSpan w:val="5"/>
            <w:shd w:val="clear" w:color="auto" w:fill="auto"/>
            <w:vAlign w:val="center"/>
          </w:tcPr>
          <w:p w14:paraId="4A28451E"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De vez em quando</w:t>
            </w:r>
          </w:p>
        </w:tc>
      </w:tr>
      <w:tr w:rsidR="005C2F1C" w:rsidRPr="00736F5F" w14:paraId="44CA789B" w14:textId="77777777" w:rsidTr="00933211">
        <w:trPr>
          <w:trHeight w:val="421"/>
        </w:trPr>
        <w:tc>
          <w:tcPr>
            <w:tcW w:w="582" w:type="dxa"/>
            <w:gridSpan w:val="2"/>
            <w:shd w:val="clear" w:color="auto" w:fill="BFBFBF"/>
            <w:vAlign w:val="center"/>
          </w:tcPr>
          <w:p w14:paraId="74BBD651" w14:textId="77777777" w:rsidR="005C2F1C" w:rsidRPr="00736F5F" w:rsidRDefault="005C2F1C" w:rsidP="007C7B7C">
            <w:pPr>
              <w:pStyle w:val="Prrafodelista"/>
              <w:spacing w:after="0" w:line="360" w:lineRule="auto"/>
              <w:ind w:left="0"/>
              <w:jc w:val="center"/>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2.14</w:t>
            </w:r>
          </w:p>
        </w:tc>
        <w:tc>
          <w:tcPr>
            <w:tcW w:w="2108" w:type="dxa"/>
            <w:gridSpan w:val="4"/>
            <w:shd w:val="clear" w:color="auto" w:fill="BFBFBF"/>
          </w:tcPr>
          <w:p w14:paraId="6519E932"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 xml:space="preserve">Que medicação </w:t>
            </w:r>
            <w:proofErr w:type="spellStart"/>
            <w:r w:rsidRPr="00736F5F">
              <w:rPr>
                <w:rFonts w:ascii="Arial" w:eastAsia="Yu Gothic Medium" w:hAnsi="Arial" w:cs="Arial"/>
                <w:sz w:val="18"/>
              </w:rPr>
              <w:t>hipolipemiante</w:t>
            </w:r>
            <w:proofErr w:type="spellEnd"/>
            <w:r w:rsidRPr="00736F5F">
              <w:rPr>
                <w:rFonts w:ascii="Arial" w:eastAsia="Yu Gothic Medium" w:hAnsi="Arial" w:cs="Arial"/>
                <w:sz w:val="18"/>
              </w:rPr>
              <w:t xml:space="preserve"> toma você atualmente?</w:t>
            </w:r>
          </w:p>
        </w:tc>
        <w:tc>
          <w:tcPr>
            <w:tcW w:w="2692" w:type="dxa"/>
            <w:gridSpan w:val="6"/>
            <w:vAlign w:val="center"/>
          </w:tcPr>
          <w:p w14:paraId="2E14021A" w14:textId="77777777" w:rsidR="005C2F1C" w:rsidRPr="00736F5F" w:rsidRDefault="005C2F1C" w:rsidP="007C7B7C">
            <w:pPr>
              <w:spacing w:line="360" w:lineRule="auto"/>
              <w:contextualSpacing/>
              <w:jc w:val="center"/>
              <w:rPr>
                <w:rFonts w:ascii="Arial" w:eastAsia="Yu Gothic Medium" w:hAnsi="Arial" w:cs="Arial"/>
                <w:sz w:val="18"/>
              </w:rPr>
            </w:pPr>
          </w:p>
        </w:tc>
        <w:tc>
          <w:tcPr>
            <w:tcW w:w="3209" w:type="dxa"/>
            <w:gridSpan w:val="13"/>
            <w:vAlign w:val="center"/>
          </w:tcPr>
          <w:p w14:paraId="50A1583E" w14:textId="77777777" w:rsidR="005C2F1C" w:rsidRPr="00736F5F" w:rsidRDefault="005C2F1C" w:rsidP="007C7B7C">
            <w:pPr>
              <w:spacing w:line="360" w:lineRule="auto"/>
              <w:contextualSpacing/>
              <w:jc w:val="center"/>
              <w:rPr>
                <w:rFonts w:ascii="Arial" w:eastAsia="Yu Gothic Medium" w:hAnsi="Arial" w:cs="Arial"/>
                <w:sz w:val="18"/>
              </w:rPr>
            </w:pPr>
          </w:p>
        </w:tc>
        <w:tc>
          <w:tcPr>
            <w:tcW w:w="1615" w:type="dxa"/>
            <w:gridSpan w:val="5"/>
            <w:shd w:val="clear" w:color="auto" w:fill="auto"/>
            <w:vAlign w:val="center"/>
          </w:tcPr>
          <w:p w14:paraId="58C31039"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Data de Início:</w:t>
            </w:r>
          </w:p>
          <w:p w14:paraId="4E524268"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w:t>
            </w:r>
          </w:p>
        </w:tc>
      </w:tr>
      <w:tr w:rsidR="005C2F1C" w:rsidRPr="00736F5F" w14:paraId="5FE20125" w14:textId="77777777" w:rsidTr="00933211">
        <w:trPr>
          <w:trHeight w:val="421"/>
        </w:trPr>
        <w:tc>
          <w:tcPr>
            <w:tcW w:w="582" w:type="dxa"/>
            <w:gridSpan w:val="2"/>
            <w:shd w:val="clear" w:color="auto" w:fill="BFBFBF"/>
            <w:vAlign w:val="center"/>
          </w:tcPr>
          <w:p w14:paraId="2681B092" w14:textId="77777777" w:rsidR="005C2F1C" w:rsidRPr="00736F5F" w:rsidRDefault="005C2F1C" w:rsidP="007C7B7C">
            <w:pPr>
              <w:pStyle w:val="Prrafodelista"/>
              <w:spacing w:after="0" w:line="360" w:lineRule="auto"/>
              <w:ind w:left="0"/>
              <w:jc w:val="center"/>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2.15</w:t>
            </w:r>
          </w:p>
        </w:tc>
        <w:tc>
          <w:tcPr>
            <w:tcW w:w="2108" w:type="dxa"/>
            <w:gridSpan w:val="4"/>
            <w:shd w:val="clear" w:color="auto" w:fill="BFBFBF"/>
          </w:tcPr>
          <w:p w14:paraId="585F97D8"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sz w:val="18"/>
              </w:rPr>
              <w:t>Que medicação hipoglicemiante você toma atualmente?</w:t>
            </w:r>
          </w:p>
        </w:tc>
        <w:tc>
          <w:tcPr>
            <w:tcW w:w="2692" w:type="dxa"/>
            <w:gridSpan w:val="6"/>
            <w:vAlign w:val="center"/>
          </w:tcPr>
          <w:p w14:paraId="66512C42" w14:textId="77777777" w:rsidR="005C2F1C" w:rsidRPr="00736F5F" w:rsidRDefault="005C2F1C" w:rsidP="007C7B7C">
            <w:pPr>
              <w:spacing w:line="360" w:lineRule="auto"/>
              <w:contextualSpacing/>
              <w:jc w:val="center"/>
              <w:rPr>
                <w:rFonts w:ascii="Arial" w:eastAsia="Yu Gothic Medium" w:hAnsi="Arial" w:cs="Arial"/>
                <w:sz w:val="18"/>
              </w:rPr>
            </w:pPr>
          </w:p>
        </w:tc>
        <w:tc>
          <w:tcPr>
            <w:tcW w:w="3209" w:type="dxa"/>
            <w:gridSpan w:val="13"/>
            <w:vAlign w:val="center"/>
          </w:tcPr>
          <w:p w14:paraId="531BC44E" w14:textId="77777777" w:rsidR="005C2F1C" w:rsidRPr="00736F5F" w:rsidRDefault="005C2F1C" w:rsidP="007C7B7C">
            <w:pPr>
              <w:spacing w:line="360" w:lineRule="auto"/>
              <w:contextualSpacing/>
              <w:jc w:val="center"/>
              <w:rPr>
                <w:rFonts w:ascii="Arial" w:eastAsia="Yu Gothic Medium" w:hAnsi="Arial" w:cs="Arial"/>
                <w:sz w:val="18"/>
              </w:rPr>
            </w:pPr>
          </w:p>
        </w:tc>
        <w:tc>
          <w:tcPr>
            <w:tcW w:w="1615" w:type="dxa"/>
            <w:gridSpan w:val="5"/>
            <w:tcBorders>
              <w:bottom w:val="single" w:sz="4" w:space="0" w:color="auto"/>
            </w:tcBorders>
            <w:shd w:val="clear" w:color="auto" w:fill="auto"/>
            <w:vAlign w:val="center"/>
          </w:tcPr>
          <w:p w14:paraId="6B46C67D"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Data de Início:</w:t>
            </w:r>
          </w:p>
          <w:p w14:paraId="1539A7AB" w14:textId="77777777" w:rsidR="005C2F1C" w:rsidRPr="00736F5F" w:rsidRDefault="005C2F1C" w:rsidP="007C7B7C">
            <w:pPr>
              <w:spacing w:line="360" w:lineRule="auto"/>
              <w:contextualSpacing/>
              <w:jc w:val="center"/>
              <w:rPr>
                <w:rFonts w:ascii="Arial" w:eastAsia="Yu Gothic Medium" w:hAnsi="Arial" w:cs="Arial"/>
                <w:sz w:val="18"/>
              </w:rPr>
            </w:pPr>
            <w:r w:rsidRPr="00736F5F">
              <w:rPr>
                <w:rFonts w:ascii="Arial" w:eastAsia="Yu Gothic Medium" w:hAnsi="Arial" w:cs="Arial"/>
                <w:sz w:val="18"/>
              </w:rPr>
              <w:t>/      /</w:t>
            </w:r>
          </w:p>
        </w:tc>
      </w:tr>
    </w:tbl>
    <w:p w14:paraId="7C52C0DA" w14:textId="77777777" w:rsidR="005C2F1C" w:rsidRPr="00736F5F" w:rsidRDefault="005C2F1C" w:rsidP="007C7B7C">
      <w:pPr>
        <w:pStyle w:val="Prrafodelista"/>
        <w:spacing w:after="0" w:line="360" w:lineRule="auto"/>
        <w:ind w:left="0"/>
        <w:rPr>
          <w:rFonts w:ascii="Arial" w:eastAsia="Yu Gothic Medium" w:hAnsi="Arial" w:cs="Arial"/>
          <w:color w:val="000000"/>
          <w:sz w:val="24"/>
          <w:szCs w:val="24"/>
          <w:lang w:val="pt-BR"/>
        </w:rPr>
      </w:pPr>
    </w:p>
    <w:p w14:paraId="0DBD784A"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r w:rsidRPr="00736F5F">
        <w:rPr>
          <w:rFonts w:ascii="Arial" w:eastAsia="Yu Gothic Medium" w:hAnsi="Arial" w:cs="Arial"/>
          <w:b/>
          <w:color w:val="000000"/>
          <w:sz w:val="24"/>
          <w:szCs w:val="24"/>
          <w:lang w:val="pt-BR"/>
        </w:rPr>
        <w:t>3. Status e Tratamento da HIV:</w:t>
      </w:r>
    </w:p>
    <w:tbl>
      <w:tblPr>
        <w:tblStyle w:val="Tablaconcuadrcula"/>
        <w:tblW w:w="10206" w:type="dxa"/>
        <w:tblInd w:w="-459" w:type="dxa"/>
        <w:tblLayout w:type="fixed"/>
        <w:tblLook w:val="04A0" w:firstRow="1" w:lastRow="0" w:firstColumn="1" w:lastColumn="0" w:noHBand="0" w:noVBand="1"/>
      </w:tblPr>
      <w:tblGrid>
        <w:gridCol w:w="579"/>
        <w:gridCol w:w="17"/>
        <w:gridCol w:w="22"/>
        <w:gridCol w:w="13"/>
        <w:gridCol w:w="2057"/>
        <w:gridCol w:w="796"/>
        <w:gridCol w:w="485"/>
        <w:gridCol w:w="703"/>
        <w:gridCol w:w="280"/>
        <w:gridCol w:w="309"/>
        <w:gridCol w:w="268"/>
        <w:gridCol w:w="561"/>
        <w:gridCol w:w="140"/>
        <w:gridCol w:w="143"/>
        <w:gridCol w:w="290"/>
        <w:gridCol w:w="135"/>
        <w:gridCol w:w="249"/>
        <w:gridCol w:w="608"/>
        <w:gridCol w:w="79"/>
        <w:gridCol w:w="263"/>
        <w:gridCol w:w="418"/>
        <w:gridCol w:w="121"/>
        <w:gridCol w:w="111"/>
        <w:gridCol w:w="142"/>
        <w:gridCol w:w="1417"/>
      </w:tblGrid>
      <w:tr w:rsidR="005C2F1C" w:rsidRPr="00736F5F" w14:paraId="613B65B3" w14:textId="77777777" w:rsidTr="00933211">
        <w:trPr>
          <w:trHeight w:val="362"/>
        </w:trPr>
        <w:tc>
          <w:tcPr>
            <w:tcW w:w="579" w:type="dxa"/>
            <w:shd w:val="clear" w:color="auto" w:fill="BFBFBF"/>
            <w:vAlign w:val="center"/>
          </w:tcPr>
          <w:p w14:paraId="38BC638F"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b/>
                <w:color w:val="000000"/>
                <w:sz w:val="16"/>
              </w:rPr>
              <w:t>3.1</w:t>
            </w:r>
          </w:p>
        </w:tc>
        <w:tc>
          <w:tcPr>
            <w:tcW w:w="2109" w:type="dxa"/>
            <w:gridSpan w:val="4"/>
            <w:shd w:val="clear" w:color="auto" w:fill="BFBFBF"/>
            <w:vAlign w:val="center"/>
          </w:tcPr>
          <w:p w14:paraId="2E443307"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Dados do diagnóstico:</w:t>
            </w:r>
          </w:p>
        </w:tc>
        <w:tc>
          <w:tcPr>
            <w:tcW w:w="1281" w:type="dxa"/>
            <w:gridSpan w:val="2"/>
            <w:shd w:val="clear" w:color="auto" w:fill="BFBFBF"/>
            <w:vAlign w:val="center"/>
          </w:tcPr>
          <w:p w14:paraId="0966515D"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Mês</w:t>
            </w:r>
          </w:p>
        </w:tc>
        <w:tc>
          <w:tcPr>
            <w:tcW w:w="2404" w:type="dxa"/>
            <w:gridSpan w:val="7"/>
            <w:vAlign w:val="center"/>
          </w:tcPr>
          <w:p w14:paraId="354C0AA4" w14:textId="77777777" w:rsidR="005C2F1C" w:rsidRPr="00736F5F" w:rsidRDefault="005C2F1C" w:rsidP="007C7B7C">
            <w:pPr>
              <w:spacing w:line="360" w:lineRule="auto"/>
              <w:contextualSpacing/>
              <w:jc w:val="center"/>
              <w:rPr>
                <w:rFonts w:ascii="Arial" w:eastAsia="Yu Gothic Medium" w:hAnsi="Arial" w:cs="Arial"/>
                <w:sz w:val="16"/>
              </w:rPr>
            </w:pPr>
          </w:p>
        </w:tc>
        <w:tc>
          <w:tcPr>
            <w:tcW w:w="1624" w:type="dxa"/>
            <w:gridSpan w:val="6"/>
            <w:shd w:val="clear" w:color="auto" w:fill="BFBFBF"/>
            <w:vAlign w:val="center"/>
          </w:tcPr>
          <w:p w14:paraId="414115B6"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Ano</w:t>
            </w:r>
          </w:p>
        </w:tc>
        <w:tc>
          <w:tcPr>
            <w:tcW w:w="2209" w:type="dxa"/>
            <w:gridSpan w:val="5"/>
            <w:vAlign w:val="center"/>
          </w:tcPr>
          <w:p w14:paraId="78EAC2AD" w14:textId="77777777" w:rsidR="005C2F1C" w:rsidRPr="00736F5F" w:rsidRDefault="005C2F1C" w:rsidP="007C7B7C">
            <w:pPr>
              <w:spacing w:line="360" w:lineRule="auto"/>
              <w:contextualSpacing/>
              <w:jc w:val="center"/>
              <w:rPr>
                <w:rFonts w:ascii="Arial" w:eastAsia="Yu Gothic Medium" w:hAnsi="Arial" w:cs="Arial"/>
                <w:sz w:val="16"/>
              </w:rPr>
            </w:pPr>
          </w:p>
        </w:tc>
      </w:tr>
      <w:tr w:rsidR="005C2F1C" w:rsidRPr="00736F5F" w14:paraId="6D451756" w14:textId="77777777" w:rsidTr="00933211">
        <w:trPr>
          <w:trHeight w:val="357"/>
        </w:trPr>
        <w:tc>
          <w:tcPr>
            <w:tcW w:w="579" w:type="dxa"/>
            <w:shd w:val="clear" w:color="auto" w:fill="BFBFBF"/>
            <w:vAlign w:val="center"/>
          </w:tcPr>
          <w:p w14:paraId="3EB971CC" w14:textId="77777777" w:rsidR="005C2F1C" w:rsidRPr="00736F5F" w:rsidRDefault="005C2F1C" w:rsidP="007C7B7C">
            <w:pPr>
              <w:spacing w:line="360" w:lineRule="auto"/>
              <w:contextualSpacing/>
              <w:jc w:val="center"/>
              <w:rPr>
                <w:rFonts w:ascii="Arial" w:eastAsia="Yu Gothic Medium" w:hAnsi="Arial" w:cs="Arial"/>
                <w:b/>
                <w:color w:val="000000"/>
                <w:sz w:val="16"/>
              </w:rPr>
            </w:pPr>
            <w:r w:rsidRPr="00736F5F">
              <w:rPr>
                <w:rFonts w:ascii="Arial" w:eastAsia="Yu Gothic Medium" w:hAnsi="Arial" w:cs="Arial"/>
                <w:b/>
                <w:color w:val="000000"/>
                <w:sz w:val="16"/>
              </w:rPr>
              <w:t>3.2</w:t>
            </w:r>
          </w:p>
        </w:tc>
        <w:tc>
          <w:tcPr>
            <w:tcW w:w="2109" w:type="dxa"/>
            <w:gridSpan w:val="4"/>
            <w:shd w:val="clear" w:color="auto" w:fill="BFBFBF"/>
            <w:vAlign w:val="center"/>
          </w:tcPr>
          <w:p w14:paraId="6B4F7CEB"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Via de Transmissão</w:t>
            </w:r>
          </w:p>
        </w:tc>
        <w:tc>
          <w:tcPr>
            <w:tcW w:w="1281" w:type="dxa"/>
            <w:gridSpan w:val="2"/>
            <w:shd w:val="clear" w:color="auto" w:fill="FFFFFF"/>
            <w:vAlign w:val="center"/>
          </w:tcPr>
          <w:p w14:paraId="63782D18" w14:textId="77777777" w:rsidR="005C2F1C" w:rsidRPr="00736F5F" w:rsidRDefault="005C2F1C" w:rsidP="007C7B7C">
            <w:pPr>
              <w:spacing w:line="360" w:lineRule="auto"/>
              <w:contextualSpacing/>
              <w:jc w:val="center"/>
              <w:rPr>
                <w:rFonts w:ascii="Arial" w:hAnsi="Arial" w:cs="Arial"/>
                <w:sz w:val="16"/>
              </w:rPr>
            </w:pPr>
            <w:r w:rsidRPr="00736F5F">
              <w:rPr>
                <w:rFonts w:ascii="Arial" w:hAnsi="Arial" w:cs="Arial"/>
                <w:sz w:val="16"/>
              </w:rPr>
              <w:t>1=HSH</w:t>
            </w:r>
          </w:p>
        </w:tc>
        <w:tc>
          <w:tcPr>
            <w:tcW w:w="1560" w:type="dxa"/>
            <w:gridSpan w:val="4"/>
            <w:shd w:val="clear" w:color="auto" w:fill="FFFFFF"/>
            <w:vAlign w:val="center"/>
          </w:tcPr>
          <w:p w14:paraId="1466D6F3" w14:textId="77777777" w:rsidR="005C2F1C" w:rsidRPr="00736F5F" w:rsidRDefault="005C2F1C" w:rsidP="007C7B7C">
            <w:pPr>
              <w:spacing w:line="360" w:lineRule="auto"/>
              <w:contextualSpacing/>
              <w:jc w:val="center"/>
              <w:rPr>
                <w:rFonts w:ascii="Arial" w:hAnsi="Arial" w:cs="Arial"/>
                <w:sz w:val="16"/>
              </w:rPr>
            </w:pPr>
            <w:r w:rsidRPr="00736F5F">
              <w:rPr>
                <w:rFonts w:ascii="Arial" w:hAnsi="Arial" w:cs="Arial"/>
                <w:sz w:val="16"/>
              </w:rPr>
              <w:t>2=Heterossexual</w:t>
            </w:r>
          </w:p>
        </w:tc>
        <w:tc>
          <w:tcPr>
            <w:tcW w:w="1134" w:type="dxa"/>
            <w:gridSpan w:val="4"/>
            <w:shd w:val="clear" w:color="auto" w:fill="FFFFFF"/>
            <w:vAlign w:val="center"/>
          </w:tcPr>
          <w:p w14:paraId="4850EAF7" w14:textId="77777777" w:rsidR="005C2F1C" w:rsidRPr="00736F5F" w:rsidRDefault="005C2F1C" w:rsidP="007C7B7C">
            <w:pPr>
              <w:spacing w:line="360" w:lineRule="auto"/>
              <w:contextualSpacing/>
              <w:jc w:val="center"/>
              <w:rPr>
                <w:rFonts w:ascii="Arial" w:hAnsi="Arial" w:cs="Arial"/>
                <w:sz w:val="16"/>
              </w:rPr>
            </w:pPr>
            <w:r w:rsidRPr="00736F5F">
              <w:rPr>
                <w:rFonts w:ascii="Arial" w:hAnsi="Arial" w:cs="Arial"/>
                <w:sz w:val="16"/>
              </w:rPr>
              <w:t>3=. Bissexual</w:t>
            </w:r>
          </w:p>
        </w:tc>
        <w:tc>
          <w:tcPr>
            <w:tcW w:w="992" w:type="dxa"/>
            <w:gridSpan w:val="3"/>
            <w:shd w:val="clear" w:color="auto" w:fill="FFFFFF"/>
            <w:vAlign w:val="center"/>
          </w:tcPr>
          <w:p w14:paraId="6352D288" w14:textId="77777777" w:rsidR="005C2F1C" w:rsidRPr="00736F5F" w:rsidRDefault="005C2F1C" w:rsidP="007C7B7C">
            <w:pPr>
              <w:spacing w:line="360" w:lineRule="auto"/>
              <w:contextualSpacing/>
              <w:jc w:val="center"/>
              <w:rPr>
                <w:rFonts w:ascii="Arial" w:hAnsi="Arial" w:cs="Arial"/>
                <w:sz w:val="16"/>
              </w:rPr>
            </w:pPr>
          </w:p>
          <w:p w14:paraId="7B638C36" w14:textId="77777777" w:rsidR="005C2F1C" w:rsidRPr="00736F5F" w:rsidRDefault="005C2F1C" w:rsidP="007C7B7C">
            <w:pPr>
              <w:spacing w:line="360" w:lineRule="auto"/>
              <w:contextualSpacing/>
              <w:jc w:val="center"/>
              <w:rPr>
                <w:rFonts w:ascii="Arial" w:hAnsi="Arial" w:cs="Arial"/>
                <w:sz w:val="16"/>
              </w:rPr>
            </w:pPr>
            <w:r w:rsidRPr="00736F5F">
              <w:rPr>
                <w:rFonts w:ascii="Arial" w:hAnsi="Arial" w:cs="Arial"/>
                <w:sz w:val="16"/>
              </w:rPr>
              <w:t>4=UDIV</w:t>
            </w:r>
          </w:p>
          <w:p w14:paraId="3506E788" w14:textId="77777777" w:rsidR="005C2F1C" w:rsidRPr="00736F5F" w:rsidRDefault="005C2F1C" w:rsidP="007C7B7C">
            <w:pPr>
              <w:spacing w:line="360" w:lineRule="auto"/>
              <w:contextualSpacing/>
              <w:jc w:val="center"/>
              <w:rPr>
                <w:rFonts w:ascii="Arial" w:hAnsi="Arial" w:cs="Arial"/>
                <w:sz w:val="16"/>
              </w:rPr>
            </w:pPr>
          </w:p>
        </w:tc>
        <w:tc>
          <w:tcPr>
            <w:tcW w:w="1134" w:type="dxa"/>
            <w:gridSpan w:val="6"/>
            <w:shd w:val="clear" w:color="auto" w:fill="FFFFFF"/>
            <w:vAlign w:val="center"/>
          </w:tcPr>
          <w:p w14:paraId="64ED263E" w14:textId="77777777" w:rsidR="005C2F1C" w:rsidRPr="00736F5F" w:rsidRDefault="005C2F1C" w:rsidP="007C7B7C">
            <w:pPr>
              <w:spacing w:line="360" w:lineRule="auto"/>
              <w:contextualSpacing/>
              <w:jc w:val="center"/>
              <w:rPr>
                <w:rFonts w:ascii="Arial" w:hAnsi="Arial" w:cs="Arial"/>
                <w:sz w:val="16"/>
              </w:rPr>
            </w:pPr>
            <w:r w:rsidRPr="00736F5F">
              <w:rPr>
                <w:rFonts w:ascii="Arial" w:hAnsi="Arial" w:cs="Arial"/>
                <w:sz w:val="16"/>
              </w:rPr>
              <w:t>5= Sangue e derivados</w:t>
            </w:r>
          </w:p>
        </w:tc>
        <w:tc>
          <w:tcPr>
            <w:tcW w:w="1417" w:type="dxa"/>
            <w:shd w:val="clear" w:color="auto" w:fill="FFFFFF"/>
            <w:vAlign w:val="center"/>
          </w:tcPr>
          <w:p w14:paraId="78E1108E" w14:textId="77777777" w:rsidR="005C2F1C" w:rsidRPr="00736F5F" w:rsidRDefault="005C2F1C" w:rsidP="007C7B7C">
            <w:pPr>
              <w:spacing w:line="360" w:lineRule="auto"/>
              <w:contextualSpacing/>
              <w:jc w:val="center"/>
              <w:rPr>
                <w:rFonts w:ascii="Arial" w:hAnsi="Arial" w:cs="Arial"/>
                <w:sz w:val="16"/>
              </w:rPr>
            </w:pPr>
            <w:r w:rsidRPr="00736F5F">
              <w:rPr>
                <w:rFonts w:ascii="Arial" w:hAnsi="Arial" w:cs="Arial"/>
                <w:sz w:val="16"/>
              </w:rPr>
              <w:t>6=. Outros ou ignorado</w:t>
            </w:r>
          </w:p>
        </w:tc>
      </w:tr>
      <w:tr w:rsidR="005C2F1C" w:rsidRPr="00736F5F" w14:paraId="3B631452" w14:textId="77777777" w:rsidTr="00933211">
        <w:trPr>
          <w:trHeight w:val="362"/>
        </w:trPr>
        <w:tc>
          <w:tcPr>
            <w:tcW w:w="579" w:type="dxa"/>
            <w:shd w:val="clear" w:color="auto" w:fill="BFBFBF"/>
            <w:vAlign w:val="center"/>
          </w:tcPr>
          <w:p w14:paraId="0E9D32E9" w14:textId="77777777" w:rsidR="005C2F1C" w:rsidRPr="00736F5F" w:rsidRDefault="005C2F1C" w:rsidP="007C7B7C">
            <w:pPr>
              <w:spacing w:line="360" w:lineRule="auto"/>
              <w:contextualSpacing/>
              <w:jc w:val="center"/>
              <w:rPr>
                <w:rFonts w:ascii="Arial" w:eastAsia="Yu Gothic Medium" w:hAnsi="Arial" w:cs="Arial"/>
                <w:b/>
                <w:color w:val="000000"/>
                <w:sz w:val="16"/>
              </w:rPr>
            </w:pPr>
            <w:r w:rsidRPr="00736F5F">
              <w:rPr>
                <w:rFonts w:ascii="Arial" w:eastAsia="Yu Gothic Medium" w:hAnsi="Arial" w:cs="Arial"/>
                <w:b/>
                <w:color w:val="000000"/>
                <w:sz w:val="16"/>
              </w:rPr>
              <w:t>3.3</w:t>
            </w:r>
          </w:p>
        </w:tc>
        <w:tc>
          <w:tcPr>
            <w:tcW w:w="2109" w:type="dxa"/>
            <w:gridSpan w:val="4"/>
            <w:shd w:val="clear" w:color="auto" w:fill="BFBFBF"/>
            <w:vAlign w:val="center"/>
          </w:tcPr>
          <w:p w14:paraId="3FB6C114"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Paciente já teve doença definidora de</w:t>
            </w:r>
          </w:p>
        </w:tc>
        <w:tc>
          <w:tcPr>
            <w:tcW w:w="1281" w:type="dxa"/>
            <w:gridSpan w:val="2"/>
            <w:shd w:val="clear" w:color="auto" w:fill="auto"/>
            <w:vAlign w:val="center"/>
          </w:tcPr>
          <w:p w14:paraId="6119EB17"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1. Sim</w:t>
            </w:r>
          </w:p>
        </w:tc>
        <w:tc>
          <w:tcPr>
            <w:tcW w:w="2404" w:type="dxa"/>
            <w:gridSpan w:val="7"/>
            <w:shd w:val="clear" w:color="auto" w:fill="auto"/>
            <w:vAlign w:val="center"/>
          </w:tcPr>
          <w:p w14:paraId="3A5CAE7E"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2. Não</w:t>
            </w:r>
          </w:p>
        </w:tc>
        <w:tc>
          <w:tcPr>
            <w:tcW w:w="3833" w:type="dxa"/>
            <w:gridSpan w:val="11"/>
            <w:shd w:val="clear" w:color="auto" w:fill="auto"/>
            <w:vAlign w:val="center"/>
          </w:tcPr>
          <w:p w14:paraId="109EE926"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9. Não Sabe</w:t>
            </w:r>
          </w:p>
        </w:tc>
      </w:tr>
      <w:tr w:rsidR="005C2F1C" w:rsidRPr="00736F5F" w14:paraId="3E105F33" w14:textId="77777777" w:rsidTr="00933211">
        <w:trPr>
          <w:trHeight w:val="362"/>
        </w:trPr>
        <w:tc>
          <w:tcPr>
            <w:tcW w:w="579" w:type="dxa"/>
            <w:shd w:val="clear" w:color="auto" w:fill="BFBFBF"/>
            <w:vAlign w:val="center"/>
          </w:tcPr>
          <w:p w14:paraId="630F6C7F" w14:textId="77777777" w:rsidR="005C2F1C" w:rsidRPr="00736F5F" w:rsidRDefault="005C2F1C" w:rsidP="007C7B7C">
            <w:pPr>
              <w:spacing w:line="360" w:lineRule="auto"/>
              <w:contextualSpacing/>
              <w:jc w:val="center"/>
              <w:rPr>
                <w:rFonts w:ascii="Arial" w:eastAsia="Yu Gothic Medium" w:hAnsi="Arial" w:cs="Arial"/>
                <w:b/>
                <w:color w:val="000000"/>
                <w:sz w:val="16"/>
              </w:rPr>
            </w:pPr>
            <w:r w:rsidRPr="00736F5F">
              <w:rPr>
                <w:rFonts w:ascii="Arial" w:eastAsia="Yu Gothic Medium" w:hAnsi="Arial" w:cs="Arial"/>
                <w:b/>
                <w:color w:val="000000"/>
                <w:sz w:val="16"/>
              </w:rPr>
              <w:t>3.4</w:t>
            </w:r>
          </w:p>
        </w:tc>
        <w:tc>
          <w:tcPr>
            <w:tcW w:w="2109" w:type="dxa"/>
            <w:gridSpan w:val="4"/>
            <w:shd w:val="clear" w:color="auto" w:fill="BFBFBF"/>
            <w:vAlign w:val="center"/>
          </w:tcPr>
          <w:p w14:paraId="61C234C1"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Classificação CDC</w:t>
            </w:r>
          </w:p>
        </w:tc>
        <w:tc>
          <w:tcPr>
            <w:tcW w:w="3685" w:type="dxa"/>
            <w:gridSpan w:val="9"/>
            <w:shd w:val="clear" w:color="auto" w:fill="auto"/>
            <w:vAlign w:val="center"/>
          </w:tcPr>
          <w:p w14:paraId="726EAA2D" w14:textId="77777777" w:rsidR="005C2F1C" w:rsidRPr="00736F5F" w:rsidRDefault="005C2F1C" w:rsidP="007C7B7C">
            <w:pPr>
              <w:spacing w:line="360" w:lineRule="auto"/>
              <w:contextualSpacing/>
              <w:jc w:val="center"/>
              <w:rPr>
                <w:rFonts w:ascii="Arial" w:eastAsia="Yu Gothic Medium" w:hAnsi="Arial" w:cs="Arial"/>
                <w:sz w:val="16"/>
              </w:rPr>
            </w:pPr>
            <w:proofErr w:type="gramStart"/>
            <w:r w:rsidRPr="00736F5F">
              <w:rPr>
                <w:rFonts w:ascii="Arial" w:hAnsi="Arial" w:cs="Arial"/>
                <w:sz w:val="16"/>
              </w:rPr>
              <w:t xml:space="preserve">(  </w:t>
            </w:r>
            <w:proofErr w:type="gramEnd"/>
            <w:r w:rsidRPr="00736F5F">
              <w:rPr>
                <w:rFonts w:ascii="Arial" w:hAnsi="Arial" w:cs="Arial"/>
                <w:sz w:val="16"/>
              </w:rPr>
              <w:t xml:space="preserve">)  A     (   )  B     (   ) C </w:t>
            </w:r>
          </w:p>
        </w:tc>
        <w:tc>
          <w:tcPr>
            <w:tcW w:w="3833" w:type="dxa"/>
            <w:gridSpan w:val="11"/>
            <w:shd w:val="clear" w:color="auto" w:fill="auto"/>
            <w:vAlign w:val="center"/>
          </w:tcPr>
          <w:p w14:paraId="1A8366ED" w14:textId="77777777" w:rsidR="005C2F1C" w:rsidRPr="00736F5F" w:rsidRDefault="005C2F1C" w:rsidP="007C7B7C">
            <w:pPr>
              <w:spacing w:line="360" w:lineRule="auto"/>
              <w:contextualSpacing/>
              <w:jc w:val="center"/>
              <w:rPr>
                <w:rFonts w:ascii="Arial" w:eastAsia="Yu Gothic Medium" w:hAnsi="Arial" w:cs="Arial"/>
                <w:sz w:val="16"/>
              </w:rPr>
            </w:pPr>
            <w:proofErr w:type="gramStart"/>
            <w:r w:rsidRPr="00736F5F">
              <w:rPr>
                <w:rFonts w:ascii="Arial" w:hAnsi="Arial" w:cs="Arial"/>
                <w:sz w:val="16"/>
              </w:rPr>
              <w:t xml:space="preserve">(   </w:t>
            </w:r>
            <w:proofErr w:type="gramEnd"/>
            <w:r w:rsidRPr="00736F5F">
              <w:rPr>
                <w:rFonts w:ascii="Arial" w:hAnsi="Arial" w:cs="Arial"/>
                <w:sz w:val="16"/>
              </w:rPr>
              <w:t>)  1     (    )  2     (    ) 3</w:t>
            </w:r>
          </w:p>
        </w:tc>
      </w:tr>
      <w:tr w:rsidR="005C2F1C" w:rsidRPr="00736F5F" w14:paraId="2B08F86D" w14:textId="77777777" w:rsidTr="00933211">
        <w:trPr>
          <w:trHeight w:val="418"/>
        </w:trPr>
        <w:tc>
          <w:tcPr>
            <w:tcW w:w="579" w:type="dxa"/>
            <w:shd w:val="clear" w:color="auto" w:fill="BFBFBF"/>
            <w:vAlign w:val="center"/>
          </w:tcPr>
          <w:p w14:paraId="1520FDD9" w14:textId="77777777" w:rsidR="005C2F1C" w:rsidRPr="00736F5F" w:rsidRDefault="005C2F1C" w:rsidP="007C7B7C">
            <w:pPr>
              <w:pStyle w:val="Prrafodelista"/>
              <w:spacing w:after="0" w:line="360" w:lineRule="auto"/>
              <w:ind w:left="0"/>
              <w:jc w:val="center"/>
              <w:rPr>
                <w:rFonts w:ascii="Arial" w:eastAsia="Yu Gothic Medium" w:hAnsi="Arial" w:cs="Arial"/>
                <w:sz w:val="16"/>
                <w:szCs w:val="24"/>
                <w:lang w:val="pt-BR"/>
              </w:rPr>
            </w:pPr>
            <w:r w:rsidRPr="00736F5F">
              <w:rPr>
                <w:rFonts w:ascii="Arial" w:eastAsia="Yu Gothic Medium" w:hAnsi="Arial" w:cs="Arial"/>
                <w:b/>
                <w:color w:val="000000"/>
                <w:sz w:val="16"/>
                <w:szCs w:val="24"/>
                <w:lang w:val="pt-BR"/>
              </w:rPr>
              <w:t>3.5</w:t>
            </w:r>
          </w:p>
        </w:tc>
        <w:tc>
          <w:tcPr>
            <w:tcW w:w="2109" w:type="dxa"/>
            <w:gridSpan w:val="4"/>
            <w:shd w:val="clear" w:color="auto" w:fill="BFBFBF"/>
            <w:vAlign w:val="center"/>
          </w:tcPr>
          <w:p w14:paraId="2DB72AE6"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Atualmente você recebeu tratamento para a HIV?</w:t>
            </w:r>
          </w:p>
        </w:tc>
        <w:tc>
          <w:tcPr>
            <w:tcW w:w="1984" w:type="dxa"/>
            <w:gridSpan w:val="3"/>
            <w:vAlign w:val="center"/>
          </w:tcPr>
          <w:p w14:paraId="66F594D1"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1. Sim</w:t>
            </w:r>
          </w:p>
        </w:tc>
        <w:tc>
          <w:tcPr>
            <w:tcW w:w="1701" w:type="dxa"/>
            <w:gridSpan w:val="6"/>
            <w:vAlign w:val="center"/>
          </w:tcPr>
          <w:p w14:paraId="765AF8E7"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2. Não</w:t>
            </w:r>
          </w:p>
        </w:tc>
        <w:tc>
          <w:tcPr>
            <w:tcW w:w="3833" w:type="dxa"/>
            <w:gridSpan w:val="11"/>
            <w:vAlign w:val="center"/>
          </w:tcPr>
          <w:p w14:paraId="1B0BB41A" w14:textId="77777777" w:rsidR="005C2F1C" w:rsidRPr="00736F5F" w:rsidRDefault="005C2F1C" w:rsidP="007C7B7C">
            <w:pPr>
              <w:spacing w:line="360" w:lineRule="auto"/>
              <w:contextualSpacing/>
              <w:jc w:val="center"/>
              <w:rPr>
                <w:rFonts w:ascii="Arial" w:eastAsia="Yu Gothic Medium" w:hAnsi="Arial" w:cs="Arial"/>
                <w:sz w:val="16"/>
              </w:rPr>
            </w:pPr>
            <w:r w:rsidRPr="00736F5F">
              <w:rPr>
                <w:rFonts w:ascii="Arial" w:eastAsia="Yu Gothic Medium" w:hAnsi="Arial" w:cs="Arial"/>
                <w:sz w:val="16"/>
              </w:rPr>
              <w:t xml:space="preserve">Se a resposta e. Não, </w:t>
            </w:r>
            <w:proofErr w:type="gramStart"/>
            <w:r w:rsidRPr="00736F5F">
              <w:rPr>
                <w:rFonts w:ascii="Arial" w:eastAsia="Yu Gothic Medium" w:hAnsi="Arial" w:cs="Arial"/>
                <w:sz w:val="16"/>
              </w:rPr>
              <w:t>por que</w:t>
            </w:r>
            <w:proofErr w:type="gramEnd"/>
            <w:r w:rsidRPr="00736F5F">
              <w:rPr>
                <w:rFonts w:ascii="Arial" w:eastAsia="Yu Gothic Medium" w:hAnsi="Arial" w:cs="Arial"/>
                <w:sz w:val="16"/>
              </w:rPr>
              <w:t>?</w:t>
            </w:r>
          </w:p>
        </w:tc>
      </w:tr>
      <w:tr w:rsidR="005C2F1C" w:rsidRPr="00736F5F" w14:paraId="063B453C" w14:textId="77777777" w:rsidTr="00933211">
        <w:trPr>
          <w:trHeight w:val="418"/>
        </w:trPr>
        <w:tc>
          <w:tcPr>
            <w:tcW w:w="10206" w:type="dxa"/>
            <w:gridSpan w:val="25"/>
            <w:vAlign w:val="center"/>
          </w:tcPr>
          <w:p w14:paraId="122F432B" w14:textId="77777777" w:rsidR="005C2F1C" w:rsidRPr="00736F5F" w:rsidRDefault="005C2F1C" w:rsidP="007C7B7C">
            <w:pPr>
              <w:spacing w:line="360" w:lineRule="auto"/>
              <w:contextualSpacing/>
              <w:jc w:val="center"/>
              <w:rPr>
                <w:rFonts w:ascii="Arial" w:eastAsia="Yu Gothic Medium" w:hAnsi="Arial" w:cs="Arial"/>
                <w:sz w:val="16"/>
              </w:rPr>
            </w:pPr>
          </w:p>
          <w:p w14:paraId="3A308CBB" w14:textId="77777777" w:rsidR="005C2F1C" w:rsidRPr="00736F5F" w:rsidRDefault="005C2F1C" w:rsidP="007C7B7C">
            <w:pPr>
              <w:spacing w:line="360" w:lineRule="auto"/>
              <w:contextualSpacing/>
              <w:jc w:val="center"/>
              <w:rPr>
                <w:rFonts w:ascii="Arial" w:eastAsia="Yu Gothic Medium" w:hAnsi="Arial" w:cs="Arial"/>
                <w:sz w:val="16"/>
              </w:rPr>
            </w:pPr>
          </w:p>
          <w:p w14:paraId="7393C00A" w14:textId="77777777" w:rsidR="005C2F1C" w:rsidRPr="00736F5F" w:rsidRDefault="005C2F1C" w:rsidP="007C7B7C">
            <w:pPr>
              <w:spacing w:line="360" w:lineRule="auto"/>
              <w:contextualSpacing/>
              <w:jc w:val="center"/>
              <w:rPr>
                <w:rFonts w:ascii="Arial" w:eastAsia="Yu Gothic Medium" w:hAnsi="Arial" w:cs="Arial"/>
                <w:sz w:val="16"/>
              </w:rPr>
            </w:pPr>
          </w:p>
        </w:tc>
      </w:tr>
      <w:tr w:rsidR="005C2F1C" w:rsidRPr="00736F5F" w14:paraId="4053A345" w14:textId="77777777" w:rsidTr="00933211">
        <w:trPr>
          <w:trHeight w:val="208"/>
        </w:trPr>
        <w:tc>
          <w:tcPr>
            <w:tcW w:w="596" w:type="dxa"/>
            <w:gridSpan w:val="2"/>
            <w:shd w:val="clear" w:color="auto" w:fill="BFBFBF"/>
            <w:vAlign w:val="center"/>
          </w:tcPr>
          <w:p w14:paraId="2ADBBD2E" w14:textId="77777777" w:rsidR="005C2F1C" w:rsidRPr="00736F5F" w:rsidRDefault="005C2F1C" w:rsidP="007C7B7C">
            <w:pPr>
              <w:pStyle w:val="Prrafodelista"/>
              <w:spacing w:after="0" w:line="360" w:lineRule="auto"/>
              <w:ind w:left="0"/>
              <w:jc w:val="center"/>
              <w:rPr>
                <w:rFonts w:ascii="Arial" w:eastAsia="Yu Gothic Medium" w:hAnsi="Arial" w:cs="Arial"/>
                <w:sz w:val="16"/>
                <w:szCs w:val="24"/>
                <w:lang w:val="pt-BR"/>
              </w:rPr>
            </w:pPr>
            <w:r w:rsidRPr="00736F5F">
              <w:rPr>
                <w:rFonts w:ascii="Arial" w:eastAsia="Yu Gothic Medium" w:hAnsi="Arial" w:cs="Arial"/>
                <w:b/>
                <w:color w:val="000000"/>
                <w:sz w:val="16"/>
                <w:szCs w:val="24"/>
                <w:lang w:val="pt-BR"/>
              </w:rPr>
              <w:t>3.6</w:t>
            </w:r>
          </w:p>
        </w:tc>
        <w:tc>
          <w:tcPr>
            <w:tcW w:w="9610" w:type="dxa"/>
            <w:gridSpan w:val="23"/>
            <w:shd w:val="clear" w:color="auto" w:fill="BFBFBF"/>
            <w:vAlign w:val="center"/>
          </w:tcPr>
          <w:p w14:paraId="4AF551E5"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color w:val="000000"/>
                <w:sz w:val="16"/>
              </w:rPr>
              <w:t>Que tratamento TARV você recebe atualmente</w:t>
            </w:r>
          </w:p>
        </w:tc>
      </w:tr>
      <w:tr w:rsidR="005C2F1C" w:rsidRPr="00736F5F" w14:paraId="59D3F832" w14:textId="77777777" w:rsidTr="00933211">
        <w:trPr>
          <w:trHeight w:val="70"/>
        </w:trPr>
        <w:tc>
          <w:tcPr>
            <w:tcW w:w="2688" w:type="dxa"/>
            <w:gridSpan w:val="5"/>
            <w:shd w:val="clear" w:color="auto" w:fill="FFFFFF"/>
            <w:vAlign w:val="center"/>
          </w:tcPr>
          <w:p w14:paraId="63AB692D" w14:textId="77777777" w:rsidR="005C2F1C" w:rsidRPr="00736F5F" w:rsidRDefault="005C2F1C" w:rsidP="007C7B7C">
            <w:pPr>
              <w:spacing w:line="360" w:lineRule="auto"/>
              <w:contextualSpacing/>
              <w:jc w:val="center"/>
              <w:rPr>
                <w:rFonts w:ascii="Arial" w:eastAsia="Yu Gothic Medium" w:hAnsi="Arial" w:cs="Arial"/>
                <w:b/>
                <w:sz w:val="16"/>
                <w:lang w:eastAsia="es-PE"/>
              </w:rPr>
            </w:pPr>
            <w:r w:rsidRPr="00736F5F">
              <w:rPr>
                <w:rFonts w:ascii="Arial" w:eastAsia="Yu Gothic Medium" w:hAnsi="Arial" w:cs="Arial"/>
                <w:b/>
                <w:sz w:val="16"/>
                <w:lang w:eastAsia="es-PE"/>
              </w:rPr>
              <w:t>INRT</w:t>
            </w:r>
          </w:p>
        </w:tc>
        <w:tc>
          <w:tcPr>
            <w:tcW w:w="2264" w:type="dxa"/>
            <w:gridSpan w:val="4"/>
            <w:shd w:val="clear" w:color="auto" w:fill="FFFFFF"/>
            <w:vAlign w:val="center"/>
          </w:tcPr>
          <w:p w14:paraId="41EEDEC1" w14:textId="77777777" w:rsidR="005C2F1C" w:rsidRPr="00736F5F" w:rsidRDefault="005C2F1C" w:rsidP="007C7B7C">
            <w:pPr>
              <w:spacing w:line="360" w:lineRule="auto"/>
              <w:contextualSpacing/>
              <w:jc w:val="center"/>
              <w:rPr>
                <w:rFonts w:ascii="Arial" w:eastAsia="Yu Gothic Medium" w:hAnsi="Arial" w:cs="Arial"/>
                <w:b/>
                <w:sz w:val="16"/>
                <w:lang w:eastAsia="es-PE"/>
              </w:rPr>
            </w:pPr>
            <w:r w:rsidRPr="00736F5F">
              <w:rPr>
                <w:rFonts w:ascii="Arial" w:eastAsia="Yu Gothic Medium" w:hAnsi="Arial" w:cs="Arial"/>
                <w:b/>
                <w:sz w:val="16"/>
                <w:lang w:eastAsia="es-PE"/>
              </w:rPr>
              <w:t>INNRT</w:t>
            </w:r>
          </w:p>
        </w:tc>
        <w:tc>
          <w:tcPr>
            <w:tcW w:w="2095" w:type="dxa"/>
            <w:gridSpan w:val="8"/>
            <w:shd w:val="clear" w:color="auto" w:fill="FFFFFF"/>
            <w:vAlign w:val="center"/>
          </w:tcPr>
          <w:p w14:paraId="03E4722D" w14:textId="77777777" w:rsidR="005C2F1C" w:rsidRPr="00736F5F" w:rsidRDefault="005C2F1C" w:rsidP="007C7B7C">
            <w:pPr>
              <w:spacing w:line="360" w:lineRule="auto"/>
              <w:contextualSpacing/>
              <w:jc w:val="center"/>
              <w:rPr>
                <w:rFonts w:ascii="Arial" w:eastAsia="Yu Gothic Medium" w:hAnsi="Arial" w:cs="Arial"/>
                <w:b/>
                <w:sz w:val="16"/>
                <w:lang w:eastAsia="es-PE"/>
              </w:rPr>
            </w:pPr>
            <w:r w:rsidRPr="00736F5F">
              <w:rPr>
                <w:rFonts w:ascii="Arial" w:eastAsia="Yu Gothic Medium" w:hAnsi="Arial" w:cs="Arial"/>
                <w:b/>
                <w:sz w:val="16"/>
                <w:lang w:eastAsia="es-PE"/>
              </w:rPr>
              <w:t>IP</w:t>
            </w:r>
          </w:p>
        </w:tc>
        <w:tc>
          <w:tcPr>
            <w:tcW w:w="1600" w:type="dxa"/>
            <w:gridSpan w:val="6"/>
            <w:shd w:val="clear" w:color="auto" w:fill="FFFFFF"/>
            <w:vAlign w:val="center"/>
          </w:tcPr>
          <w:p w14:paraId="6DFCD693" w14:textId="77777777" w:rsidR="005C2F1C" w:rsidRPr="00736F5F" w:rsidRDefault="005C2F1C" w:rsidP="007C7B7C">
            <w:pPr>
              <w:spacing w:line="360" w:lineRule="auto"/>
              <w:contextualSpacing/>
              <w:jc w:val="center"/>
              <w:rPr>
                <w:rFonts w:ascii="Arial" w:eastAsia="Yu Gothic Medium" w:hAnsi="Arial" w:cs="Arial"/>
                <w:b/>
                <w:sz w:val="16"/>
                <w:lang w:eastAsia="es-PE"/>
              </w:rPr>
            </w:pPr>
            <w:r w:rsidRPr="00736F5F">
              <w:rPr>
                <w:rFonts w:ascii="Arial" w:eastAsia="Yu Gothic Medium" w:hAnsi="Arial" w:cs="Arial"/>
                <w:b/>
                <w:sz w:val="16"/>
                <w:lang w:eastAsia="es-PE"/>
              </w:rPr>
              <w:t>II</w:t>
            </w:r>
          </w:p>
        </w:tc>
        <w:tc>
          <w:tcPr>
            <w:tcW w:w="1559" w:type="dxa"/>
            <w:gridSpan w:val="2"/>
            <w:shd w:val="clear" w:color="auto" w:fill="FFFFFF"/>
            <w:vAlign w:val="center"/>
          </w:tcPr>
          <w:p w14:paraId="17C0C861" w14:textId="77777777" w:rsidR="005C2F1C" w:rsidRPr="00736F5F" w:rsidRDefault="005C2F1C" w:rsidP="007C7B7C">
            <w:pPr>
              <w:spacing w:line="360" w:lineRule="auto"/>
              <w:contextualSpacing/>
              <w:jc w:val="center"/>
              <w:rPr>
                <w:rFonts w:ascii="Arial" w:eastAsia="Yu Gothic Medium" w:hAnsi="Arial" w:cs="Arial"/>
                <w:b/>
                <w:sz w:val="16"/>
                <w:lang w:eastAsia="es-PE"/>
              </w:rPr>
            </w:pPr>
            <w:r w:rsidRPr="00736F5F">
              <w:rPr>
                <w:rFonts w:ascii="Arial" w:eastAsia="Yu Gothic Medium" w:hAnsi="Arial" w:cs="Arial"/>
                <w:b/>
                <w:sz w:val="16"/>
                <w:lang w:eastAsia="es-PE"/>
              </w:rPr>
              <w:t>Outros</w:t>
            </w:r>
          </w:p>
        </w:tc>
      </w:tr>
      <w:tr w:rsidR="005C2F1C" w:rsidRPr="00736F5F" w14:paraId="437F3647" w14:textId="77777777" w:rsidTr="00933211">
        <w:trPr>
          <w:trHeight w:val="96"/>
        </w:trPr>
        <w:tc>
          <w:tcPr>
            <w:tcW w:w="2688" w:type="dxa"/>
            <w:gridSpan w:val="5"/>
            <w:shd w:val="clear" w:color="auto" w:fill="FFFFFF"/>
            <w:vAlign w:val="center"/>
          </w:tcPr>
          <w:p w14:paraId="33E57087"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AZT (Zidovudina)</w:t>
            </w:r>
          </w:p>
        </w:tc>
        <w:tc>
          <w:tcPr>
            <w:tcW w:w="2264" w:type="dxa"/>
            <w:gridSpan w:val="4"/>
            <w:shd w:val="clear" w:color="auto" w:fill="FFFFFF"/>
            <w:vAlign w:val="center"/>
          </w:tcPr>
          <w:p w14:paraId="041AC722"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EFV (</w:t>
            </w:r>
            <w:proofErr w:type="spellStart"/>
            <w:r w:rsidRPr="00736F5F">
              <w:rPr>
                <w:rFonts w:ascii="Arial" w:hAnsi="Arial" w:cs="Arial"/>
                <w:sz w:val="16"/>
                <w:lang w:eastAsia="es-PE"/>
              </w:rPr>
              <w:t>Efavirenz</w:t>
            </w:r>
            <w:proofErr w:type="spellEnd"/>
            <w:r w:rsidRPr="00736F5F">
              <w:rPr>
                <w:rFonts w:ascii="Arial" w:hAnsi="Arial" w:cs="Arial"/>
                <w:sz w:val="16"/>
                <w:lang w:eastAsia="es-PE"/>
              </w:rPr>
              <w:t>)</w:t>
            </w:r>
          </w:p>
        </w:tc>
        <w:tc>
          <w:tcPr>
            <w:tcW w:w="2095" w:type="dxa"/>
            <w:gridSpan w:val="8"/>
            <w:vAlign w:val="center"/>
          </w:tcPr>
          <w:p w14:paraId="12561FE6"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NFV (</w:t>
            </w:r>
            <w:proofErr w:type="spellStart"/>
            <w:r w:rsidRPr="00736F5F">
              <w:rPr>
                <w:rFonts w:ascii="Arial" w:hAnsi="Arial" w:cs="Arial"/>
                <w:sz w:val="16"/>
                <w:lang w:eastAsia="es-PE"/>
              </w:rPr>
              <w:t>Nelfinavir</w:t>
            </w:r>
            <w:proofErr w:type="spellEnd"/>
            <w:r w:rsidRPr="00736F5F">
              <w:rPr>
                <w:rFonts w:ascii="Arial" w:hAnsi="Arial" w:cs="Arial"/>
                <w:sz w:val="16"/>
                <w:lang w:eastAsia="es-PE"/>
              </w:rPr>
              <w:t>)</w:t>
            </w:r>
          </w:p>
        </w:tc>
        <w:tc>
          <w:tcPr>
            <w:tcW w:w="1600" w:type="dxa"/>
            <w:gridSpan w:val="6"/>
            <w:vAlign w:val="center"/>
          </w:tcPr>
          <w:p w14:paraId="0D12650B"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RAL (</w:t>
            </w:r>
            <w:proofErr w:type="spellStart"/>
            <w:r w:rsidRPr="00736F5F">
              <w:rPr>
                <w:rFonts w:ascii="Arial" w:hAnsi="Arial" w:cs="Arial"/>
                <w:sz w:val="16"/>
                <w:lang w:eastAsia="es-PE"/>
              </w:rPr>
              <w:t>Raltegravir</w:t>
            </w:r>
            <w:proofErr w:type="spellEnd"/>
            <w:r w:rsidRPr="00736F5F">
              <w:rPr>
                <w:rFonts w:ascii="Arial" w:hAnsi="Arial" w:cs="Arial"/>
                <w:sz w:val="16"/>
                <w:lang w:eastAsia="es-PE"/>
              </w:rPr>
              <w:t>)</w:t>
            </w:r>
          </w:p>
        </w:tc>
        <w:tc>
          <w:tcPr>
            <w:tcW w:w="1559" w:type="dxa"/>
            <w:gridSpan w:val="2"/>
            <w:vAlign w:val="center"/>
          </w:tcPr>
          <w:p w14:paraId="15BB0A1A"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MVC (</w:t>
            </w:r>
            <w:proofErr w:type="spellStart"/>
            <w:r w:rsidRPr="00736F5F">
              <w:rPr>
                <w:rFonts w:ascii="Arial" w:hAnsi="Arial" w:cs="Arial"/>
                <w:sz w:val="16"/>
                <w:lang w:eastAsia="es-PE"/>
              </w:rPr>
              <w:t>Maraviroc</w:t>
            </w:r>
            <w:proofErr w:type="spellEnd"/>
            <w:r w:rsidRPr="00736F5F">
              <w:rPr>
                <w:rFonts w:ascii="Arial" w:hAnsi="Arial" w:cs="Arial"/>
                <w:sz w:val="16"/>
                <w:lang w:eastAsia="es-PE"/>
              </w:rPr>
              <w:t>)</w:t>
            </w:r>
          </w:p>
        </w:tc>
      </w:tr>
      <w:tr w:rsidR="005C2F1C" w:rsidRPr="00736F5F" w14:paraId="3F25FC26" w14:textId="77777777" w:rsidTr="00933211">
        <w:trPr>
          <w:trHeight w:val="141"/>
        </w:trPr>
        <w:tc>
          <w:tcPr>
            <w:tcW w:w="2688" w:type="dxa"/>
            <w:gridSpan w:val="5"/>
            <w:shd w:val="clear" w:color="auto" w:fill="FFFFFF"/>
            <w:vAlign w:val="center"/>
          </w:tcPr>
          <w:p w14:paraId="0252096E"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DDC (</w:t>
            </w:r>
            <w:proofErr w:type="spellStart"/>
            <w:r w:rsidRPr="00736F5F">
              <w:rPr>
                <w:rFonts w:ascii="Arial" w:hAnsi="Arial" w:cs="Arial"/>
                <w:sz w:val="16"/>
                <w:lang w:eastAsia="es-PE"/>
              </w:rPr>
              <w:t>Zalcitabina</w:t>
            </w:r>
            <w:proofErr w:type="spellEnd"/>
            <w:r w:rsidRPr="00736F5F">
              <w:rPr>
                <w:rFonts w:ascii="Arial" w:hAnsi="Arial" w:cs="Arial"/>
                <w:sz w:val="16"/>
                <w:lang w:eastAsia="es-PE"/>
              </w:rPr>
              <w:t>)</w:t>
            </w:r>
          </w:p>
        </w:tc>
        <w:tc>
          <w:tcPr>
            <w:tcW w:w="2264" w:type="dxa"/>
            <w:gridSpan w:val="4"/>
            <w:shd w:val="clear" w:color="auto" w:fill="FFFFFF"/>
            <w:vAlign w:val="center"/>
          </w:tcPr>
          <w:p w14:paraId="204066F4"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NVP (</w:t>
            </w:r>
            <w:proofErr w:type="spellStart"/>
            <w:r w:rsidRPr="00736F5F">
              <w:rPr>
                <w:rFonts w:ascii="Arial" w:hAnsi="Arial" w:cs="Arial"/>
                <w:sz w:val="16"/>
                <w:lang w:eastAsia="es-PE"/>
              </w:rPr>
              <w:t>Nevirapina</w:t>
            </w:r>
            <w:proofErr w:type="spellEnd"/>
            <w:r w:rsidRPr="00736F5F">
              <w:rPr>
                <w:rFonts w:ascii="Arial" w:hAnsi="Arial" w:cs="Arial"/>
                <w:sz w:val="16"/>
                <w:lang w:eastAsia="es-PE"/>
              </w:rPr>
              <w:t>)</w:t>
            </w:r>
          </w:p>
        </w:tc>
        <w:tc>
          <w:tcPr>
            <w:tcW w:w="2095" w:type="dxa"/>
            <w:gridSpan w:val="8"/>
            <w:vAlign w:val="center"/>
          </w:tcPr>
          <w:p w14:paraId="61BA55A3"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SQV (</w:t>
            </w:r>
            <w:proofErr w:type="spellStart"/>
            <w:r w:rsidRPr="00736F5F">
              <w:rPr>
                <w:rFonts w:ascii="Arial" w:hAnsi="Arial" w:cs="Arial"/>
                <w:sz w:val="16"/>
                <w:lang w:eastAsia="es-PE"/>
              </w:rPr>
              <w:t>Sequinavir</w:t>
            </w:r>
            <w:proofErr w:type="spellEnd"/>
            <w:r w:rsidRPr="00736F5F">
              <w:rPr>
                <w:rFonts w:ascii="Arial" w:hAnsi="Arial" w:cs="Arial"/>
                <w:sz w:val="16"/>
                <w:lang w:eastAsia="es-PE"/>
              </w:rPr>
              <w:t>)</w:t>
            </w:r>
          </w:p>
        </w:tc>
        <w:tc>
          <w:tcPr>
            <w:tcW w:w="1600" w:type="dxa"/>
            <w:gridSpan w:val="6"/>
            <w:vAlign w:val="center"/>
          </w:tcPr>
          <w:p w14:paraId="44744B7F" w14:textId="77777777" w:rsidR="005C2F1C" w:rsidRPr="00736F5F" w:rsidRDefault="005C2F1C" w:rsidP="007C7B7C">
            <w:pPr>
              <w:spacing w:line="360" w:lineRule="auto"/>
              <w:contextualSpacing/>
              <w:jc w:val="center"/>
              <w:rPr>
                <w:rFonts w:ascii="Arial" w:hAnsi="Arial" w:cs="Arial"/>
                <w:sz w:val="16"/>
                <w:lang w:eastAsia="es-PE"/>
              </w:rPr>
            </w:pPr>
          </w:p>
        </w:tc>
        <w:tc>
          <w:tcPr>
            <w:tcW w:w="1559" w:type="dxa"/>
            <w:gridSpan w:val="2"/>
            <w:vAlign w:val="center"/>
          </w:tcPr>
          <w:p w14:paraId="3C811596"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T-20 (</w:t>
            </w:r>
            <w:proofErr w:type="spellStart"/>
            <w:r w:rsidRPr="00736F5F">
              <w:rPr>
                <w:rFonts w:ascii="Arial" w:hAnsi="Arial" w:cs="Arial"/>
                <w:sz w:val="16"/>
                <w:lang w:eastAsia="es-PE"/>
              </w:rPr>
              <w:t>Enfurvitida</w:t>
            </w:r>
            <w:proofErr w:type="spellEnd"/>
            <w:r w:rsidRPr="00736F5F">
              <w:rPr>
                <w:rFonts w:ascii="Arial" w:hAnsi="Arial" w:cs="Arial"/>
                <w:sz w:val="16"/>
                <w:lang w:eastAsia="es-PE"/>
              </w:rPr>
              <w:t>)</w:t>
            </w:r>
          </w:p>
        </w:tc>
      </w:tr>
      <w:tr w:rsidR="005C2F1C" w:rsidRPr="00736F5F" w14:paraId="6A7C767B" w14:textId="77777777" w:rsidTr="00933211">
        <w:trPr>
          <w:trHeight w:val="161"/>
        </w:trPr>
        <w:tc>
          <w:tcPr>
            <w:tcW w:w="2688" w:type="dxa"/>
            <w:gridSpan w:val="5"/>
            <w:shd w:val="clear" w:color="auto" w:fill="FFFFFF"/>
            <w:vAlign w:val="center"/>
          </w:tcPr>
          <w:p w14:paraId="2F4723C9" w14:textId="77777777" w:rsidR="005C2F1C" w:rsidRPr="00736F5F" w:rsidRDefault="005C2F1C" w:rsidP="007C7B7C">
            <w:pPr>
              <w:spacing w:line="360" w:lineRule="auto"/>
              <w:contextualSpacing/>
              <w:jc w:val="center"/>
              <w:rPr>
                <w:rFonts w:ascii="Arial" w:hAnsi="Arial" w:cs="Arial"/>
                <w:sz w:val="16"/>
                <w:lang w:eastAsia="es-PE"/>
              </w:rPr>
            </w:pPr>
            <w:proofErr w:type="gramStart"/>
            <w:r w:rsidRPr="00736F5F">
              <w:rPr>
                <w:rFonts w:ascii="Arial" w:hAnsi="Arial" w:cs="Arial"/>
                <w:sz w:val="16"/>
                <w:lang w:eastAsia="es-PE"/>
              </w:rPr>
              <w:t>3TC</w:t>
            </w:r>
            <w:proofErr w:type="gramEnd"/>
            <w:r w:rsidRPr="00736F5F">
              <w:rPr>
                <w:rFonts w:ascii="Arial" w:hAnsi="Arial" w:cs="Arial"/>
                <w:sz w:val="16"/>
                <w:lang w:eastAsia="es-PE"/>
              </w:rPr>
              <w:t xml:space="preserve"> (</w:t>
            </w:r>
            <w:proofErr w:type="spellStart"/>
            <w:r w:rsidRPr="00736F5F">
              <w:rPr>
                <w:rFonts w:ascii="Arial" w:hAnsi="Arial" w:cs="Arial"/>
                <w:sz w:val="16"/>
                <w:lang w:eastAsia="es-PE"/>
              </w:rPr>
              <w:t>Lamivudina</w:t>
            </w:r>
            <w:proofErr w:type="spellEnd"/>
            <w:r w:rsidRPr="00736F5F">
              <w:rPr>
                <w:rFonts w:ascii="Arial" w:hAnsi="Arial" w:cs="Arial"/>
                <w:sz w:val="16"/>
                <w:lang w:eastAsia="es-PE"/>
              </w:rPr>
              <w:t>)</w:t>
            </w:r>
          </w:p>
        </w:tc>
        <w:tc>
          <w:tcPr>
            <w:tcW w:w="2264" w:type="dxa"/>
            <w:gridSpan w:val="4"/>
            <w:shd w:val="clear" w:color="auto" w:fill="FFFFFF"/>
            <w:vAlign w:val="center"/>
          </w:tcPr>
          <w:p w14:paraId="573491A9"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ETR (</w:t>
            </w:r>
            <w:proofErr w:type="spellStart"/>
            <w:r w:rsidRPr="00736F5F">
              <w:rPr>
                <w:rFonts w:ascii="Arial" w:hAnsi="Arial" w:cs="Arial"/>
                <w:sz w:val="16"/>
                <w:lang w:eastAsia="es-PE"/>
              </w:rPr>
              <w:t>Etravirina</w:t>
            </w:r>
            <w:proofErr w:type="spellEnd"/>
            <w:r w:rsidRPr="00736F5F">
              <w:rPr>
                <w:rFonts w:ascii="Arial" w:hAnsi="Arial" w:cs="Arial"/>
                <w:sz w:val="16"/>
                <w:lang w:eastAsia="es-PE"/>
              </w:rPr>
              <w:t>)</w:t>
            </w:r>
          </w:p>
        </w:tc>
        <w:tc>
          <w:tcPr>
            <w:tcW w:w="2095" w:type="dxa"/>
            <w:gridSpan w:val="8"/>
            <w:vAlign w:val="center"/>
          </w:tcPr>
          <w:p w14:paraId="16C4F0B7"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IDV (</w:t>
            </w:r>
            <w:proofErr w:type="spellStart"/>
            <w:r w:rsidRPr="00736F5F">
              <w:rPr>
                <w:rFonts w:ascii="Arial" w:hAnsi="Arial" w:cs="Arial"/>
                <w:sz w:val="16"/>
                <w:lang w:eastAsia="es-PE"/>
              </w:rPr>
              <w:t>indinavir</w:t>
            </w:r>
            <w:proofErr w:type="spellEnd"/>
            <w:r w:rsidRPr="00736F5F">
              <w:rPr>
                <w:rFonts w:ascii="Arial" w:hAnsi="Arial" w:cs="Arial"/>
                <w:sz w:val="16"/>
                <w:lang w:eastAsia="es-PE"/>
              </w:rPr>
              <w:t>)</w:t>
            </w:r>
          </w:p>
        </w:tc>
        <w:tc>
          <w:tcPr>
            <w:tcW w:w="1600" w:type="dxa"/>
            <w:gridSpan w:val="6"/>
            <w:vAlign w:val="center"/>
          </w:tcPr>
          <w:p w14:paraId="1C535AAC" w14:textId="77777777" w:rsidR="005C2F1C" w:rsidRPr="00736F5F" w:rsidRDefault="005C2F1C" w:rsidP="007C7B7C">
            <w:pPr>
              <w:spacing w:line="360" w:lineRule="auto"/>
              <w:contextualSpacing/>
              <w:jc w:val="center"/>
              <w:rPr>
                <w:rFonts w:ascii="Arial" w:hAnsi="Arial" w:cs="Arial"/>
                <w:sz w:val="16"/>
                <w:lang w:eastAsia="es-PE"/>
              </w:rPr>
            </w:pPr>
          </w:p>
          <w:p w14:paraId="44CA492F" w14:textId="77777777" w:rsidR="005C2F1C" w:rsidRPr="00736F5F" w:rsidRDefault="005C2F1C" w:rsidP="007C7B7C">
            <w:pPr>
              <w:spacing w:line="360" w:lineRule="auto"/>
              <w:contextualSpacing/>
              <w:jc w:val="center"/>
              <w:rPr>
                <w:rFonts w:ascii="Arial" w:hAnsi="Arial" w:cs="Arial"/>
                <w:sz w:val="16"/>
                <w:lang w:eastAsia="es-PE"/>
              </w:rPr>
            </w:pPr>
          </w:p>
        </w:tc>
        <w:tc>
          <w:tcPr>
            <w:tcW w:w="1559" w:type="dxa"/>
            <w:gridSpan w:val="2"/>
            <w:vAlign w:val="center"/>
          </w:tcPr>
          <w:p w14:paraId="1F665B9B" w14:textId="77777777" w:rsidR="005C2F1C" w:rsidRPr="00736F5F" w:rsidRDefault="005C2F1C" w:rsidP="007C7B7C">
            <w:pPr>
              <w:spacing w:line="360" w:lineRule="auto"/>
              <w:contextualSpacing/>
              <w:jc w:val="center"/>
              <w:rPr>
                <w:rFonts w:ascii="Arial" w:hAnsi="Arial" w:cs="Arial"/>
                <w:sz w:val="16"/>
                <w:lang w:eastAsia="es-PE"/>
              </w:rPr>
            </w:pPr>
          </w:p>
          <w:p w14:paraId="34D50062" w14:textId="77777777" w:rsidR="005C2F1C" w:rsidRPr="00736F5F" w:rsidRDefault="005C2F1C" w:rsidP="007C7B7C">
            <w:pPr>
              <w:spacing w:line="360" w:lineRule="auto"/>
              <w:contextualSpacing/>
              <w:jc w:val="center"/>
              <w:rPr>
                <w:rFonts w:ascii="Arial" w:hAnsi="Arial" w:cs="Arial"/>
                <w:sz w:val="16"/>
                <w:lang w:eastAsia="es-PE"/>
              </w:rPr>
            </w:pPr>
          </w:p>
        </w:tc>
      </w:tr>
      <w:tr w:rsidR="005C2F1C" w:rsidRPr="00736F5F" w14:paraId="5DCE71A3" w14:textId="77777777" w:rsidTr="00933211">
        <w:trPr>
          <w:trHeight w:val="70"/>
        </w:trPr>
        <w:tc>
          <w:tcPr>
            <w:tcW w:w="2688" w:type="dxa"/>
            <w:gridSpan w:val="5"/>
            <w:shd w:val="clear" w:color="auto" w:fill="FFFFFF"/>
            <w:vAlign w:val="center"/>
          </w:tcPr>
          <w:p w14:paraId="43DA4671" w14:textId="77777777" w:rsidR="005C2F1C" w:rsidRPr="00736F5F" w:rsidRDefault="005C2F1C" w:rsidP="007C7B7C">
            <w:pPr>
              <w:spacing w:line="360" w:lineRule="auto"/>
              <w:contextualSpacing/>
              <w:jc w:val="center"/>
              <w:rPr>
                <w:rFonts w:ascii="Arial" w:hAnsi="Arial" w:cs="Arial"/>
                <w:sz w:val="16"/>
                <w:lang w:eastAsia="es-PE"/>
              </w:rPr>
            </w:pPr>
            <w:proofErr w:type="spellStart"/>
            <w:proofErr w:type="gramStart"/>
            <w:r w:rsidRPr="00736F5F">
              <w:rPr>
                <w:rFonts w:ascii="Arial" w:hAnsi="Arial" w:cs="Arial"/>
                <w:sz w:val="16"/>
                <w:lang w:eastAsia="es-PE"/>
              </w:rPr>
              <w:t>ddI</w:t>
            </w:r>
            <w:proofErr w:type="spellEnd"/>
            <w:proofErr w:type="gramEnd"/>
            <w:r w:rsidRPr="00736F5F">
              <w:rPr>
                <w:rFonts w:ascii="Arial" w:hAnsi="Arial" w:cs="Arial"/>
                <w:sz w:val="16"/>
                <w:lang w:eastAsia="es-PE"/>
              </w:rPr>
              <w:t xml:space="preserve"> (</w:t>
            </w:r>
            <w:proofErr w:type="spellStart"/>
            <w:r w:rsidRPr="00736F5F">
              <w:rPr>
                <w:rFonts w:ascii="Arial" w:hAnsi="Arial" w:cs="Arial"/>
                <w:sz w:val="16"/>
                <w:lang w:eastAsia="es-PE"/>
              </w:rPr>
              <w:t>Didanosina</w:t>
            </w:r>
            <w:proofErr w:type="spellEnd"/>
            <w:r w:rsidRPr="00736F5F">
              <w:rPr>
                <w:rFonts w:ascii="Arial" w:hAnsi="Arial" w:cs="Arial"/>
                <w:sz w:val="16"/>
                <w:lang w:eastAsia="es-PE"/>
              </w:rPr>
              <w:t>)</w:t>
            </w:r>
          </w:p>
        </w:tc>
        <w:tc>
          <w:tcPr>
            <w:tcW w:w="2264" w:type="dxa"/>
            <w:gridSpan w:val="4"/>
            <w:shd w:val="clear" w:color="auto" w:fill="FFFFFF"/>
            <w:vAlign w:val="center"/>
          </w:tcPr>
          <w:p w14:paraId="27CD3D43"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RPV (</w:t>
            </w:r>
            <w:proofErr w:type="spellStart"/>
            <w:r w:rsidRPr="00736F5F">
              <w:rPr>
                <w:rFonts w:ascii="Arial" w:hAnsi="Arial" w:cs="Arial"/>
                <w:sz w:val="16"/>
                <w:lang w:eastAsia="es-PE"/>
              </w:rPr>
              <w:t>Rilpivirina</w:t>
            </w:r>
            <w:proofErr w:type="spellEnd"/>
            <w:r w:rsidRPr="00736F5F">
              <w:rPr>
                <w:rFonts w:ascii="Arial" w:hAnsi="Arial" w:cs="Arial"/>
                <w:sz w:val="16"/>
                <w:lang w:eastAsia="es-PE"/>
              </w:rPr>
              <w:t>)</w:t>
            </w:r>
          </w:p>
        </w:tc>
        <w:tc>
          <w:tcPr>
            <w:tcW w:w="2095" w:type="dxa"/>
            <w:gridSpan w:val="8"/>
            <w:vAlign w:val="center"/>
          </w:tcPr>
          <w:p w14:paraId="07B3EF83"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ATV (</w:t>
            </w:r>
            <w:proofErr w:type="spellStart"/>
            <w:r w:rsidRPr="00736F5F">
              <w:rPr>
                <w:rFonts w:ascii="Arial" w:hAnsi="Arial" w:cs="Arial"/>
                <w:sz w:val="16"/>
                <w:lang w:eastAsia="es-PE"/>
              </w:rPr>
              <w:t>Atazanavir</w:t>
            </w:r>
            <w:proofErr w:type="spellEnd"/>
            <w:r w:rsidRPr="00736F5F">
              <w:rPr>
                <w:rFonts w:ascii="Arial" w:hAnsi="Arial" w:cs="Arial"/>
                <w:sz w:val="16"/>
                <w:lang w:eastAsia="es-PE"/>
              </w:rPr>
              <w:t>)</w:t>
            </w:r>
          </w:p>
        </w:tc>
        <w:tc>
          <w:tcPr>
            <w:tcW w:w="1600" w:type="dxa"/>
            <w:gridSpan w:val="6"/>
            <w:vAlign w:val="center"/>
          </w:tcPr>
          <w:p w14:paraId="1CF82299" w14:textId="77777777" w:rsidR="005C2F1C" w:rsidRPr="00736F5F" w:rsidRDefault="005C2F1C" w:rsidP="007C7B7C">
            <w:pPr>
              <w:spacing w:line="360" w:lineRule="auto"/>
              <w:contextualSpacing/>
              <w:jc w:val="center"/>
              <w:rPr>
                <w:rFonts w:ascii="Arial" w:hAnsi="Arial" w:cs="Arial"/>
                <w:sz w:val="16"/>
                <w:lang w:eastAsia="es-PE"/>
              </w:rPr>
            </w:pPr>
          </w:p>
          <w:p w14:paraId="76540F49" w14:textId="77777777" w:rsidR="005C2F1C" w:rsidRPr="00736F5F" w:rsidRDefault="005C2F1C" w:rsidP="007C7B7C">
            <w:pPr>
              <w:spacing w:line="360" w:lineRule="auto"/>
              <w:contextualSpacing/>
              <w:jc w:val="center"/>
              <w:rPr>
                <w:rFonts w:ascii="Arial" w:hAnsi="Arial" w:cs="Arial"/>
                <w:sz w:val="16"/>
                <w:lang w:eastAsia="es-PE"/>
              </w:rPr>
            </w:pPr>
          </w:p>
        </w:tc>
        <w:tc>
          <w:tcPr>
            <w:tcW w:w="1559" w:type="dxa"/>
            <w:gridSpan w:val="2"/>
            <w:vAlign w:val="center"/>
          </w:tcPr>
          <w:p w14:paraId="11DB5D35" w14:textId="77777777" w:rsidR="005C2F1C" w:rsidRPr="00736F5F" w:rsidRDefault="005C2F1C" w:rsidP="007C7B7C">
            <w:pPr>
              <w:spacing w:line="360" w:lineRule="auto"/>
              <w:contextualSpacing/>
              <w:jc w:val="center"/>
              <w:rPr>
                <w:rFonts w:ascii="Arial" w:hAnsi="Arial" w:cs="Arial"/>
                <w:sz w:val="16"/>
                <w:lang w:eastAsia="es-PE"/>
              </w:rPr>
            </w:pPr>
          </w:p>
          <w:p w14:paraId="27936D22" w14:textId="77777777" w:rsidR="005C2F1C" w:rsidRPr="00736F5F" w:rsidRDefault="005C2F1C" w:rsidP="007C7B7C">
            <w:pPr>
              <w:spacing w:line="360" w:lineRule="auto"/>
              <w:contextualSpacing/>
              <w:jc w:val="center"/>
              <w:rPr>
                <w:rFonts w:ascii="Arial" w:hAnsi="Arial" w:cs="Arial"/>
                <w:sz w:val="16"/>
                <w:lang w:eastAsia="es-PE"/>
              </w:rPr>
            </w:pPr>
          </w:p>
        </w:tc>
      </w:tr>
      <w:tr w:rsidR="005C2F1C" w:rsidRPr="00736F5F" w14:paraId="11AC8D2F" w14:textId="77777777" w:rsidTr="00933211">
        <w:trPr>
          <w:trHeight w:val="70"/>
        </w:trPr>
        <w:tc>
          <w:tcPr>
            <w:tcW w:w="2688" w:type="dxa"/>
            <w:gridSpan w:val="5"/>
            <w:shd w:val="clear" w:color="auto" w:fill="FFFFFF"/>
            <w:vAlign w:val="center"/>
          </w:tcPr>
          <w:p w14:paraId="53EA7492"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D4T (</w:t>
            </w:r>
            <w:proofErr w:type="spellStart"/>
            <w:r w:rsidRPr="00736F5F">
              <w:rPr>
                <w:rFonts w:ascii="Arial" w:hAnsi="Arial" w:cs="Arial"/>
                <w:sz w:val="16"/>
                <w:lang w:eastAsia="es-PE"/>
              </w:rPr>
              <w:t>Estavudina</w:t>
            </w:r>
            <w:proofErr w:type="spellEnd"/>
            <w:r w:rsidRPr="00736F5F">
              <w:rPr>
                <w:rFonts w:ascii="Arial" w:hAnsi="Arial" w:cs="Arial"/>
                <w:sz w:val="16"/>
                <w:lang w:eastAsia="es-PE"/>
              </w:rPr>
              <w:t>)</w:t>
            </w:r>
          </w:p>
        </w:tc>
        <w:tc>
          <w:tcPr>
            <w:tcW w:w="2264" w:type="dxa"/>
            <w:gridSpan w:val="4"/>
            <w:shd w:val="clear" w:color="auto" w:fill="FFFFFF"/>
            <w:vAlign w:val="center"/>
          </w:tcPr>
          <w:p w14:paraId="6486F6A1" w14:textId="77777777" w:rsidR="005C2F1C" w:rsidRPr="00736F5F" w:rsidRDefault="005C2F1C" w:rsidP="007C7B7C">
            <w:pPr>
              <w:spacing w:line="360" w:lineRule="auto"/>
              <w:contextualSpacing/>
              <w:jc w:val="center"/>
              <w:rPr>
                <w:rFonts w:ascii="Arial" w:hAnsi="Arial" w:cs="Arial"/>
                <w:sz w:val="16"/>
                <w:lang w:eastAsia="es-PE"/>
              </w:rPr>
            </w:pPr>
          </w:p>
        </w:tc>
        <w:tc>
          <w:tcPr>
            <w:tcW w:w="2095" w:type="dxa"/>
            <w:gridSpan w:val="8"/>
            <w:vAlign w:val="center"/>
          </w:tcPr>
          <w:p w14:paraId="28B0666A"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LPV (</w:t>
            </w:r>
            <w:proofErr w:type="spellStart"/>
            <w:r w:rsidRPr="00736F5F">
              <w:rPr>
                <w:rFonts w:ascii="Arial" w:hAnsi="Arial" w:cs="Arial"/>
                <w:sz w:val="16"/>
                <w:lang w:eastAsia="es-PE"/>
              </w:rPr>
              <w:t>Lopinavir</w:t>
            </w:r>
            <w:proofErr w:type="spellEnd"/>
            <w:r w:rsidRPr="00736F5F">
              <w:rPr>
                <w:rFonts w:ascii="Arial" w:hAnsi="Arial" w:cs="Arial"/>
                <w:sz w:val="16"/>
                <w:lang w:eastAsia="es-PE"/>
              </w:rPr>
              <w:t>)</w:t>
            </w:r>
          </w:p>
        </w:tc>
        <w:tc>
          <w:tcPr>
            <w:tcW w:w="1600" w:type="dxa"/>
            <w:gridSpan w:val="6"/>
            <w:vAlign w:val="center"/>
          </w:tcPr>
          <w:p w14:paraId="1255C7E1" w14:textId="77777777" w:rsidR="005C2F1C" w:rsidRPr="00736F5F" w:rsidRDefault="005C2F1C" w:rsidP="007C7B7C">
            <w:pPr>
              <w:spacing w:line="360" w:lineRule="auto"/>
              <w:contextualSpacing/>
              <w:jc w:val="center"/>
              <w:rPr>
                <w:rFonts w:ascii="Arial" w:hAnsi="Arial" w:cs="Arial"/>
                <w:sz w:val="16"/>
                <w:lang w:eastAsia="es-PE"/>
              </w:rPr>
            </w:pPr>
          </w:p>
          <w:p w14:paraId="7FE1AE45" w14:textId="77777777" w:rsidR="005C2F1C" w:rsidRPr="00736F5F" w:rsidRDefault="005C2F1C" w:rsidP="007C7B7C">
            <w:pPr>
              <w:spacing w:line="360" w:lineRule="auto"/>
              <w:contextualSpacing/>
              <w:jc w:val="center"/>
              <w:rPr>
                <w:rFonts w:ascii="Arial" w:hAnsi="Arial" w:cs="Arial"/>
                <w:sz w:val="16"/>
                <w:lang w:eastAsia="es-PE"/>
              </w:rPr>
            </w:pPr>
          </w:p>
        </w:tc>
        <w:tc>
          <w:tcPr>
            <w:tcW w:w="1559" w:type="dxa"/>
            <w:gridSpan w:val="2"/>
            <w:vAlign w:val="center"/>
          </w:tcPr>
          <w:p w14:paraId="0FE77B5D" w14:textId="77777777" w:rsidR="005C2F1C" w:rsidRPr="00736F5F" w:rsidRDefault="005C2F1C" w:rsidP="007C7B7C">
            <w:pPr>
              <w:spacing w:line="360" w:lineRule="auto"/>
              <w:contextualSpacing/>
              <w:jc w:val="center"/>
              <w:rPr>
                <w:rFonts w:ascii="Arial" w:hAnsi="Arial" w:cs="Arial"/>
                <w:sz w:val="16"/>
                <w:lang w:eastAsia="es-PE"/>
              </w:rPr>
            </w:pPr>
          </w:p>
          <w:p w14:paraId="3E7460A6" w14:textId="77777777" w:rsidR="005C2F1C" w:rsidRPr="00736F5F" w:rsidRDefault="005C2F1C" w:rsidP="007C7B7C">
            <w:pPr>
              <w:spacing w:line="360" w:lineRule="auto"/>
              <w:contextualSpacing/>
              <w:jc w:val="center"/>
              <w:rPr>
                <w:rFonts w:ascii="Arial" w:hAnsi="Arial" w:cs="Arial"/>
                <w:sz w:val="16"/>
                <w:lang w:eastAsia="es-PE"/>
              </w:rPr>
            </w:pPr>
          </w:p>
        </w:tc>
      </w:tr>
      <w:tr w:rsidR="005C2F1C" w:rsidRPr="00736F5F" w14:paraId="48BCA2AB" w14:textId="77777777" w:rsidTr="00933211">
        <w:trPr>
          <w:trHeight w:val="70"/>
        </w:trPr>
        <w:tc>
          <w:tcPr>
            <w:tcW w:w="2688" w:type="dxa"/>
            <w:gridSpan w:val="5"/>
            <w:shd w:val="clear" w:color="auto" w:fill="FFFFFF"/>
            <w:vAlign w:val="center"/>
          </w:tcPr>
          <w:p w14:paraId="23B1057D"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TDF (</w:t>
            </w:r>
            <w:proofErr w:type="spellStart"/>
            <w:r w:rsidRPr="00736F5F">
              <w:rPr>
                <w:rFonts w:ascii="Arial" w:hAnsi="Arial" w:cs="Arial"/>
                <w:sz w:val="16"/>
                <w:lang w:eastAsia="es-PE"/>
              </w:rPr>
              <w:t>tenofovir</w:t>
            </w:r>
            <w:proofErr w:type="spellEnd"/>
            <w:r w:rsidRPr="00736F5F">
              <w:rPr>
                <w:rFonts w:ascii="Arial" w:hAnsi="Arial" w:cs="Arial"/>
                <w:sz w:val="16"/>
                <w:lang w:eastAsia="es-PE"/>
              </w:rPr>
              <w:t>)</w:t>
            </w:r>
          </w:p>
        </w:tc>
        <w:tc>
          <w:tcPr>
            <w:tcW w:w="2264" w:type="dxa"/>
            <w:gridSpan w:val="4"/>
            <w:shd w:val="clear" w:color="auto" w:fill="FFFFFF"/>
            <w:vAlign w:val="center"/>
          </w:tcPr>
          <w:p w14:paraId="592C55D7" w14:textId="77777777" w:rsidR="005C2F1C" w:rsidRPr="00736F5F" w:rsidRDefault="005C2F1C" w:rsidP="007C7B7C">
            <w:pPr>
              <w:spacing w:line="360" w:lineRule="auto"/>
              <w:contextualSpacing/>
              <w:jc w:val="center"/>
              <w:rPr>
                <w:rFonts w:ascii="Arial" w:hAnsi="Arial" w:cs="Arial"/>
                <w:sz w:val="16"/>
                <w:lang w:eastAsia="es-PE"/>
              </w:rPr>
            </w:pPr>
          </w:p>
        </w:tc>
        <w:tc>
          <w:tcPr>
            <w:tcW w:w="2095" w:type="dxa"/>
            <w:gridSpan w:val="8"/>
            <w:vAlign w:val="center"/>
          </w:tcPr>
          <w:p w14:paraId="14E5F33F"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FOS (</w:t>
            </w:r>
            <w:proofErr w:type="spellStart"/>
            <w:r w:rsidRPr="00736F5F">
              <w:rPr>
                <w:rFonts w:ascii="Arial" w:hAnsi="Arial" w:cs="Arial"/>
                <w:sz w:val="16"/>
                <w:lang w:eastAsia="es-PE"/>
              </w:rPr>
              <w:t>Fosamprenavir</w:t>
            </w:r>
            <w:proofErr w:type="spellEnd"/>
            <w:r w:rsidRPr="00736F5F">
              <w:rPr>
                <w:rFonts w:ascii="Arial" w:hAnsi="Arial" w:cs="Arial"/>
                <w:sz w:val="16"/>
                <w:lang w:eastAsia="es-PE"/>
              </w:rPr>
              <w:t>)</w:t>
            </w:r>
          </w:p>
        </w:tc>
        <w:tc>
          <w:tcPr>
            <w:tcW w:w="1600" w:type="dxa"/>
            <w:gridSpan w:val="6"/>
            <w:vAlign w:val="center"/>
          </w:tcPr>
          <w:p w14:paraId="54B17F11" w14:textId="77777777" w:rsidR="005C2F1C" w:rsidRPr="00736F5F" w:rsidRDefault="005C2F1C" w:rsidP="007C7B7C">
            <w:pPr>
              <w:spacing w:line="360" w:lineRule="auto"/>
              <w:contextualSpacing/>
              <w:jc w:val="center"/>
              <w:rPr>
                <w:rFonts w:ascii="Arial" w:hAnsi="Arial" w:cs="Arial"/>
                <w:sz w:val="16"/>
                <w:lang w:eastAsia="es-PE"/>
              </w:rPr>
            </w:pPr>
          </w:p>
          <w:p w14:paraId="38649E72" w14:textId="77777777" w:rsidR="005C2F1C" w:rsidRPr="00736F5F" w:rsidRDefault="005C2F1C" w:rsidP="007C7B7C">
            <w:pPr>
              <w:spacing w:line="360" w:lineRule="auto"/>
              <w:contextualSpacing/>
              <w:jc w:val="center"/>
              <w:rPr>
                <w:rFonts w:ascii="Arial" w:hAnsi="Arial" w:cs="Arial"/>
                <w:sz w:val="16"/>
                <w:lang w:eastAsia="es-PE"/>
              </w:rPr>
            </w:pPr>
          </w:p>
        </w:tc>
        <w:tc>
          <w:tcPr>
            <w:tcW w:w="1559" w:type="dxa"/>
            <w:gridSpan w:val="2"/>
            <w:vAlign w:val="center"/>
          </w:tcPr>
          <w:p w14:paraId="071F4B24" w14:textId="77777777" w:rsidR="005C2F1C" w:rsidRPr="00736F5F" w:rsidRDefault="005C2F1C" w:rsidP="007C7B7C">
            <w:pPr>
              <w:spacing w:line="360" w:lineRule="auto"/>
              <w:contextualSpacing/>
              <w:jc w:val="center"/>
              <w:rPr>
                <w:rFonts w:ascii="Arial" w:hAnsi="Arial" w:cs="Arial"/>
                <w:sz w:val="16"/>
                <w:lang w:eastAsia="es-PE"/>
              </w:rPr>
            </w:pPr>
          </w:p>
          <w:p w14:paraId="569261BE" w14:textId="77777777" w:rsidR="005C2F1C" w:rsidRPr="00736F5F" w:rsidRDefault="005C2F1C" w:rsidP="007C7B7C">
            <w:pPr>
              <w:spacing w:line="360" w:lineRule="auto"/>
              <w:contextualSpacing/>
              <w:jc w:val="center"/>
              <w:rPr>
                <w:rFonts w:ascii="Arial" w:hAnsi="Arial" w:cs="Arial"/>
                <w:sz w:val="16"/>
                <w:lang w:eastAsia="es-PE"/>
              </w:rPr>
            </w:pPr>
          </w:p>
        </w:tc>
      </w:tr>
      <w:tr w:rsidR="005C2F1C" w:rsidRPr="00736F5F" w14:paraId="7090757D" w14:textId="77777777" w:rsidTr="00933211">
        <w:trPr>
          <w:trHeight w:val="70"/>
        </w:trPr>
        <w:tc>
          <w:tcPr>
            <w:tcW w:w="2688" w:type="dxa"/>
            <w:gridSpan w:val="5"/>
            <w:shd w:val="clear" w:color="auto" w:fill="FFFFFF"/>
            <w:vAlign w:val="center"/>
          </w:tcPr>
          <w:p w14:paraId="07B96280"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ABC (</w:t>
            </w:r>
            <w:proofErr w:type="spellStart"/>
            <w:r w:rsidRPr="00736F5F">
              <w:rPr>
                <w:rFonts w:ascii="Arial" w:hAnsi="Arial" w:cs="Arial"/>
                <w:sz w:val="16"/>
                <w:lang w:eastAsia="es-PE"/>
              </w:rPr>
              <w:t>Abacavir</w:t>
            </w:r>
            <w:proofErr w:type="spellEnd"/>
            <w:r w:rsidRPr="00736F5F">
              <w:rPr>
                <w:rFonts w:ascii="Arial" w:hAnsi="Arial" w:cs="Arial"/>
                <w:sz w:val="16"/>
                <w:lang w:eastAsia="es-PE"/>
              </w:rPr>
              <w:t>)</w:t>
            </w:r>
          </w:p>
        </w:tc>
        <w:tc>
          <w:tcPr>
            <w:tcW w:w="2264" w:type="dxa"/>
            <w:gridSpan w:val="4"/>
            <w:shd w:val="clear" w:color="auto" w:fill="FFFFFF"/>
            <w:vAlign w:val="center"/>
          </w:tcPr>
          <w:p w14:paraId="6E047CF3" w14:textId="77777777" w:rsidR="005C2F1C" w:rsidRPr="00736F5F" w:rsidRDefault="005C2F1C" w:rsidP="007C7B7C">
            <w:pPr>
              <w:spacing w:line="360" w:lineRule="auto"/>
              <w:contextualSpacing/>
              <w:jc w:val="center"/>
              <w:rPr>
                <w:rFonts w:ascii="Arial" w:hAnsi="Arial" w:cs="Arial"/>
                <w:sz w:val="16"/>
                <w:lang w:eastAsia="es-PE"/>
              </w:rPr>
            </w:pPr>
          </w:p>
        </w:tc>
        <w:tc>
          <w:tcPr>
            <w:tcW w:w="2095" w:type="dxa"/>
            <w:gridSpan w:val="8"/>
            <w:vAlign w:val="center"/>
          </w:tcPr>
          <w:p w14:paraId="3D3A55D0" w14:textId="77777777" w:rsidR="005C2F1C" w:rsidRPr="00736F5F" w:rsidRDefault="005C2F1C" w:rsidP="007C7B7C">
            <w:pPr>
              <w:spacing w:line="360" w:lineRule="auto"/>
              <w:contextualSpacing/>
              <w:jc w:val="center"/>
              <w:rPr>
                <w:rFonts w:ascii="Arial" w:hAnsi="Arial" w:cs="Arial"/>
                <w:sz w:val="16"/>
                <w:lang w:eastAsia="es-PE"/>
              </w:rPr>
            </w:pPr>
            <w:r w:rsidRPr="00736F5F">
              <w:rPr>
                <w:rFonts w:ascii="Arial" w:hAnsi="Arial" w:cs="Arial"/>
                <w:sz w:val="16"/>
                <w:lang w:eastAsia="es-PE"/>
              </w:rPr>
              <w:t>DRV (</w:t>
            </w:r>
            <w:proofErr w:type="spellStart"/>
            <w:r w:rsidRPr="00736F5F">
              <w:rPr>
                <w:rFonts w:ascii="Arial" w:hAnsi="Arial" w:cs="Arial"/>
                <w:sz w:val="16"/>
                <w:lang w:eastAsia="es-PE"/>
              </w:rPr>
              <w:t>Darunavir</w:t>
            </w:r>
            <w:proofErr w:type="spellEnd"/>
            <w:r w:rsidRPr="00736F5F">
              <w:rPr>
                <w:rFonts w:ascii="Arial" w:hAnsi="Arial" w:cs="Arial"/>
                <w:sz w:val="16"/>
                <w:lang w:eastAsia="es-PE"/>
              </w:rPr>
              <w:t>)</w:t>
            </w:r>
          </w:p>
        </w:tc>
        <w:tc>
          <w:tcPr>
            <w:tcW w:w="1600" w:type="dxa"/>
            <w:gridSpan w:val="6"/>
            <w:vAlign w:val="center"/>
          </w:tcPr>
          <w:p w14:paraId="01FAD6D2" w14:textId="77777777" w:rsidR="005C2F1C" w:rsidRPr="00736F5F" w:rsidRDefault="005C2F1C" w:rsidP="007C7B7C">
            <w:pPr>
              <w:spacing w:line="360" w:lineRule="auto"/>
              <w:contextualSpacing/>
              <w:jc w:val="center"/>
              <w:rPr>
                <w:rFonts w:ascii="Arial" w:hAnsi="Arial" w:cs="Arial"/>
                <w:sz w:val="16"/>
                <w:lang w:eastAsia="es-PE"/>
              </w:rPr>
            </w:pPr>
          </w:p>
        </w:tc>
        <w:tc>
          <w:tcPr>
            <w:tcW w:w="1559" w:type="dxa"/>
            <w:gridSpan w:val="2"/>
            <w:vAlign w:val="center"/>
          </w:tcPr>
          <w:p w14:paraId="0F0FE9FE" w14:textId="77777777" w:rsidR="005C2F1C" w:rsidRPr="00736F5F" w:rsidRDefault="005C2F1C" w:rsidP="007C7B7C">
            <w:pPr>
              <w:spacing w:line="360" w:lineRule="auto"/>
              <w:contextualSpacing/>
              <w:jc w:val="center"/>
              <w:rPr>
                <w:rFonts w:ascii="Arial" w:hAnsi="Arial" w:cs="Arial"/>
                <w:sz w:val="16"/>
                <w:lang w:eastAsia="es-PE"/>
              </w:rPr>
            </w:pPr>
          </w:p>
        </w:tc>
      </w:tr>
      <w:tr w:rsidR="005C2F1C" w:rsidRPr="00736F5F" w14:paraId="7166AAFE" w14:textId="77777777" w:rsidTr="00933211">
        <w:trPr>
          <w:trHeight w:val="70"/>
        </w:trPr>
        <w:tc>
          <w:tcPr>
            <w:tcW w:w="2688" w:type="dxa"/>
            <w:gridSpan w:val="5"/>
            <w:shd w:val="clear" w:color="auto" w:fill="FFFFFF"/>
            <w:vAlign w:val="center"/>
          </w:tcPr>
          <w:p w14:paraId="70F82070" w14:textId="77777777" w:rsidR="005C2F1C" w:rsidRPr="00736F5F" w:rsidRDefault="005C2F1C" w:rsidP="007C7B7C">
            <w:pPr>
              <w:spacing w:line="360" w:lineRule="auto"/>
              <w:contextualSpacing/>
              <w:jc w:val="center"/>
              <w:rPr>
                <w:rFonts w:ascii="Arial" w:eastAsia="Yu Gothic Medium" w:hAnsi="Arial" w:cs="Arial"/>
                <w:sz w:val="16"/>
                <w:lang w:eastAsia="es-PE"/>
              </w:rPr>
            </w:pPr>
            <w:r w:rsidRPr="00736F5F">
              <w:rPr>
                <w:rFonts w:ascii="Arial" w:eastAsia="Yu Gothic Medium" w:hAnsi="Arial" w:cs="Arial"/>
                <w:sz w:val="16"/>
                <w:lang w:eastAsia="es-PE"/>
              </w:rPr>
              <w:lastRenderedPageBreak/>
              <w:t>FTC (</w:t>
            </w:r>
            <w:proofErr w:type="spellStart"/>
            <w:r w:rsidRPr="00736F5F">
              <w:rPr>
                <w:rFonts w:ascii="Arial" w:eastAsia="Yu Gothic Medium" w:hAnsi="Arial" w:cs="Arial"/>
                <w:sz w:val="16"/>
                <w:lang w:eastAsia="es-PE"/>
              </w:rPr>
              <w:t>Emtricitabina</w:t>
            </w:r>
            <w:proofErr w:type="spellEnd"/>
            <w:r w:rsidRPr="00736F5F">
              <w:rPr>
                <w:rFonts w:ascii="Arial" w:eastAsia="Yu Gothic Medium" w:hAnsi="Arial" w:cs="Arial"/>
                <w:sz w:val="16"/>
                <w:lang w:eastAsia="es-PE"/>
              </w:rPr>
              <w:t>)</w:t>
            </w:r>
          </w:p>
        </w:tc>
        <w:tc>
          <w:tcPr>
            <w:tcW w:w="2264" w:type="dxa"/>
            <w:gridSpan w:val="4"/>
            <w:shd w:val="clear" w:color="auto" w:fill="FFFFFF"/>
            <w:vAlign w:val="center"/>
          </w:tcPr>
          <w:p w14:paraId="7A015568"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c>
          <w:tcPr>
            <w:tcW w:w="2095" w:type="dxa"/>
            <w:gridSpan w:val="8"/>
            <w:vAlign w:val="center"/>
          </w:tcPr>
          <w:p w14:paraId="20366634" w14:textId="77777777" w:rsidR="005C2F1C" w:rsidRPr="00736F5F" w:rsidRDefault="005C2F1C" w:rsidP="007C7B7C">
            <w:pPr>
              <w:spacing w:line="360" w:lineRule="auto"/>
              <w:contextualSpacing/>
              <w:jc w:val="center"/>
              <w:rPr>
                <w:rFonts w:ascii="Arial" w:eastAsia="Yu Gothic Medium" w:hAnsi="Arial" w:cs="Arial"/>
                <w:sz w:val="16"/>
                <w:lang w:eastAsia="es-PE"/>
              </w:rPr>
            </w:pPr>
            <w:r w:rsidRPr="00736F5F">
              <w:rPr>
                <w:rFonts w:ascii="Arial" w:eastAsia="Yu Gothic Medium" w:hAnsi="Arial" w:cs="Arial"/>
                <w:sz w:val="16"/>
                <w:lang w:eastAsia="es-PE"/>
              </w:rPr>
              <w:t>RTV (</w:t>
            </w:r>
            <w:proofErr w:type="spellStart"/>
            <w:r w:rsidRPr="00736F5F">
              <w:rPr>
                <w:rFonts w:ascii="Arial" w:eastAsia="Yu Gothic Medium" w:hAnsi="Arial" w:cs="Arial"/>
                <w:sz w:val="16"/>
                <w:lang w:eastAsia="es-PE"/>
              </w:rPr>
              <w:t>Ritonavir</w:t>
            </w:r>
            <w:proofErr w:type="spellEnd"/>
            <w:r w:rsidRPr="00736F5F">
              <w:rPr>
                <w:rFonts w:ascii="Arial" w:eastAsia="Yu Gothic Medium" w:hAnsi="Arial" w:cs="Arial"/>
                <w:sz w:val="16"/>
                <w:lang w:eastAsia="es-PE"/>
              </w:rPr>
              <w:t>)</w:t>
            </w:r>
          </w:p>
        </w:tc>
        <w:tc>
          <w:tcPr>
            <w:tcW w:w="1600" w:type="dxa"/>
            <w:gridSpan w:val="6"/>
            <w:vAlign w:val="center"/>
          </w:tcPr>
          <w:p w14:paraId="61FB9043"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c>
          <w:tcPr>
            <w:tcW w:w="1559" w:type="dxa"/>
            <w:gridSpan w:val="2"/>
            <w:vAlign w:val="center"/>
          </w:tcPr>
          <w:p w14:paraId="0ADA3D19"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r>
      <w:tr w:rsidR="005C2F1C" w:rsidRPr="00736F5F" w14:paraId="6D3A0907" w14:textId="77777777" w:rsidTr="00933211">
        <w:trPr>
          <w:trHeight w:val="70"/>
        </w:trPr>
        <w:tc>
          <w:tcPr>
            <w:tcW w:w="2688" w:type="dxa"/>
            <w:gridSpan w:val="5"/>
            <w:shd w:val="clear" w:color="auto" w:fill="FFFFFF"/>
            <w:vAlign w:val="center"/>
          </w:tcPr>
          <w:p w14:paraId="0ABAB3FC"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c>
          <w:tcPr>
            <w:tcW w:w="2264" w:type="dxa"/>
            <w:gridSpan w:val="4"/>
            <w:shd w:val="clear" w:color="auto" w:fill="FFFFFF"/>
            <w:vAlign w:val="center"/>
          </w:tcPr>
          <w:p w14:paraId="379778A1"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c>
          <w:tcPr>
            <w:tcW w:w="2095" w:type="dxa"/>
            <w:gridSpan w:val="8"/>
            <w:vAlign w:val="center"/>
          </w:tcPr>
          <w:p w14:paraId="48FB872A" w14:textId="77777777" w:rsidR="005C2F1C" w:rsidRPr="00736F5F" w:rsidRDefault="005C2F1C" w:rsidP="007C7B7C">
            <w:pPr>
              <w:spacing w:line="360" w:lineRule="auto"/>
              <w:contextualSpacing/>
              <w:jc w:val="center"/>
              <w:rPr>
                <w:rFonts w:ascii="Arial" w:eastAsia="Yu Gothic Medium" w:hAnsi="Arial" w:cs="Arial"/>
                <w:sz w:val="16"/>
                <w:lang w:eastAsia="es-PE"/>
              </w:rPr>
            </w:pPr>
            <w:r w:rsidRPr="00736F5F">
              <w:rPr>
                <w:rFonts w:ascii="Arial" w:eastAsia="Yu Gothic Medium" w:hAnsi="Arial" w:cs="Arial"/>
                <w:sz w:val="16"/>
                <w:lang w:eastAsia="es-PE"/>
              </w:rPr>
              <w:t>TPV (</w:t>
            </w:r>
            <w:proofErr w:type="spellStart"/>
            <w:r w:rsidRPr="00736F5F">
              <w:rPr>
                <w:rFonts w:ascii="Arial" w:eastAsia="Yu Gothic Medium" w:hAnsi="Arial" w:cs="Arial"/>
                <w:sz w:val="16"/>
                <w:lang w:eastAsia="es-PE"/>
              </w:rPr>
              <w:t>Tipranavir</w:t>
            </w:r>
            <w:proofErr w:type="spellEnd"/>
            <w:r w:rsidRPr="00736F5F">
              <w:rPr>
                <w:rFonts w:ascii="Arial" w:eastAsia="Yu Gothic Medium" w:hAnsi="Arial" w:cs="Arial"/>
                <w:sz w:val="16"/>
                <w:lang w:eastAsia="es-PE"/>
              </w:rPr>
              <w:t>)</w:t>
            </w:r>
          </w:p>
        </w:tc>
        <w:tc>
          <w:tcPr>
            <w:tcW w:w="1600" w:type="dxa"/>
            <w:gridSpan w:val="6"/>
            <w:vAlign w:val="center"/>
          </w:tcPr>
          <w:p w14:paraId="747D2574"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c>
          <w:tcPr>
            <w:tcW w:w="1559" w:type="dxa"/>
            <w:gridSpan w:val="2"/>
            <w:vAlign w:val="center"/>
          </w:tcPr>
          <w:p w14:paraId="0012D31F" w14:textId="77777777" w:rsidR="005C2F1C" w:rsidRPr="00736F5F" w:rsidRDefault="005C2F1C" w:rsidP="007C7B7C">
            <w:pPr>
              <w:spacing w:line="360" w:lineRule="auto"/>
              <w:contextualSpacing/>
              <w:jc w:val="center"/>
              <w:rPr>
                <w:rFonts w:ascii="Arial" w:eastAsia="Yu Gothic Medium" w:hAnsi="Arial" w:cs="Arial"/>
                <w:sz w:val="16"/>
                <w:lang w:eastAsia="es-PE"/>
              </w:rPr>
            </w:pPr>
          </w:p>
        </w:tc>
      </w:tr>
      <w:tr w:rsidR="005C2F1C" w:rsidRPr="00736F5F" w14:paraId="3E355429" w14:textId="77777777" w:rsidTr="00933211">
        <w:trPr>
          <w:trHeight w:val="297"/>
        </w:trPr>
        <w:tc>
          <w:tcPr>
            <w:tcW w:w="618" w:type="dxa"/>
            <w:gridSpan w:val="3"/>
            <w:shd w:val="clear" w:color="auto" w:fill="BFBFBF"/>
            <w:vAlign w:val="center"/>
          </w:tcPr>
          <w:p w14:paraId="6679374C" w14:textId="77777777" w:rsidR="005C2F1C" w:rsidRPr="00736F5F" w:rsidRDefault="005C2F1C" w:rsidP="007C7B7C">
            <w:pPr>
              <w:spacing w:line="360" w:lineRule="auto"/>
              <w:contextualSpacing/>
              <w:rPr>
                <w:rFonts w:ascii="Arial" w:eastAsia="Yu Gothic Medium" w:hAnsi="Arial" w:cs="Arial"/>
                <w:sz w:val="16"/>
                <w:lang w:eastAsia="es-PE"/>
              </w:rPr>
            </w:pPr>
            <w:r w:rsidRPr="00736F5F">
              <w:rPr>
                <w:rFonts w:ascii="Arial" w:eastAsia="Yu Gothic Medium" w:hAnsi="Arial" w:cs="Arial"/>
                <w:b/>
                <w:color w:val="000000"/>
                <w:sz w:val="16"/>
              </w:rPr>
              <w:t>3.7</w:t>
            </w:r>
          </w:p>
        </w:tc>
        <w:tc>
          <w:tcPr>
            <w:tcW w:w="4643" w:type="dxa"/>
            <w:gridSpan w:val="7"/>
            <w:shd w:val="clear" w:color="auto" w:fill="BFBFBF"/>
            <w:vAlign w:val="center"/>
          </w:tcPr>
          <w:p w14:paraId="534B397F" w14:textId="77777777" w:rsidR="005C2F1C" w:rsidRPr="00736F5F" w:rsidRDefault="005C2F1C" w:rsidP="007C7B7C">
            <w:pPr>
              <w:spacing w:line="360" w:lineRule="auto"/>
              <w:contextualSpacing/>
              <w:rPr>
                <w:rFonts w:ascii="Arial" w:eastAsia="Yu Gothic Medium" w:hAnsi="Arial" w:cs="Arial"/>
                <w:sz w:val="16"/>
                <w:lang w:eastAsia="es-PE"/>
              </w:rPr>
            </w:pPr>
            <w:r w:rsidRPr="00736F5F">
              <w:rPr>
                <w:rFonts w:ascii="Arial" w:eastAsia="Yu Gothic Medium" w:hAnsi="Arial" w:cs="Arial"/>
                <w:color w:val="000000"/>
                <w:sz w:val="16"/>
              </w:rPr>
              <w:t xml:space="preserve">Desde que data, você recebe este </w:t>
            </w:r>
            <w:proofErr w:type="gramStart"/>
            <w:r w:rsidRPr="00736F5F">
              <w:rPr>
                <w:rFonts w:ascii="Arial" w:eastAsia="Yu Gothic Medium" w:hAnsi="Arial" w:cs="Arial"/>
                <w:color w:val="000000"/>
                <w:sz w:val="16"/>
              </w:rPr>
              <w:t>tratamento</w:t>
            </w:r>
            <w:proofErr w:type="gramEnd"/>
          </w:p>
        </w:tc>
        <w:tc>
          <w:tcPr>
            <w:tcW w:w="829" w:type="dxa"/>
            <w:gridSpan w:val="2"/>
            <w:shd w:val="clear" w:color="auto" w:fill="BFBFBF"/>
            <w:vAlign w:val="center"/>
          </w:tcPr>
          <w:p w14:paraId="07E9A3A4" w14:textId="77777777" w:rsidR="005C2F1C" w:rsidRPr="00736F5F" w:rsidRDefault="005C2F1C" w:rsidP="007C7B7C">
            <w:pPr>
              <w:spacing w:line="360" w:lineRule="auto"/>
              <w:contextualSpacing/>
              <w:jc w:val="center"/>
              <w:rPr>
                <w:rFonts w:ascii="Arial" w:eastAsia="Yu Gothic Medium" w:hAnsi="Arial" w:cs="Arial"/>
                <w:sz w:val="16"/>
                <w:lang w:eastAsia="es-PE"/>
              </w:rPr>
            </w:pPr>
            <w:r w:rsidRPr="00736F5F">
              <w:rPr>
                <w:rFonts w:ascii="Arial" w:eastAsia="Yu Gothic Medium" w:hAnsi="Arial" w:cs="Arial"/>
                <w:color w:val="000000"/>
                <w:sz w:val="16"/>
              </w:rPr>
              <w:t>Mês</w:t>
            </w:r>
          </w:p>
        </w:tc>
        <w:tc>
          <w:tcPr>
            <w:tcW w:w="1644" w:type="dxa"/>
            <w:gridSpan w:val="7"/>
            <w:vAlign w:val="center"/>
          </w:tcPr>
          <w:p w14:paraId="293790A3" w14:textId="77777777" w:rsidR="005C2F1C" w:rsidRPr="00736F5F" w:rsidRDefault="005C2F1C" w:rsidP="007C7B7C">
            <w:pPr>
              <w:spacing w:line="360" w:lineRule="auto"/>
              <w:contextualSpacing/>
              <w:rPr>
                <w:rFonts w:ascii="Arial" w:eastAsia="Yu Gothic Medium" w:hAnsi="Arial" w:cs="Arial"/>
                <w:sz w:val="16"/>
                <w:lang w:eastAsia="es-PE"/>
              </w:rPr>
            </w:pPr>
          </w:p>
        </w:tc>
        <w:tc>
          <w:tcPr>
            <w:tcW w:w="802" w:type="dxa"/>
            <w:gridSpan w:val="3"/>
            <w:shd w:val="clear" w:color="auto" w:fill="BFBFBF"/>
            <w:vAlign w:val="center"/>
          </w:tcPr>
          <w:p w14:paraId="53B490AF" w14:textId="77777777" w:rsidR="005C2F1C" w:rsidRPr="00736F5F" w:rsidRDefault="005C2F1C" w:rsidP="007C7B7C">
            <w:pPr>
              <w:spacing w:line="360" w:lineRule="auto"/>
              <w:contextualSpacing/>
              <w:jc w:val="center"/>
              <w:rPr>
                <w:rFonts w:ascii="Arial" w:eastAsia="Yu Gothic Medium" w:hAnsi="Arial" w:cs="Arial"/>
                <w:sz w:val="16"/>
                <w:lang w:eastAsia="es-PE"/>
              </w:rPr>
            </w:pPr>
            <w:r w:rsidRPr="00736F5F">
              <w:rPr>
                <w:rFonts w:ascii="Arial" w:eastAsia="Yu Gothic Medium" w:hAnsi="Arial" w:cs="Arial"/>
                <w:color w:val="000000"/>
                <w:sz w:val="16"/>
              </w:rPr>
              <w:t>Ano</w:t>
            </w:r>
          </w:p>
        </w:tc>
        <w:tc>
          <w:tcPr>
            <w:tcW w:w="1670" w:type="dxa"/>
            <w:gridSpan w:val="3"/>
          </w:tcPr>
          <w:p w14:paraId="511F70C0" w14:textId="77777777" w:rsidR="005C2F1C" w:rsidRPr="00736F5F" w:rsidRDefault="005C2F1C" w:rsidP="007C7B7C">
            <w:pPr>
              <w:spacing w:line="360" w:lineRule="auto"/>
              <w:contextualSpacing/>
              <w:rPr>
                <w:rFonts w:ascii="Arial" w:eastAsia="Yu Gothic Medium" w:hAnsi="Arial" w:cs="Arial"/>
                <w:sz w:val="16"/>
                <w:lang w:eastAsia="es-PE"/>
              </w:rPr>
            </w:pPr>
          </w:p>
        </w:tc>
      </w:tr>
      <w:tr w:rsidR="005C2F1C" w:rsidRPr="00736F5F" w14:paraId="24E2C0C4" w14:textId="77777777" w:rsidTr="00933211">
        <w:trPr>
          <w:trHeight w:val="283"/>
        </w:trPr>
        <w:tc>
          <w:tcPr>
            <w:tcW w:w="10206" w:type="dxa"/>
            <w:gridSpan w:val="25"/>
            <w:shd w:val="clear" w:color="auto" w:fill="BFBFBF"/>
            <w:vAlign w:val="center"/>
          </w:tcPr>
          <w:p w14:paraId="1EEA7DA4" w14:textId="77777777" w:rsidR="005C2F1C" w:rsidRPr="00736F5F" w:rsidRDefault="005C2F1C" w:rsidP="007C7B7C">
            <w:pPr>
              <w:spacing w:line="360" w:lineRule="auto"/>
              <w:contextualSpacing/>
              <w:rPr>
                <w:rFonts w:ascii="Arial" w:eastAsia="Yu Gothic Medium" w:hAnsi="Arial" w:cs="Arial"/>
                <w:sz w:val="16"/>
                <w:lang w:eastAsia="es-PE"/>
              </w:rPr>
            </w:pPr>
            <w:r w:rsidRPr="00736F5F">
              <w:rPr>
                <w:rFonts w:ascii="Arial" w:eastAsia="Yu Gothic Medium" w:hAnsi="Arial" w:cs="Arial"/>
                <w:color w:val="000000"/>
                <w:sz w:val="16"/>
              </w:rPr>
              <w:t xml:space="preserve">Se recebeu outro tratamento, </w:t>
            </w:r>
            <w:proofErr w:type="gramStart"/>
            <w:r w:rsidRPr="00736F5F">
              <w:rPr>
                <w:rFonts w:ascii="Arial" w:eastAsia="Yu Gothic Medium" w:hAnsi="Arial" w:cs="Arial"/>
                <w:color w:val="000000"/>
                <w:sz w:val="16"/>
              </w:rPr>
              <w:t>por favor</w:t>
            </w:r>
            <w:proofErr w:type="gramEnd"/>
            <w:r w:rsidRPr="00736F5F">
              <w:rPr>
                <w:rFonts w:ascii="Arial" w:eastAsia="Yu Gothic Medium" w:hAnsi="Arial" w:cs="Arial"/>
                <w:color w:val="000000"/>
                <w:sz w:val="16"/>
              </w:rPr>
              <w:t xml:space="preserve"> escreva seus detalhes</w:t>
            </w:r>
          </w:p>
        </w:tc>
      </w:tr>
      <w:tr w:rsidR="005C2F1C" w:rsidRPr="00736F5F" w14:paraId="1117476B" w14:textId="77777777" w:rsidTr="00933211">
        <w:trPr>
          <w:trHeight w:val="127"/>
        </w:trPr>
        <w:tc>
          <w:tcPr>
            <w:tcW w:w="3484" w:type="dxa"/>
            <w:gridSpan w:val="6"/>
            <w:shd w:val="clear" w:color="auto" w:fill="BFBFBF"/>
            <w:vAlign w:val="center"/>
          </w:tcPr>
          <w:p w14:paraId="2A09DDEB"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6"/>
                <w:szCs w:val="24"/>
                <w:lang w:val="pt-BR"/>
              </w:rPr>
            </w:pPr>
            <w:r w:rsidRPr="00736F5F">
              <w:rPr>
                <w:rFonts w:ascii="Arial" w:eastAsia="Yu Gothic Medium" w:hAnsi="Arial" w:cs="Arial"/>
                <w:color w:val="000000"/>
                <w:sz w:val="16"/>
                <w:szCs w:val="24"/>
                <w:lang w:val="pt-BR"/>
              </w:rPr>
              <w:t>Tratamento</w:t>
            </w:r>
          </w:p>
        </w:tc>
        <w:tc>
          <w:tcPr>
            <w:tcW w:w="3314" w:type="dxa"/>
            <w:gridSpan w:val="10"/>
            <w:shd w:val="clear" w:color="auto" w:fill="BFBFBF"/>
            <w:vAlign w:val="center"/>
          </w:tcPr>
          <w:p w14:paraId="57935B7C"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6"/>
                <w:szCs w:val="24"/>
                <w:lang w:val="pt-BR"/>
              </w:rPr>
            </w:pPr>
            <w:r w:rsidRPr="00736F5F">
              <w:rPr>
                <w:rFonts w:ascii="Arial" w:eastAsia="Yu Gothic Medium" w:hAnsi="Arial" w:cs="Arial"/>
                <w:color w:val="000000"/>
                <w:sz w:val="16"/>
                <w:szCs w:val="24"/>
                <w:lang w:val="pt-BR"/>
              </w:rPr>
              <w:t>Data começo</w:t>
            </w:r>
          </w:p>
        </w:tc>
        <w:tc>
          <w:tcPr>
            <w:tcW w:w="3408" w:type="dxa"/>
            <w:gridSpan w:val="9"/>
            <w:shd w:val="clear" w:color="auto" w:fill="BFBFBF"/>
            <w:vAlign w:val="center"/>
          </w:tcPr>
          <w:p w14:paraId="4B29791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6"/>
                <w:szCs w:val="24"/>
                <w:lang w:val="pt-BR"/>
              </w:rPr>
            </w:pPr>
            <w:proofErr w:type="gramStart"/>
            <w:r w:rsidRPr="00736F5F">
              <w:rPr>
                <w:rFonts w:ascii="Arial" w:eastAsia="Yu Gothic Medium" w:hAnsi="Arial" w:cs="Arial"/>
                <w:color w:val="000000"/>
                <w:sz w:val="16"/>
                <w:szCs w:val="24"/>
                <w:lang w:val="pt-BR"/>
              </w:rPr>
              <w:t>Data termino</w:t>
            </w:r>
            <w:proofErr w:type="gramEnd"/>
          </w:p>
        </w:tc>
      </w:tr>
      <w:tr w:rsidR="005C2F1C" w:rsidRPr="00736F5F" w14:paraId="04F17A26" w14:textId="77777777" w:rsidTr="00933211">
        <w:trPr>
          <w:trHeight w:val="539"/>
        </w:trPr>
        <w:tc>
          <w:tcPr>
            <w:tcW w:w="3484" w:type="dxa"/>
            <w:gridSpan w:val="6"/>
            <w:vAlign w:val="center"/>
          </w:tcPr>
          <w:p w14:paraId="451B821A"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c>
          <w:tcPr>
            <w:tcW w:w="3314" w:type="dxa"/>
            <w:gridSpan w:val="10"/>
            <w:vAlign w:val="center"/>
          </w:tcPr>
          <w:p w14:paraId="4B5AFC0E"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c>
          <w:tcPr>
            <w:tcW w:w="3408" w:type="dxa"/>
            <w:gridSpan w:val="9"/>
            <w:vAlign w:val="center"/>
          </w:tcPr>
          <w:p w14:paraId="7C849267"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r>
      <w:tr w:rsidR="005C2F1C" w:rsidRPr="00736F5F" w14:paraId="71C6167E" w14:textId="77777777" w:rsidTr="00933211">
        <w:trPr>
          <w:trHeight w:val="562"/>
        </w:trPr>
        <w:tc>
          <w:tcPr>
            <w:tcW w:w="3484" w:type="dxa"/>
            <w:gridSpan w:val="6"/>
            <w:vAlign w:val="center"/>
          </w:tcPr>
          <w:p w14:paraId="3EE7B9AE"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c>
          <w:tcPr>
            <w:tcW w:w="3314" w:type="dxa"/>
            <w:gridSpan w:val="10"/>
            <w:vAlign w:val="center"/>
          </w:tcPr>
          <w:p w14:paraId="5ACB12B0"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c>
          <w:tcPr>
            <w:tcW w:w="3408" w:type="dxa"/>
            <w:gridSpan w:val="9"/>
            <w:vAlign w:val="center"/>
          </w:tcPr>
          <w:p w14:paraId="3B98D8E8"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r>
      <w:tr w:rsidR="005C2F1C" w:rsidRPr="00736F5F" w14:paraId="00BD75BF" w14:textId="77777777" w:rsidTr="00933211">
        <w:trPr>
          <w:trHeight w:val="562"/>
        </w:trPr>
        <w:tc>
          <w:tcPr>
            <w:tcW w:w="3484" w:type="dxa"/>
            <w:gridSpan w:val="6"/>
            <w:vAlign w:val="center"/>
          </w:tcPr>
          <w:p w14:paraId="5759D449"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c>
          <w:tcPr>
            <w:tcW w:w="3314" w:type="dxa"/>
            <w:gridSpan w:val="10"/>
            <w:vAlign w:val="center"/>
          </w:tcPr>
          <w:p w14:paraId="2C31DFBE"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c>
          <w:tcPr>
            <w:tcW w:w="3408" w:type="dxa"/>
            <w:gridSpan w:val="9"/>
            <w:vAlign w:val="center"/>
          </w:tcPr>
          <w:p w14:paraId="10615318" w14:textId="77777777" w:rsidR="005C2F1C" w:rsidRPr="00736F5F" w:rsidRDefault="005C2F1C" w:rsidP="007C7B7C">
            <w:pPr>
              <w:pStyle w:val="Prrafodelista"/>
              <w:spacing w:after="0" w:line="360" w:lineRule="auto"/>
              <w:ind w:left="0"/>
              <w:rPr>
                <w:rFonts w:ascii="Arial" w:eastAsia="Yu Gothic Medium" w:hAnsi="Arial" w:cs="Arial"/>
                <w:color w:val="000000"/>
                <w:sz w:val="16"/>
                <w:szCs w:val="24"/>
                <w:lang w:val="pt-BR"/>
              </w:rPr>
            </w:pPr>
          </w:p>
        </w:tc>
      </w:tr>
      <w:tr w:rsidR="005C2F1C" w:rsidRPr="00736F5F" w14:paraId="767E6C16" w14:textId="77777777" w:rsidTr="00933211">
        <w:trPr>
          <w:trHeight w:val="562"/>
        </w:trPr>
        <w:tc>
          <w:tcPr>
            <w:tcW w:w="631" w:type="dxa"/>
            <w:gridSpan w:val="4"/>
            <w:shd w:val="clear" w:color="auto" w:fill="BFBFBF"/>
            <w:vAlign w:val="center"/>
          </w:tcPr>
          <w:p w14:paraId="7F5AD26F" w14:textId="77777777" w:rsidR="005C2F1C" w:rsidRPr="00736F5F" w:rsidRDefault="005C2F1C" w:rsidP="007C7B7C">
            <w:pPr>
              <w:pStyle w:val="Prrafodelista"/>
              <w:spacing w:after="0" w:line="360" w:lineRule="auto"/>
              <w:ind w:left="0"/>
              <w:rPr>
                <w:rFonts w:ascii="Arial" w:eastAsia="Yu Gothic Medium" w:hAnsi="Arial" w:cs="Arial"/>
                <w:b/>
                <w:color w:val="000000"/>
                <w:sz w:val="16"/>
                <w:szCs w:val="24"/>
                <w:lang w:val="pt-BR"/>
              </w:rPr>
            </w:pPr>
            <w:r w:rsidRPr="00736F5F">
              <w:rPr>
                <w:rFonts w:ascii="Arial" w:eastAsia="Yu Gothic Medium" w:hAnsi="Arial" w:cs="Arial"/>
                <w:b/>
                <w:color w:val="000000"/>
                <w:sz w:val="16"/>
                <w:szCs w:val="24"/>
                <w:lang w:val="pt-BR"/>
              </w:rPr>
              <w:t>3.8</w:t>
            </w:r>
          </w:p>
        </w:tc>
        <w:tc>
          <w:tcPr>
            <w:tcW w:w="2853" w:type="dxa"/>
            <w:gridSpan w:val="2"/>
            <w:shd w:val="clear" w:color="auto" w:fill="BFBFBF"/>
            <w:vAlign w:val="center"/>
          </w:tcPr>
          <w:p w14:paraId="5A47F96A"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Qual foi a última contagem de CD4</w:t>
            </w:r>
          </w:p>
        </w:tc>
        <w:tc>
          <w:tcPr>
            <w:tcW w:w="2746" w:type="dxa"/>
            <w:gridSpan w:val="7"/>
            <w:shd w:val="clear" w:color="auto" w:fill="auto"/>
            <w:vAlign w:val="center"/>
          </w:tcPr>
          <w:p w14:paraId="16383E16" w14:textId="385D997F" w:rsidR="005C2F1C" w:rsidRPr="00736F5F" w:rsidRDefault="00412ACF" w:rsidP="007C7B7C">
            <w:pPr>
              <w:pStyle w:val="Prrafodelista"/>
              <w:spacing w:after="0" w:line="360" w:lineRule="auto"/>
              <w:ind w:left="0"/>
              <w:jc w:val="right"/>
              <w:rPr>
                <w:rFonts w:ascii="Arial" w:eastAsia="Yu Gothic Medium" w:hAnsi="Arial" w:cs="Arial"/>
                <w:color w:val="000000"/>
                <w:sz w:val="16"/>
                <w:szCs w:val="24"/>
                <w:lang w:val="pt-BR"/>
              </w:rPr>
            </w:pPr>
            <w:r w:rsidRPr="00736F5F">
              <w:rPr>
                <w:rFonts w:ascii="Arial" w:eastAsia="Yu Gothic Medium" w:hAnsi="Arial" w:cs="Arial"/>
                <w:color w:val="000000"/>
                <w:sz w:val="16"/>
                <w:szCs w:val="24"/>
                <w:lang w:val="pt-BR"/>
              </w:rPr>
              <w:t>Células / ml</w:t>
            </w:r>
          </w:p>
        </w:tc>
        <w:tc>
          <w:tcPr>
            <w:tcW w:w="568" w:type="dxa"/>
            <w:gridSpan w:val="3"/>
            <w:shd w:val="clear" w:color="auto" w:fill="BFBFBF"/>
            <w:vAlign w:val="center"/>
          </w:tcPr>
          <w:p w14:paraId="06B29F06" w14:textId="77777777" w:rsidR="005C2F1C" w:rsidRPr="00736F5F" w:rsidRDefault="005C2F1C" w:rsidP="007C7B7C">
            <w:pPr>
              <w:pStyle w:val="Prrafodelista"/>
              <w:spacing w:after="0" w:line="360" w:lineRule="auto"/>
              <w:ind w:left="0"/>
              <w:rPr>
                <w:rFonts w:ascii="Arial" w:eastAsia="Yu Gothic Medium" w:hAnsi="Arial" w:cs="Arial"/>
                <w:b/>
                <w:color w:val="000000"/>
                <w:sz w:val="16"/>
                <w:szCs w:val="24"/>
                <w:lang w:val="pt-BR"/>
              </w:rPr>
            </w:pPr>
            <w:r w:rsidRPr="00736F5F">
              <w:rPr>
                <w:rFonts w:ascii="Arial" w:eastAsia="Yu Gothic Medium" w:hAnsi="Arial" w:cs="Arial"/>
                <w:b/>
                <w:color w:val="000000"/>
                <w:sz w:val="16"/>
                <w:szCs w:val="24"/>
                <w:lang w:val="pt-BR"/>
              </w:rPr>
              <w:t>3.9</w:t>
            </w:r>
          </w:p>
        </w:tc>
        <w:tc>
          <w:tcPr>
            <w:tcW w:w="1617" w:type="dxa"/>
            <w:gridSpan w:val="5"/>
            <w:shd w:val="clear" w:color="auto" w:fill="BFBFBF"/>
            <w:vAlign w:val="center"/>
          </w:tcPr>
          <w:p w14:paraId="0D8B522B" w14:textId="77777777" w:rsidR="005C2F1C" w:rsidRPr="00736F5F" w:rsidRDefault="005C2F1C" w:rsidP="007C7B7C">
            <w:pPr>
              <w:spacing w:line="360" w:lineRule="auto"/>
              <w:contextualSpacing/>
              <w:rPr>
                <w:rFonts w:ascii="Arial" w:eastAsia="Yu Gothic Medium" w:hAnsi="Arial" w:cs="Arial"/>
                <w:sz w:val="16"/>
              </w:rPr>
            </w:pPr>
            <w:r w:rsidRPr="00736F5F">
              <w:rPr>
                <w:rFonts w:ascii="Arial" w:eastAsia="Yu Gothic Medium" w:hAnsi="Arial" w:cs="Arial"/>
                <w:sz w:val="16"/>
              </w:rPr>
              <w:t>Qual foi a última carga viral</w:t>
            </w:r>
          </w:p>
        </w:tc>
        <w:tc>
          <w:tcPr>
            <w:tcW w:w="1791" w:type="dxa"/>
            <w:gridSpan w:val="4"/>
            <w:vAlign w:val="center"/>
          </w:tcPr>
          <w:p w14:paraId="34DBFCCF" w14:textId="47BC8222" w:rsidR="005C2F1C" w:rsidRPr="00736F5F" w:rsidRDefault="005C2F1C" w:rsidP="007C7B7C">
            <w:pPr>
              <w:pStyle w:val="Prrafodelista"/>
              <w:spacing w:after="0" w:line="360" w:lineRule="auto"/>
              <w:ind w:left="0"/>
              <w:jc w:val="right"/>
              <w:rPr>
                <w:rFonts w:ascii="Arial" w:eastAsia="Yu Gothic Medium" w:hAnsi="Arial" w:cs="Arial"/>
                <w:color w:val="000000"/>
                <w:sz w:val="16"/>
                <w:szCs w:val="24"/>
                <w:lang w:val="pt-BR"/>
              </w:rPr>
            </w:pPr>
            <w:r w:rsidRPr="00736F5F">
              <w:rPr>
                <w:rFonts w:ascii="Arial" w:eastAsia="Yu Gothic Medium" w:hAnsi="Arial" w:cs="Arial"/>
                <w:color w:val="000000"/>
                <w:sz w:val="16"/>
                <w:szCs w:val="24"/>
                <w:lang w:val="pt-BR"/>
              </w:rPr>
              <w:t>Copias</w:t>
            </w:r>
            <w:r w:rsidR="00412ACF" w:rsidRPr="00736F5F">
              <w:rPr>
                <w:rFonts w:ascii="Arial" w:eastAsia="Yu Gothic Medium" w:hAnsi="Arial" w:cs="Arial"/>
                <w:color w:val="000000"/>
                <w:sz w:val="16"/>
                <w:szCs w:val="24"/>
                <w:lang w:val="pt-BR"/>
              </w:rPr>
              <w:t xml:space="preserve"> </w:t>
            </w:r>
            <w:r w:rsidRPr="00736F5F">
              <w:rPr>
                <w:rFonts w:ascii="Arial" w:eastAsia="Yu Gothic Medium" w:hAnsi="Arial" w:cs="Arial"/>
                <w:color w:val="000000"/>
                <w:sz w:val="16"/>
                <w:szCs w:val="24"/>
                <w:lang w:val="pt-BR"/>
              </w:rPr>
              <w:t>/</w:t>
            </w:r>
            <w:r w:rsidR="00412ACF" w:rsidRPr="00736F5F">
              <w:rPr>
                <w:rFonts w:ascii="Arial" w:eastAsia="Yu Gothic Medium" w:hAnsi="Arial" w:cs="Arial"/>
                <w:color w:val="000000"/>
                <w:sz w:val="16"/>
                <w:szCs w:val="24"/>
                <w:lang w:val="pt-BR"/>
              </w:rPr>
              <w:t xml:space="preserve"> ml</w:t>
            </w:r>
          </w:p>
        </w:tc>
      </w:tr>
    </w:tbl>
    <w:p w14:paraId="6B056E7E"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p>
    <w:p w14:paraId="4A6CC432"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r w:rsidRPr="00736F5F">
        <w:rPr>
          <w:rFonts w:ascii="Arial" w:eastAsia="Yu Gothic Medium" w:hAnsi="Arial" w:cs="Arial"/>
          <w:b/>
          <w:color w:val="000000"/>
          <w:sz w:val="24"/>
          <w:szCs w:val="24"/>
          <w:lang w:val="pt-BR"/>
        </w:rPr>
        <w:t>4. Conhecimentos e Fatores de risco sobre HTA</w:t>
      </w:r>
    </w:p>
    <w:tbl>
      <w:tblPr>
        <w:tblStyle w:val="Tablaconcuadrcula"/>
        <w:tblW w:w="10206" w:type="dxa"/>
        <w:tblInd w:w="-459" w:type="dxa"/>
        <w:tblLook w:val="04A0" w:firstRow="1" w:lastRow="0" w:firstColumn="1" w:lastColumn="0" w:noHBand="0" w:noVBand="1"/>
      </w:tblPr>
      <w:tblGrid>
        <w:gridCol w:w="581"/>
        <w:gridCol w:w="5080"/>
        <w:gridCol w:w="1477"/>
        <w:gridCol w:w="1477"/>
        <w:gridCol w:w="1591"/>
      </w:tblGrid>
      <w:tr w:rsidR="005C2F1C" w:rsidRPr="00736F5F" w14:paraId="1617C3AF" w14:textId="77777777" w:rsidTr="00933211">
        <w:trPr>
          <w:trHeight w:val="244"/>
        </w:trPr>
        <w:tc>
          <w:tcPr>
            <w:tcW w:w="581" w:type="dxa"/>
            <w:shd w:val="clear" w:color="auto" w:fill="BFBFBF"/>
            <w:vAlign w:val="center"/>
          </w:tcPr>
          <w:p w14:paraId="49AF85B5" w14:textId="77777777" w:rsidR="005C2F1C" w:rsidRPr="00736F5F" w:rsidRDefault="005C2F1C" w:rsidP="007C7B7C">
            <w:pPr>
              <w:pStyle w:val="Prrafodelista"/>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4.1</w:t>
            </w:r>
          </w:p>
        </w:tc>
        <w:tc>
          <w:tcPr>
            <w:tcW w:w="5080" w:type="dxa"/>
            <w:shd w:val="clear" w:color="auto" w:fill="BFBFBF"/>
          </w:tcPr>
          <w:p w14:paraId="6DA95EE5"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sabe o que é a hipertensão?</w:t>
            </w:r>
          </w:p>
        </w:tc>
        <w:tc>
          <w:tcPr>
            <w:tcW w:w="1477" w:type="dxa"/>
          </w:tcPr>
          <w:p w14:paraId="15AA77D9"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tcPr>
          <w:p w14:paraId="47C46EA9"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tcPr>
          <w:p w14:paraId="55D63763"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12DC2984" w14:textId="77777777" w:rsidTr="00933211">
        <w:trPr>
          <w:trHeight w:val="231"/>
        </w:trPr>
        <w:tc>
          <w:tcPr>
            <w:tcW w:w="581" w:type="dxa"/>
            <w:shd w:val="clear" w:color="auto" w:fill="BFBFBF"/>
            <w:vAlign w:val="center"/>
          </w:tcPr>
          <w:p w14:paraId="28BAC793" w14:textId="77777777" w:rsidR="005C2F1C" w:rsidRPr="00736F5F" w:rsidRDefault="005C2F1C" w:rsidP="007C7B7C">
            <w:pPr>
              <w:pStyle w:val="Prrafodelista"/>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4.2</w:t>
            </w:r>
          </w:p>
        </w:tc>
        <w:tc>
          <w:tcPr>
            <w:tcW w:w="5080" w:type="dxa"/>
            <w:shd w:val="clear" w:color="auto" w:fill="BFBFBF"/>
          </w:tcPr>
          <w:p w14:paraId="20871252"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E a hipertensão uma doença para toda a vida?</w:t>
            </w:r>
          </w:p>
        </w:tc>
        <w:tc>
          <w:tcPr>
            <w:tcW w:w="1477" w:type="dxa"/>
          </w:tcPr>
          <w:p w14:paraId="78D684F0"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tcPr>
          <w:p w14:paraId="58B6F162"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tcPr>
          <w:p w14:paraId="7D5722BA"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7A5930E0" w14:textId="77777777" w:rsidTr="00933211">
        <w:trPr>
          <w:trHeight w:val="231"/>
        </w:trPr>
        <w:tc>
          <w:tcPr>
            <w:tcW w:w="581" w:type="dxa"/>
            <w:shd w:val="clear" w:color="auto" w:fill="BFBFBF"/>
            <w:vAlign w:val="center"/>
          </w:tcPr>
          <w:p w14:paraId="23316ED1" w14:textId="77777777" w:rsidR="005C2F1C" w:rsidRPr="00736F5F" w:rsidRDefault="005C2F1C" w:rsidP="007C7B7C">
            <w:pPr>
              <w:pStyle w:val="Prrafodelista"/>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4.3</w:t>
            </w:r>
          </w:p>
        </w:tc>
        <w:tc>
          <w:tcPr>
            <w:tcW w:w="5080" w:type="dxa"/>
            <w:shd w:val="clear" w:color="auto" w:fill="BFBFBF"/>
          </w:tcPr>
          <w:p w14:paraId="3A7514CE"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Desde que valor se considera pressão arterial alta?</w:t>
            </w:r>
          </w:p>
        </w:tc>
        <w:tc>
          <w:tcPr>
            <w:tcW w:w="1477" w:type="dxa"/>
          </w:tcPr>
          <w:p w14:paraId="38ABE440"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140/90</w:t>
            </w:r>
          </w:p>
        </w:tc>
        <w:tc>
          <w:tcPr>
            <w:tcW w:w="1477" w:type="dxa"/>
          </w:tcPr>
          <w:p w14:paraId="356034AE"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160/95</w:t>
            </w:r>
          </w:p>
        </w:tc>
        <w:tc>
          <w:tcPr>
            <w:tcW w:w="1591" w:type="dxa"/>
          </w:tcPr>
          <w:p w14:paraId="46D1D159"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130/85</w:t>
            </w:r>
          </w:p>
        </w:tc>
      </w:tr>
      <w:tr w:rsidR="005C2F1C" w:rsidRPr="00736F5F" w14:paraId="3708E1AF" w14:textId="77777777" w:rsidTr="00933211">
        <w:trPr>
          <w:trHeight w:val="231"/>
        </w:trPr>
        <w:tc>
          <w:tcPr>
            <w:tcW w:w="581" w:type="dxa"/>
            <w:shd w:val="clear" w:color="auto" w:fill="BFBFBF"/>
            <w:vAlign w:val="center"/>
          </w:tcPr>
          <w:p w14:paraId="4AB4F0A5" w14:textId="77777777" w:rsidR="005C2F1C" w:rsidRPr="00736F5F" w:rsidRDefault="005C2F1C" w:rsidP="007C7B7C">
            <w:pPr>
              <w:pStyle w:val="Prrafodelista"/>
              <w:spacing w:after="0" w:line="360" w:lineRule="auto"/>
              <w:ind w:left="0"/>
              <w:rPr>
                <w:rFonts w:ascii="Arial" w:eastAsia="Yu Gothic Medium" w:hAnsi="Arial" w:cs="Arial"/>
                <w:b/>
                <w:color w:val="000000"/>
                <w:sz w:val="18"/>
                <w:szCs w:val="24"/>
                <w:lang w:val="pt-BR"/>
              </w:rPr>
            </w:pPr>
            <w:r w:rsidRPr="00736F5F">
              <w:rPr>
                <w:rFonts w:ascii="Arial" w:eastAsia="Yu Gothic Medium" w:hAnsi="Arial" w:cs="Arial"/>
                <w:b/>
                <w:color w:val="000000"/>
                <w:sz w:val="18"/>
                <w:szCs w:val="24"/>
                <w:lang w:val="pt-BR"/>
              </w:rPr>
              <w:t>4.4</w:t>
            </w:r>
          </w:p>
        </w:tc>
        <w:tc>
          <w:tcPr>
            <w:tcW w:w="5080" w:type="dxa"/>
            <w:shd w:val="clear" w:color="auto" w:fill="BFBFBF"/>
          </w:tcPr>
          <w:p w14:paraId="1A80B9BE"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Conhece os valores de sua pressão arterial?</w:t>
            </w:r>
          </w:p>
        </w:tc>
        <w:tc>
          <w:tcPr>
            <w:tcW w:w="1477" w:type="dxa"/>
          </w:tcPr>
          <w:p w14:paraId="576272A8"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tcPr>
          <w:p w14:paraId="76D57F8E"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tcPr>
          <w:p w14:paraId="778B5355"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6C523CAA" w14:textId="77777777" w:rsidTr="00933211">
        <w:trPr>
          <w:trHeight w:val="231"/>
        </w:trPr>
        <w:tc>
          <w:tcPr>
            <w:tcW w:w="581" w:type="dxa"/>
            <w:shd w:val="clear" w:color="auto" w:fill="BFBFBF"/>
            <w:vAlign w:val="center"/>
          </w:tcPr>
          <w:p w14:paraId="6AC6CF83"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4.5</w:t>
            </w:r>
          </w:p>
        </w:tc>
        <w:tc>
          <w:tcPr>
            <w:tcW w:w="5080" w:type="dxa"/>
            <w:shd w:val="clear" w:color="auto" w:fill="BFBFBF"/>
            <w:vAlign w:val="center"/>
          </w:tcPr>
          <w:p w14:paraId="6813C5BB"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acha que a obesidade e um fator de risco para hipertensão arterial?</w:t>
            </w:r>
          </w:p>
        </w:tc>
        <w:tc>
          <w:tcPr>
            <w:tcW w:w="1477" w:type="dxa"/>
            <w:vAlign w:val="center"/>
          </w:tcPr>
          <w:p w14:paraId="59957B90"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56B21AFA"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09C1D698"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5C54B10E" w14:textId="77777777" w:rsidTr="00933211">
        <w:trPr>
          <w:trHeight w:val="231"/>
        </w:trPr>
        <w:tc>
          <w:tcPr>
            <w:tcW w:w="581" w:type="dxa"/>
            <w:shd w:val="clear" w:color="auto" w:fill="BFBFBF"/>
          </w:tcPr>
          <w:p w14:paraId="29EE2F7C"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4.6</w:t>
            </w:r>
          </w:p>
        </w:tc>
        <w:tc>
          <w:tcPr>
            <w:tcW w:w="5080" w:type="dxa"/>
            <w:shd w:val="clear" w:color="auto" w:fill="BFBFBF"/>
            <w:vAlign w:val="center"/>
          </w:tcPr>
          <w:p w14:paraId="31A066EA"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pensa que o tabagismo e um fator de risco para hipertensão?</w:t>
            </w:r>
          </w:p>
        </w:tc>
        <w:tc>
          <w:tcPr>
            <w:tcW w:w="1477" w:type="dxa"/>
            <w:vAlign w:val="center"/>
          </w:tcPr>
          <w:p w14:paraId="7198E1B1"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11173678"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4291541D"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21658CA8" w14:textId="77777777" w:rsidTr="00933211">
        <w:trPr>
          <w:trHeight w:val="231"/>
        </w:trPr>
        <w:tc>
          <w:tcPr>
            <w:tcW w:w="581" w:type="dxa"/>
            <w:shd w:val="clear" w:color="auto" w:fill="BFBFBF"/>
          </w:tcPr>
          <w:p w14:paraId="38193BBB"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4.7</w:t>
            </w:r>
          </w:p>
        </w:tc>
        <w:tc>
          <w:tcPr>
            <w:tcW w:w="5080" w:type="dxa"/>
            <w:shd w:val="clear" w:color="auto" w:fill="BFBFBF"/>
            <w:vAlign w:val="center"/>
          </w:tcPr>
          <w:p w14:paraId="3B154003"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 xml:space="preserve">Você pensa que a diabetes e o colesterol são fatores de risco associados </w:t>
            </w:r>
            <w:proofErr w:type="gramStart"/>
            <w:r w:rsidRPr="00736F5F">
              <w:rPr>
                <w:rFonts w:ascii="Arial" w:eastAsia="Yu Gothic Medium" w:hAnsi="Arial" w:cs="Arial"/>
                <w:color w:val="000000"/>
                <w:sz w:val="18"/>
                <w:szCs w:val="24"/>
                <w:lang w:val="pt-BR"/>
              </w:rPr>
              <w:t>a</w:t>
            </w:r>
            <w:proofErr w:type="gramEnd"/>
            <w:r w:rsidRPr="00736F5F">
              <w:rPr>
                <w:rFonts w:ascii="Arial" w:eastAsia="Yu Gothic Medium" w:hAnsi="Arial" w:cs="Arial"/>
                <w:color w:val="000000"/>
                <w:sz w:val="18"/>
                <w:szCs w:val="24"/>
                <w:lang w:val="pt-BR"/>
              </w:rPr>
              <w:t xml:space="preserve"> HAS?</w:t>
            </w:r>
          </w:p>
        </w:tc>
        <w:tc>
          <w:tcPr>
            <w:tcW w:w="1477" w:type="dxa"/>
            <w:vAlign w:val="center"/>
          </w:tcPr>
          <w:p w14:paraId="39458D14"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3C4217E0"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4E9ABD86"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77330DD6" w14:textId="77777777" w:rsidTr="00933211">
        <w:trPr>
          <w:trHeight w:val="475"/>
        </w:trPr>
        <w:tc>
          <w:tcPr>
            <w:tcW w:w="581" w:type="dxa"/>
            <w:shd w:val="clear" w:color="auto" w:fill="BFBFBF"/>
          </w:tcPr>
          <w:p w14:paraId="4FD1CDBD"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4.8</w:t>
            </w:r>
          </w:p>
        </w:tc>
        <w:tc>
          <w:tcPr>
            <w:tcW w:w="5080" w:type="dxa"/>
            <w:shd w:val="clear" w:color="auto" w:fill="BFBFBF"/>
            <w:vAlign w:val="center"/>
          </w:tcPr>
          <w:p w14:paraId="3ECEBB27"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 xml:space="preserve">Você pensa que as pessoas com familiares com antecedentes têm mais predisposição?  </w:t>
            </w:r>
          </w:p>
        </w:tc>
        <w:tc>
          <w:tcPr>
            <w:tcW w:w="1477" w:type="dxa"/>
            <w:vAlign w:val="center"/>
          </w:tcPr>
          <w:p w14:paraId="1BEEABCD"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2E4188C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232901B4"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55624EAF" w14:textId="77777777" w:rsidTr="00933211">
        <w:trPr>
          <w:trHeight w:val="231"/>
        </w:trPr>
        <w:tc>
          <w:tcPr>
            <w:tcW w:w="581" w:type="dxa"/>
            <w:shd w:val="clear" w:color="auto" w:fill="BFBFBF"/>
          </w:tcPr>
          <w:p w14:paraId="7CA6B476"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4.9</w:t>
            </w:r>
          </w:p>
        </w:tc>
        <w:tc>
          <w:tcPr>
            <w:tcW w:w="5080" w:type="dxa"/>
            <w:shd w:val="clear" w:color="auto" w:fill="BFBFBF"/>
            <w:vAlign w:val="center"/>
          </w:tcPr>
          <w:p w14:paraId="22661E76"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acha que o exercício e boa para a pressão arterial?</w:t>
            </w:r>
          </w:p>
        </w:tc>
        <w:tc>
          <w:tcPr>
            <w:tcW w:w="1477" w:type="dxa"/>
            <w:vAlign w:val="center"/>
          </w:tcPr>
          <w:p w14:paraId="42AB57A1"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424D8F42"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347DB3AA"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77A3D8A0" w14:textId="77777777" w:rsidTr="00933211">
        <w:trPr>
          <w:trHeight w:val="231"/>
        </w:trPr>
        <w:tc>
          <w:tcPr>
            <w:tcW w:w="581" w:type="dxa"/>
            <w:shd w:val="clear" w:color="auto" w:fill="BFBFBF"/>
          </w:tcPr>
          <w:p w14:paraId="377165D1"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4.10</w:t>
            </w:r>
          </w:p>
        </w:tc>
        <w:tc>
          <w:tcPr>
            <w:tcW w:w="5080" w:type="dxa"/>
            <w:shd w:val="clear" w:color="auto" w:fill="BFBFBF"/>
          </w:tcPr>
          <w:p w14:paraId="145BDF64"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Le foi informado dos riscos que tem a pressão elevada?</w:t>
            </w:r>
          </w:p>
        </w:tc>
        <w:tc>
          <w:tcPr>
            <w:tcW w:w="1477" w:type="dxa"/>
            <w:vAlign w:val="center"/>
          </w:tcPr>
          <w:p w14:paraId="2395B85A"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41CE10F0"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196CA28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7F575E2E" w14:textId="77777777" w:rsidTr="00933211">
        <w:trPr>
          <w:trHeight w:val="244"/>
        </w:trPr>
        <w:tc>
          <w:tcPr>
            <w:tcW w:w="581" w:type="dxa"/>
            <w:shd w:val="clear" w:color="auto" w:fill="BFBFBF"/>
          </w:tcPr>
          <w:p w14:paraId="63BA6C2E"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4.11</w:t>
            </w:r>
          </w:p>
        </w:tc>
        <w:tc>
          <w:tcPr>
            <w:tcW w:w="5080" w:type="dxa"/>
            <w:shd w:val="clear" w:color="auto" w:fill="BFBFBF"/>
          </w:tcPr>
          <w:p w14:paraId="01D51CDF"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A pressão pode provocar problemas no coração, cérebro ou rim?</w:t>
            </w:r>
          </w:p>
        </w:tc>
        <w:tc>
          <w:tcPr>
            <w:tcW w:w="1477" w:type="dxa"/>
            <w:vAlign w:val="center"/>
          </w:tcPr>
          <w:p w14:paraId="67C149A9"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7D33D081"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47D2DC39"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79BABA53" w14:textId="77777777" w:rsidTr="00933211">
        <w:trPr>
          <w:trHeight w:val="225"/>
        </w:trPr>
        <w:tc>
          <w:tcPr>
            <w:tcW w:w="581" w:type="dxa"/>
            <w:shd w:val="clear" w:color="auto" w:fill="BFBFBF"/>
            <w:vAlign w:val="center"/>
          </w:tcPr>
          <w:p w14:paraId="55C504FE"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4.12</w:t>
            </w:r>
          </w:p>
        </w:tc>
        <w:tc>
          <w:tcPr>
            <w:tcW w:w="5080" w:type="dxa"/>
            <w:shd w:val="clear" w:color="auto" w:fill="BFBFBF"/>
          </w:tcPr>
          <w:p w14:paraId="025D6EE7"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Você pensa que a medicação pode controlar a HAS?</w:t>
            </w:r>
          </w:p>
        </w:tc>
        <w:tc>
          <w:tcPr>
            <w:tcW w:w="1477" w:type="dxa"/>
            <w:vAlign w:val="center"/>
          </w:tcPr>
          <w:p w14:paraId="5574333D"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65DE822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2433FE9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68D78404" w14:textId="77777777" w:rsidTr="00933211">
        <w:trPr>
          <w:trHeight w:val="225"/>
        </w:trPr>
        <w:tc>
          <w:tcPr>
            <w:tcW w:w="581" w:type="dxa"/>
            <w:shd w:val="clear" w:color="auto" w:fill="BFBFBF"/>
            <w:vAlign w:val="center"/>
          </w:tcPr>
          <w:p w14:paraId="0B8AE955"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4.13</w:t>
            </w:r>
          </w:p>
        </w:tc>
        <w:tc>
          <w:tcPr>
            <w:tcW w:w="5080" w:type="dxa"/>
            <w:shd w:val="clear" w:color="auto" w:fill="BFBFBF"/>
          </w:tcPr>
          <w:p w14:paraId="6B2619FF"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 xml:space="preserve">Você pensa que é necessário tomar </w:t>
            </w:r>
            <w:proofErr w:type="gramStart"/>
            <w:r w:rsidRPr="00736F5F">
              <w:rPr>
                <w:rFonts w:ascii="Arial" w:eastAsia="Yu Gothic Medium" w:hAnsi="Arial" w:cs="Arial"/>
                <w:color w:val="000000"/>
                <w:sz w:val="18"/>
                <w:szCs w:val="24"/>
                <w:lang w:val="pt-BR"/>
              </w:rPr>
              <w:t>a medicação toda a vida</w:t>
            </w:r>
            <w:proofErr w:type="gramEnd"/>
            <w:r w:rsidRPr="00736F5F">
              <w:rPr>
                <w:rFonts w:ascii="Arial" w:eastAsia="Yu Gothic Medium" w:hAnsi="Arial" w:cs="Arial"/>
                <w:color w:val="000000"/>
                <w:sz w:val="18"/>
                <w:szCs w:val="24"/>
                <w:lang w:val="pt-BR"/>
              </w:rPr>
              <w:t>?</w:t>
            </w:r>
          </w:p>
        </w:tc>
        <w:tc>
          <w:tcPr>
            <w:tcW w:w="1477" w:type="dxa"/>
            <w:vAlign w:val="center"/>
          </w:tcPr>
          <w:p w14:paraId="2FC04DB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7F72258A"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59172AF3"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25287CDA" w14:textId="77777777" w:rsidTr="00933211">
        <w:trPr>
          <w:trHeight w:val="463"/>
        </w:trPr>
        <w:tc>
          <w:tcPr>
            <w:tcW w:w="581" w:type="dxa"/>
            <w:shd w:val="clear" w:color="auto" w:fill="BFBFBF"/>
            <w:vAlign w:val="center"/>
          </w:tcPr>
          <w:p w14:paraId="2EF08231"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4.14</w:t>
            </w:r>
          </w:p>
        </w:tc>
        <w:tc>
          <w:tcPr>
            <w:tcW w:w="5080" w:type="dxa"/>
            <w:shd w:val="clear" w:color="auto" w:fill="BFBFBF"/>
          </w:tcPr>
          <w:p w14:paraId="5BBF6B7D"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roofErr w:type="gramStart"/>
            <w:r w:rsidRPr="00736F5F">
              <w:rPr>
                <w:rFonts w:ascii="Arial" w:eastAsia="Yu Gothic Medium" w:hAnsi="Arial" w:cs="Arial"/>
                <w:color w:val="000000"/>
                <w:sz w:val="18"/>
                <w:szCs w:val="24"/>
                <w:lang w:val="pt-BR"/>
              </w:rPr>
              <w:t>Se pode</w:t>
            </w:r>
            <w:proofErr w:type="gramEnd"/>
            <w:r w:rsidRPr="00736F5F">
              <w:rPr>
                <w:rFonts w:ascii="Arial" w:eastAsia="Yu Gothic Medium" w:hAnsi="Arial" w:cs="Arial"/>
                <w:color w:val="000000"/>
                <w:sz w:val="18"/>
                <w:szCs w:val="24"/>
                <w:lang w:val="pt-BR"/>
              </w:rPr>
              <w:t xml:space="preserve"> aumentar a dose da medicação quando a pressão subir sem consultar o médico? </w:t>
            </w:r>
          </w:p>
        </w:tc>
        <w:tc>
          <w:tcPr>
            <w:tcW w:w="1477" w:type="dxa"/>
            <w:vAlign w:val="center"/>
          </w:tcPr>
          <w:p w14:paraId="598B8482"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586750DB"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0E95D56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084F4AF7" w14:textId="77777777" w:rsidTr="00933211">
        <w:trPr>
          <w:trHeight w:val="463"/>
        </w:trPr>
        <w:tc>
          <w:tcPr>
            <w:tcW w:w="581" w:type="dxa"/>
            <w:shd w:val="clear" w:color="auto" w:fill="BFBFBF"/>
            <w:vAlign w:val="center"/>
          </w:tcPr>
          <w:p w14:paraId="1D4A8606"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4.15</w:t>
            </w:r>
          </w:p>
        </w:tc>
        <w:tc>
          <w:tcPr>
            <w:tcW w:w="5080" w:type="dxa"/>
            <w:shd w:val="clear" w:color="auto" w:fill="BFBFBF"/>
          </w:tcPr>
          <w:p w14:paraId="4F044AF4"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roofErr w:type="gramStart"/>
            <w:r w:rsidRPr="00736F5F">
              <w:rPr>
                <w:rFonts w:ascii="Arial" w:eastAsia="Yu Gothic Medium" w:hAnsi="Arial" w:cs="Arial"/>
                <w:color w:val="000000"/>
                <w:sz w:val="18"/>
                <w:szCs w:val="24"/>
                <w:lang w:val="pt-BR"/>
              </w:rPr>
              <w:t>Se pode</w:t>
            </w:r>
            <w:proofErr w:type="gramEnd"/>
            <w:r w:rsidRPr="00736F5F">
              <w:rPr>
                <w:rFonts w:ascii="Arial" w:eastAsia="Yu Gothic Medium" w:hAnsi="Arial" w:cs="Arial"/>
                <w:color w:val="000000"/>
                <w:sz w:val="18"/>
                <w:szCs w:val="24"/>
                <w:lang w:val="pt-BR"/>
              </w:rPr>
              <w:t xml:space="preserve"> baixar a dose da medicação quando a pressão baixar sem consultar a médico? </w:t>
            </w:r>
          </w:p>
        </w:tc>
        <w:tc>
          <w:tcPr>
            <w:tcW w:w="1477" w:type="dxa"/>
            <w:vAlign w:val="center"/>
          </w:tcPr>
          <w:p w14:paraId="72BC4403"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3B8A0AF8"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39D3AAE1"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r w:rsidR="005C2F1C" w:rsidRPr="00736F5F" w14:paraId="010C2004" w14:textId="77777777" w:rsidTr="00933211">
        <w:trPr>
          <w:trHeight w:val="238"/>
        </w:trPr>
        <w:tc>
          <w:tcPr>
            <w:tcW w:w="581" w:type="dxa"/>
            <w:shd w:val="clear" w:color="auto" w:fill="BFBFBF"/>
            <w:vAlign w:val="center"/>
          </w:tcPr>
          <w:p w14:paraId="64FB954F" w14:textId="77777777" w:rsidR="005C2F1C" w:rsidRPr="00736F5F" w:rsidRDefault="005C2F1C" w:rsidP="007C7B7C">
            <w:pPr>
              <w:spacing w:line="360" w:lineRule="auto"/>
              <w:contextualSpacing/>
              <w:rPr>
                <w:rFonts w:ascii="Arial" w:eastAsia="Yu Gothic Medium" w:hAnsi="Arial" w:cs="Arial"/>
                <w:sz w:val="18"/>
              </w:rPr>
            </w:pPr>
            <w:r w:rsidRPr="00736F5F">
              <w:rPr>
                <w:rFonts w:ascii="Arial" w:eastAsia="Yu Gothic Medium" w:hAnsi="Arial" w:cs="Arial"/>
                <w:b/>
                <w:color w:val="000000"/>
                <w:sz w:val="18"/>
              </w:rPr>
              <w:t>4.16</w:t>
            </w:r>
          </w:p>
        </w:tc>
        <w:tc>
          <w:tcPr>
            <w:tcW w:w="5080" w:type="dxa"/>
            <w:shd w:val="clear" w:color="auto" w:fill="BFBFBF"/>
          </w:tcPr>
          <w:p w14:paraId="229BDEA7" w14:textId="77777777" w:rsidR="005C2F1C" w:rsidRPr="00736F5F" w:rsidRDefault="005C2F1C" w:rsidP="007C7B7C">
            <w:pPr>
              <w:pStyle w:val="Prrafodelista"/>
              <w:spacing w:after="0" w:line="360" w:lineRule="auto"/>
              <w:ind w:left="0"/>
              <w:rPr>
                <w:rFonts w:ascii="Arial" w:eastAsia="Yu Gothic Medium" w:hAnsi="Arial" w:cs="Arial"/>
                <w:color w:val="000000"/>
                <w:sz w:val="18"/>
                <w:szCs w:val="24"/>
                <w:lang w:val="pt-BR"/>
              </w:rPr>
            </w:pPr>
            <w:proofErr w:type="gramStart"/>
            <w:r w:rsidRPr="00736F5F">
              <w:rPr>
                <w:rFonts w:ascii="Arial" w:eastAsia="Yu Gothic Medium" w:hAnsi="Arial" w:cs="Arial"/>
                <w:color w:val="000000"/>
                <w:sz w:val="18"/>
                <w:szCs w:val="24"/>
                <w:lang w:val="pt-BR"/>
              </w:rPr>
              <w:t>Se pode</w:t>
            </w:r>
            <w:proofErr w:type="gramEnd"/>
            <w:r w:rsidRPr="00736F5F">
              <w:rPr>
                <w:rFonts w:ascii="Arial" w:eastAsia="Yu Gothic Medium" w:hAnsi="Arial" w:cs="Arial"/>
                <w:color w:val="000000"/>
                <w:sz w:val="18"/>
                <w:szCs w:val="24"/>
                <w:lang w:val="pt-BR"/>
              </w:rPr>
              <w:t xml:space="preserve"> deixar o tratamento quando a pressão se normaliza?</w:t>
            </w:r>
          </w:p>
        </w:tc>
        <w:tc>
          <w:tcPr>
            <w:tcW w:w="1477" w:type="dxa"/>
            <w:vAlign w:val="center"/>
          </w:tcPr>
          <w:p w14:paraId="50B9762C"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SIM</w:t>
            </w:r>
          </w:p>
        </w:tc>
        <w:tc>
          <w:tcPr>
            <w:tcW w:w="1477" w:type="dxa"/>
            <w:vAlign w:val="center"/>
          </w:tcPr>
          <w:p w14:paraId="75F75717"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Não</w:t>
            </w:r>
          </w:p>
        </w:tc>
        <w:tc>
          <w:tcPr>
            <w:tcW w:w="1591" w:type="dxa"/>
            <w:vAlign w:val="center"/>
          </w:tcPr>
          <w:p w14:paraId="2CD4F6C8" w14:textId="77777777" w:rsidR="005C2F1C" w:rsidRPr="00736F5F" w:rsidRDefault="005C2F1C" w:rsidP="007C7B7C">
            <w:pPr>
              <w:pStyle w:val="Prrafodelista"/>
              <w:spacing w:after="0" w:line="360" w:lineRule="auto"/>
              <w:ind w:left="0"/>
              <w:jc w:val="center"/>
              <w:rPr>
                <w:rFonts w:ascii="Arial" w:eastAsia="Yu Gothic Medium" w:hAnsi="Arial" w:cs="Arial"/>
                <w:color w:val="000000"/>
                <w:sz w:val="18"/>
                <w:szCs w:val="24"/>
                <w:lang w:val="pt-BR"/>
              </w:rPr>
            </w:pPr>
            <w:r w:rsidRPr="00736F5F">
              <w:rPr>
                <w:rFonts w:ascii="Arial" w:eastAsia="Yu Gothic Medium" w:hAnsi="Arial" w:cs="Arial"/>
                <w:color w:val="000000"/>
                <w:sz w:val="18"/>
                <w:szCs w:val="24"/>
                <w:lang w:val="pt-BR"/>
              </w:rPr>
              <w:t>No sabe</w:t>
            </w:r>
          </w:p>
        </w:tc>
      </w:tr>
    </w:tbl>
    <w:p w14:paraId="4934E643"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p>
    <w:p w14:paraId="0D7263A6" w14:textId="77777777" w:rsidR="005C2F1C" w:rsidRPr="00736F5F" w:rsidRDefault="005C2F1C" w:rsidP="007C7B7C">
      <w:pPr>
        <w:pStyle w:val="Prrafodelista"/>
        <w:tabs>
          <w:tab w:val="left" w:pos="709"/>
        </w:tabs>
        <w:spacing w:after="0" w:line="360" w:lineRule="auto"/>
        <w:ind w:left="-567"/>
        <w:jc w:val="both"/>
        <w:rPr>
          <w:rFonts w:ascii="Arial" w:eastAsia="Yu Gothic Medium" w:hAnsi="Arial" w:cs="Arial"/>
          <w:b/>
          <w:color w:val="000000"/>
          <w:sz w:val="24"/>
          <w:szCs w:val="24"/>
          <w:lang w:val="pt-BR"/>
        </w:rPr>
      </w:pPr>
      <w:r w:rsidRPr="00736F5F">
        <w:rPr>
          <w:rFonts w:ascii="Arial" w:eastAsia="Yu Gothic Medium" w:hAnsi="Arial" w:cs="Arial"/>
          <w:b/>
          <w:color w:val="000000"/>
          <w:sz w:val="24"/>
          <w:szCs w:val="24"/>
          <w:lang w:val="pt-BR"/>
        </w:rPr>
        <w:t>5. Dados Físicos:</w:t>
      </w:r>
    </w:p>
    <w:tbl>
      <w:tblPr>
        <w:tblStyle w:val="Tablaconcuadrcula"/>
        <w:tblW w:w="10206" w:type="dxa"/>
        <w:tblInd w:w="-459" w:type="dxa"/>
        <w:tblLayout w:type="fixed"/>
        <w:tblLook w:val="04A0" w:firstRow="1" w:lastRow="0" w:firstColumn="1" w:lastColumn="0" w:noHBand="0" w:noVBand="1"/>
      </w:tblPr>
      <w:tblGrid>
        <w:gridCol w:w="1317"/>
        <w:gridCol w:w="951"/>
        <w:gridCol w:w="993"/>
        <w:gridCol w:w="1559"/>
        <w:gridCol w:w="253"/>
        <w:gridCol w:w="225"/>
        <w:gridCol w:w="861"/>
        <w:gridCol w:w="17"/>
        <w:gridCol w:w="1337"/>
        <w:gridCol w:w="567"/>
        <w:gridCol w:w="2126"/>
      </w:tblGrid>
      <w:tr w:rsidR="005C2F1C" w:rsidRPr="00736F5F" w14:paraId="681589BA" w14:textId="77777777" w:rsidTr="00933211">
        <w:trPr>
          <w:trHeight w:val="510"/>
        </w:trPr>
        <w:tc>
          <w:tcPr>
            <w:tcW w:w="1317" w:type="dxa"/>
            <w:shd w:val="clear" w:color="auto" w:fill="BFBFBF"/>
            <w:vAlign w:val="center"/>
          </w:tcPr>
          <w:p w14:paraId="786584EF"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Peso</w:t>
            </w:r>
          </w:p>
        </w:tc>
        <w:tc>
          <w:tcPr>
            <w:tcW w:w="1944" w:type="dxa"/>
            <w:gridSpan w:val="2"/>
            <w:vAlign w:val="center"/>
          </w:tcPr>
          <w:p w14:paraId="69A9B66A" w14:textId="77777777" w:rsidR="005C2F1C" w:rsidRPr="00736F5F" w:rsidRDefault="005C2F1C" w:rsidP="007C7B7C">
            <w:pPr>
              <w:spacing w:line="360" w:lineRule="auto"/>
              <w:contextualSpacing/>
              <w:jc w:val="right"/>
              <w:rPr>
                <w:rFonts w:ascii="Arial" w:eastAsia="Yu Gothic Medium" w:hAnsi="Arial" w:cs="Arial"/>
                <w:b/>
                <w:sz w:val="16"/>
              </w:rPr>
            </w:pPr>
            <w:r w:rsidRPr="00736F5F">
              <w:rPr>
                <w:rFonts w:ascii="Arial" w:eastAsia="Yu Gothic Medium" w:hAnsi="Arial" w:cs="Arial"/>
                <w:b/>
                <w:sz w:val="16"/>
              </w:rPr>
              <w:t>Kg</w:t>
            </w:r>
          </w:p>
        </w:tc>
        <w:tc>
          <w:tcPr>
            <w:tcW w:w="1559" w:type="dxa"/>
            <w:shd w:val="clear" w:color="auto" w:fill="BFBFBF"/>
            <w:vAlign w:val="center"/>
          </w:tcPr>
          <w:p w14:paraId="2EC7E86F"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Altura</w:t>
            </w:r>
          </w:p>
        </w:tc>
        <w:tc>
          <w:tcPr>
            <w:tcW w:w="1339" w:type="dxa"/>
            <w:gridSpan w:val="3"/>
            <w:vAlign w:val="center"/>
          </w:tcPr>
          <w:p w14:paraId="462CC1B1" w14:textId="77777777" w:rsidR="005C2F1C" w:rsidRPr="00736F5F" w:rsidRDefault="005C2F1C" w:rsidP="007C7B7C">
            <w:pPr>
              <w:spacing w:line="360" w:lineRule="auto"/>
              <w:contextualSpacing/>
              <w:jc w:val="right"/>
              <w:rPr>
                <w:rFonts w:ascii="Arial" w:eastAsia="Yu Gothic Medium" w:hAnsi="Arial" w:cs="Arial"/>
                <w:b/>
                <w:sz w:val="16"/>
              </w:rPr>
            </w:pPr>
            <w:r w:rsidRPr="00736F5F">
              <w:rPr>
                <w:rFonts w:ascii="Arial" w:eastAsia="Yu Gothic Medium" w:hAnsi="Arial" w:cs="Arial"/>
                <w:b/>
                <w:sz w:val="16"/>
              </w:rPr>
              <w:t>M</w:t>
            </w:r>
          </w:p>
        </w:tc>
        <w:tc>
          <w:tcPr>
            <w:tcW w:w="1921" w:type="dxa"/>
            <w:gridSpan w:val="3"/>
            <w:shd w:val="clear" w:color="auto" w:fill="BFBFBF"/>
            <w:vAlign w:val="center"/>
          </w:tcPr>
          <w:p w14:paraId="3E0F7533"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IMC</w:t>
            </w:r>
          </w:p>
        </w:tc>
        <w:tc>
          <w:tcPr>
            <w:tcW w:w="2126" w:type="dxa"/>
            <w:vAlign w:val="center"/>
          </w:tcPr>
          <w:p w14:paraId="720FED75" w14:textId="77777777" w:rsidR="005C2F1C" w:rsidRPr="00736F5F" w:rsidRDefault="005C2F1C" w:rsidP="007C7B7C">
            <w:pPr>
              <w:spacing w:line="360" w:lineRule="auto"/>
              <w:contextualSpacing/>
              <w:jc w:val="right"/>
              <w:rPr>
                <w:rFonts w:ascii="Arial" w:eastAsia="Yu Gothic Medium" w:hAnsi="Arial" w:cs="Arial"/>
                <w:b/>
                <w:sz w:val="16"/>
                <w:vertAlign w:val="superscript"/>
              </w:rPr>
            </w:pPr>
            <w:r w:rsidRPr="00736F5F">
              <w:rPr>
                <w:rFonts w:ascii="Arial" w:eastAsia="Yu Gothic Medium" w:hAnsi="Arial" w:cs="Arial"/>
                <w:b/>
                <w:sz w:val="16"/>
              </w:rPr>
              <w:t>Kg/m</w:t>
            </w:r>
            <w:r w:rsidRPr="00736F5F">
              <w:rPr>
                <w:rFonts w:ascii="Arial" w:eastAsia="Yu Gothic Medium" w:hAnsi="Arial" w:cs="Arial"/>
                <w:b/>
                <w:sz w:val="16"/>
                <w:vertAlign w:val="superscript"/>
              </w:rPr>
              <w:t>2</w:t>
            </w:r>
          </w:p>
        </w:tc>
      </w:tr>
      <w:tr w:rsidR="005C2F1C" w:rsidRPr="00736F5F" w14:paraId="00F6CAE2" w14:textId="77777777" w:rsidTr="00933211">
        <w:trPr>
          <w:trHeight w:val="510"/>
        </w:trPr>
        <w:tc>
          <w:tcPr>
            <w:tcW w:w="2268" w:type="dxa"/>
            <w:gridSpan w:val="2"/>
            <w:shd w:val="clear" w:color="auto" w:fill="BFBFBF"/>
            <w:vAlign w:val="center"/>
          </w:tcPr>
          <w:p w14:paraId="1D5197E3"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lastRenderedPageBreak/>
              <w:t>Diagnostico de IMC</w:t>
            </w:r>
          </w:p>
        </w:tc>
        <w:tc>
          <w:tcPr>
            <w:tcW w:w="2552" w:type="dxa"/>
            <w:gridSpan w:val="2"/>
            <w:vAlign w:val="center"/>
          </w:tcPr>
          <w:p w14:paraId="5E3CA7D8"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NORMAL</w:t>
            </w:r>
          </w:p>
        </w:tc>
        <w:tc>
          <w:tcPr>
            <w:tcW w:w="3260" w:type="dxa"/>
            <w:gridSpan w:val="6"/>
            <w:vAlign w:val="center"/>
          </w:tcPr>
          <w:p w14:paraId="57FFF524"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EXCESO DE PESO</w:t>
            </w:r>
          </w:p>
        </w:tc>
        <w:tc>
          <w:tcPr>
            <w:tcW w:w="2126" w:type="dxa"/>
            <w:vAlign w:val="center"/>
          </w:tcPr>
          <w:p w14:paraId="116C4098"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OBESIDADE</w:t>
            </w:r>
          </w:p>
        </w:tc>
      </w:tr>
      <w:tr w:rsidR="005C2F1C" w:rsidRPr="00736F5F" w14:paraId="3B757694" w14:textId="77777777" w:rsidTr="00933211">
        <w:trPr>
          <w:trHeight w:val="616"/>
        </w:trPr>
        <w:tc>
          <w:tcPr>
            <w:tcW w:w="2268" w:type="dxa"/>
            <w:gridSpan w:val="2"/>
            <w:shd w:val="clear" w:color="auto" w:fill="BFBFBF"/>
            <w:vAlign w:val="center"/>
          </w:tcPr>
          <w:p w14:paraId="16D1F468"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Cintura abdominal</w:t>
            </w:r>
          </w:p>
        </w:tc>
        <w:tc>
          <w:tcPr>
            <w:tcW w:w="993" w:type="dxa"/>
            <w:vAlign w:val="center"/>
          </w:tcPr>
          <w:p w14:paraId="0F99E505" w14:textId="77777777" w:rsidR="005C2F1C" w:rsidRPr="00736F5F" w:rsidRDefault="005C2F1C" w:rsidP="007C7B7C">
            <w:pPr>
              <w:spacing w:line="360" w:lineRule="auto"/>
              <w:contextualSpacing/>
              <w:jc w:val="right"/>
              <w:rPr>
                <w:rFonts w:ascii="Arial" w:eastAsia="Yu Gothic Medium" w:hAnsi="Arial" w:cs="Arial"/>
                <w:b/>
                <w:sz w:val="16"/>
              </w:rPr>
            </w:pPr>
            <w:r w:rsidRPr="00736F5F">
              <w:rPr>
                <w:rFonts w:ascii="Arial" w:eastAsia="Yu Gothic Medium" w:hAnsi="Arial" w:cs="Arial"/>
                <w:b/>
                <w:sz w:val="16"/>
              </w:rPr>
              <w:t>Cm</w:t>
            </w:r>
          </w:p>
        </w:tc>
        <w:tc>
          <w:tcPr>
            <w:tcW w:w="1559" w:type="dxa"/>
            <w:shd w:val="clear" w:color="auto" w:fill="BFBFBF"/>
            <w:vAlign w:val="center"/>
          </w:tcPr>
          <w:p w14:paraId="1DF3A861"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Circunferência Quadril</w:t>
            </w:r>
          </w:p>
        </w:tc>
        <w:tc>
          <w:tcPr>
            <w:tcW w:w="1356" w:type="dxa"/>
            <w:gridSpan w:val="4"/>
            <w:vAlign w:val="center"/>
          </w:tcPr>
          <w:p w14:paraId="278F4BDF" w14:textId="77777777" w:rsidR="005C2F1C" w:rsidRPr="00736F5F" w:rsidRDefault="005C2F1C" w:rsidP="007C7B7C">
            <w:pPr>
              <w:spacing w:line="360" w:lineRule="auto"/>
              <w:contextualSpacing/>
              <w:jc w:val="right"/>
              <w:rPr>
                <w:rFonts w:ascii="Arial" w:eastAsia="Yu Gothic Medium" w:hAnsi="Arial" w:cs="Arial"/>
                <w:b/>
                <w:sz w:val="16"/>
              </w:rPr>
            </w:pPr>
            <w:r w:rsidRPr="00736F5F">
              <w:rPr>
                <w:rFonts w:ascii="Arial" w:eastAsia="Yu Gothic Medium" w:hAnsi="Arial" w:cs="Arial"/>
                <w:b/>
                <w:sz w:val="16"/>
              </w:rPr>
              <w:t>Cm</w:t>
            </w:r>
          </w:p>
        </w:tc>
        <w:tc>
          <w:tcPr>
            <w:tcW w:w="1904" w:type="dxa"/>
            <w:gridSpan w:val="2"/>
            <w:shd w:val="clear" w:color="auto" w:fill="BFBFBF"/>
            <w:vAlign w:val="center"/>
          </w:tcPr>
          <w:p w14:paraId="3F5E75CD"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Relação Cintura/Quadril (RCQ)</w:t>
            </w:r>
          </w:p>
        </w:tc>
        <w:tc>
          <w:tcPr>
            <w:tcW w:w="2126" w:type="dxa"/>
            <w:vAlign w:val="center"/>
          </w:tcPr>
          <w:p w14:paraId="25DA1C1E" w14:textId="77777777" w:rsidR="005C2F1C" w:rsidRPr="00736F5F" w:rsidRDefault="005C2F1C" w:rsidP="007C7B7C">
            <w:pPr>
              <w:spacing w:line="360" w:lineRule="auto"/>
              <w:contextualSpacing/>
              <w:jc w:val="center"/>
              <w:rPr>
                <w:rFonts w:ascii="Arial" w:eastAsia="Yu Gothic Medium" w:hAnsi="Arial" w:cs="Arial"/>
                <w:b/>
                <w:sz w:val="16"/>
              </w:rPr>
            </w:pPr>
          </w:p>
        </w:tc>
      </w:tr>
      <w:tr w:rsidR="005C2F1C" w:rsidRPr="00736F5F" w14:paraId="182020F0" w14:textId="77777777" w:rsidTr="00933211">
        <w:trPr>
          <w:trHeight w:val="357"/>
        </w:trPr>
        <w:tc>
          <w:tcPr>
            <w:tcW w:w="10206" w:type="dxa"/>
            <w:gridSpan w:val="11"/>
            <w:shd w:val="clear" w:color="auto" w:fill="BFBFBF"/>
            <w:vAlign w:val="center"/>
          </w:tcPr>
          <w:p w14:paraId="2452D0C7"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Data da mensuração Pressão </w:t>
            </w:r>
            <w:proofErr w:type="gramStart"/>
            <w:r w:rsidRPr="00736F5F">
              <w:rPr>
                <w:rFonts w:ascii="Arial" w:eastAsia="Yu Gothic Medium" w:hAnsi="Arial" w:cs="Arial"/>
                <w:b/>
                <w:sz w:val="16"/>
              </w:rPr>
              <w:t>1</w:t>
            </w:r>
            <w:proofErr w:type="gramEnd"/>
          </w:p>
        </w:tc>
      </w:tr>
      <w:tr w:rsidR="005C2F1C" w:rsidRPr="00736F5F" w14:paraId="3777B972" w14:textId="77777777" w:rsidTr="00933211">
        <w:trPr>
          <w:trHeight w:val="613"/>
        </w:trPr>
        <w:tc>
          <w:tcPr>
            <w:tcW w:w="2268" w:type="dxa"/>
            <w:gridSpan w:val="2"/>
            <w:shd w:val="clear" w:color="auto" w:fill="BFBFBF"/>
            <w:vAlign w:val="center"/>
          </w:tcPr>
          <w:p w14:paraId="239C44F9"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Medida </w:t>
            </w:r>
            <w:proofErr w:type="gramStart"/>
            <w:r w:rsidRPr="00736F5F">
              <w:rPr>
                <w:rFonts w:ascii="Arial" w:eastAsia="Yu Gothic Medium" w:hAnsi="Arial" w:cs="Arial"/>
                <w:b/>
                <w:sz w:val="16"/>
              </w:rPr>
              <w:t>1</w:t>
            </w:r>
            <w:proofErr w:type="gramEnd"/>
            <w:r w:rsidRPr="00736F5F">
              <w:rPr>
                <w:rFonts w:ascii="Arial" w:eastAsia="Yu Gothic Medium" w:hAnsi="Arial" w:cs="Arial"/>
                <w:b/>
                <w:sz w:val="16"/>
              </w:rPr>
              <w:t xml:space="preserve"> da Pressão Arterial</w:t>
            </w:r>
          </w:p>
        </w:tc>
        <w:tc>
          <w:tcPr>
            <w:tcW w:w="3030" w:type="dxa"/>
            <w:gridSpan w:val="4"/>
            <w:vAlign w:val="center"/>
          </w:tcPr>
          <w:p w14:paraId="3D0EB742" w14:textId="77777777" w:rsidR="005C2F1C" w:rsidRPr="00736F5F" w:rsidRDefault="005C2F1C" w:rsidP="007C7B7C">
            <w:pPr>
              <w:spacing w:line="360" w:lineRule="auto"/>
              <w:contextualSpacing/>
              <w:jc w:val="right"/>
              <w:rPr>
                <w:rFonts w:ascii="Arial" w:eastAsia="Yu Gothic Medium" w:hAnsi="Arial" w:cs="Arial"/>
                <w:b/>
                <w:sz w:val="16"/>
              </w:rPr>
            </w:pPr>
            <w:proofErr w:type="gramStart"/>
            <w:r w:rsidRPr="00736F5F">
              <w:rPr>
                <w:rFonts w:ascii="Arial" w:eastAsia="Yu Gothic Medium" w:hAnsi="Arial" w:cs="Arial"/>
                <w:b/>
                <w:sz w:val="16"/>
              </w:rPr>
              <w:t>MmHg</w:t>
            </w:r>
            <w:proofErr w:type="gramEnd"/>
          </w:p>
        </w:tc>
        <w:tc>
          <w:tcPr>
            <w:tcW w:w="2782" w:type="dxa"/>
            <w:gridSpan w:val="4"/>
            <w:shd w:val="clear" w:color="auto" w:fill="BFBFBF"/>
            <w:vAlign w:val="center"/>
          </w:tcPr>
          <w:p w14:paraId="78993EA8"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Medida </w:t>
            </w:r>
            <w:proofErr w:type="gramStart"/>
            <w:r w:rsidRPr="00736F5F">
              <w:rPr>
                <w:rFonts w:ascii="Arial" w:eastAsia="Yu Gothic Medium" w:hAnsi="Arial" w:cs="Arial"/>
                <w:b/>
                <w:sz w:val="16"/>
              </w:rPr>
              <w:t>2</w:t>
            </w:r>
            <w:proofErr w:type="gramEnd"/>
            <w:r w:rsidRPr="00736F5F">
              <w:rPr>
                <w:rFonts w:ascii="Arial" w:eastAsia="Yu Gothic Medium" w:hAnsi="Arial" w:cs="Arial"/>
                <w:b/>
                <w:sz w:val="16"/>
              </w:rPr>
              <w:t xml:space="preserve"> da Pressão Arterial</w:t>
            </w:r>
          </w:p>
        </w:tc>
        <w:tc>
          <w:tcPr>
            <w:tcW w:w="2126" w:type="dxa"/>
            <w:vAlign w:val="center"/>
          </w:tcPr>
          <w:p w14:paraId="2A05B183" w14:textId="77777777" w:rsidR="005C2F1C" w:rsidRPr="00736F5F" w:rsidRDefault="005C2F1C" w:rsidP="007C7B7C">
            <w:pPr>
              <w:spacing w:line="360" w:lineRule="auto"/>
              <w:contextualSpacing/>
              <w:jc w:val="right"/>
              <w:rPr>
                <w:rFonts w:ascii="Arial" w:eastAsia="Yu Gothic Medium" w:hAnsi="Arial" w:cs="Arial"/>
                <w:b/>
                <w:sz w:val="16"/>
              </w:rPr>
            </w:pPr>
            <w:proofErr w:type="gramStart"/>
            <w:r w:rsidRPr="00736F5F">
              <w:rPr>
                <w:rFonts w:ascii="Arial" w:eastAsia="Yu Gothic Medium" w:hAnsi="Arial" w:cs="Arial"/>
                <w:b/>
                <w:sz w:val="16"/>
              </w:rPr>
              <w:t>MmHg</w:t>
            </w:r>
            <w:proofErr w:type="gramEnd"/>
          </w:p>
        </w:tc>
      </w:tr>
      <w:tr w:rsidR="005C2F1C" w:rsidRPr="00736F5F" w14:paraId="5AE9671B" w14:textId="77777777" w:rsidTr="00933211">
        <w:trPr>
          <w:trHeight w:val="359"/>
        </w:trPr>
        <w:tc>
          <w:tcPr>
            <w:tcW w:w="10206" w:type="dxa"/>
            <w:gridSpan w:val="11"/>
            <w:shd w:val="clear" w:color="auto" w:fill="BFBFBF"/>
            <w:vAlign w:val="center"/>
          </w:tcPr>
          <w:p w14:paraId="07120F80"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Data da mensuração Pressão </w:t>
            </w:r>
            <w:proofErr w:type="gramStart"/>
            <w:r w:rsidRPr="00736F5F">
              <w:rPr>
                <w:rFonts w:ascii="Arial" w:eastAsia="Yu Gothic Medium" w:hAnsi="Arial" w:cs="Arial"/>
                <w:b/>
                <w:sz w:val="16"/>
              </w:rPr>
              <w:t>2</w:t>
            </w:r>
            <w:proofErr w:type="gramEnd"/>
          </w:p>
        </w:tc>
      </w:tr>
      <w:tr w:rsidR="005C2F1C" w:rsidRPr="00736F5F" w14:paraId="0E5E8ED1" w14:textId="77777777" w:rsidTr="00933211">
        <w:trPr>
          <w:trHeight w:val="613"/>
        </w:trPr>
        <w:tc>
          <w:tcPr>
            <w:tcW w:w="2268" w:type="dxa"/>
            <w:gridSpan w:val="2"/>
            <w:shd w:val="clear" w:color="auto" w:fill="BFBFBF"/>
            <w:vAlign w:val="center"/>
          </w:tcPr>
          <w:p w14:paraId="47256D32"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Medida </w:t>
            </w:r>
            <w:proofErr w:type="gramStart"/>
            <w:r w:rsidRPr="00736F5F">
              <w:rPr>
                <w:rFonts w:ascii="Arial" w:eastAsia="Yu Gothic Medium" w:hAnsi="Arial" w:cs="Arial"/>
                <w:b/>
                <w:sz w:val="16"/>
              </w:rPr>
              <w:t>3</w:t>
            </w:r>
            <w:proofErr w:type="gramEnd"/>
            <w:r w:rsidRPr="00736F5F">
              <w:rPr>
                <w:rFonts w:ascii="Arial" w:eastAsia="Yu Gothic Medium" w:hAnsi="Arial" w:cs="Arial"/>
                <w:b/>
                <w:sz w:val="16"/>
              </w:rPr>
              <w:t xml:space="preserve"> da Pressão Arterial</w:t>
            </w:r>
          </w:p>
        </w:tc>
        <w:tc>
          <w:tcPr>
            <w:tcW w:w="3030" w:type="dxa"/>
            <w:gridSpan w:val="4"/>
            <w:vAlign w:val="center"/>
          </w:tcPr>
          <w:p w14:paraId="01DAF0B5" w14:textId="77777777" w:rsidR="005C2F1C" w:rsidRPr="00736F5F" w:rsidRDefault="005C2F1C" w:rsidP="007C7B7C">
            <w:pPr>
              <w:spacing w:line="360" w:lineRule="auto"/>
              <w:contextualSpacing/>
              <w:jc w:val="right"/>
              <w:rPr>
                <w:rFonts w:ascii="Arial" w:eastAsia="Yu Gothic Medium" w:hAnsi="Arial" w:cs="Arial"/>
                <w:b/>
                <w:sz w:val="16"/>
              </w:rPr>
            </w:pPr>
            <w:proofErr w:type="gramStart"/>
            <w:r w:rsidRPr="00736F5F">
              <w:rPr>
                <w:rFonts w:ascii="Arial" w:eastAsia="Yu Gothic Medium" w:hAnsi="Arial" w:cs="Arial"/>
                <w:b/>
                <w:sz w:val="16"/>
              </w:rPr>
              <w:t>MmHg</w:t>
            </w:r>
            <w:proofErr w:type="gramEnd"/>
          </w:p>
        </w:tc>
        <w:tc>
          <w:tcPr>
            <w:tcW w:w="2215" w:type="dxa"/>
            <w:gridSpan w:val="3"/>
            <w:shd w:val="clear" w:color="auto" w:fill="BFBFBF"/>
            <w:vAlign w:val="center"/>
          </w:tcPr>
          <w:p w14:paraId="4751058D"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Medida </w:t>
            </w:r>
            <w:proofErr w:type="gramStart"/>
            <w:r w:rsidRPr="00736F5F">
              <w:rPr>
                <w:rFonts w:ascii="Arial" w:eastAsia="Yu Gothic Medium" w:hAnsi="Arial" w:cs="Arial"/>
                <w:b/>
                <w:sz w:val="16"/>
              </w:rPr>
              <w:t>4</w:t>
            </w:r>
            <w:proofErr w:type="gramEnd"/>
            <w:r w:rsidRPr="00736F5F">
              <w:rPr>
                <w:rFonts w:ascii="Arial" w:eastAsia="Yu Gothic Medium" w:hAnsi="Arial" w:cs="Arial"/>
                <w:b/>
                <w:sz w:val="16"/>
              </w:rPr>
              <w:t xml:space="preserve"> da Pressão Arterial</w:t>
            </w:r>
          </w:p>
        </w:tc>
        <w:tc>
          <w:tcPr>
            <w:tcW w:w="2693" w:type="dxa"/>
            <w:gridSpan w:val="2"/>
            <w:vAlign w:val="center"/>
          </w:tcPr>
          <w:p w14:paraId="0A4EDC1A" w14:textId="77777777" w:rsidR="005C2F1C" w:rsidRPr="00736F5F" w:rsidRDefault="005C2F1C" w:rsidP="007C7B7C">
            <w:pPr>
              <w:spacing w:line="360" w:lineRule="auto"/>
              <w:contextualSpacing/>
              <w:jc w:val="right"/>
              <w:rPr>
                <w:rFonts w:ascii="Arial" w:eastAsia="Yu Gothic Medium" w:hAnsi="Arial" w:cs="Arial"/>
                <w:b/>
                <w:sz w:val="16"/>
              </w:rPr>
            </w:pPr>
            <w:proofErr w:type="gramStart"/>
            <w:r w:rsidRPr="00736F5F">
              <w:rPr>
                <w:rFonts w:ascii="Arial" w:eastAsia="Yu Gothic Medium" w:hAnsi="Arial" w:cs="Arial"/>
                <w:b/>
                <w:sz w:val="16"/>
              </w:rPr>
              <w:t>MmHg</w:t>
            </w:r>
            <w:proofErr w:type="gramEnd"/>
          </w:p>
        </w:tc>
      </w:tr>
      <w:tr w:rsidR="005C2F1C" w:rsidRPr="00736F5F" w14:paraId="47BB8EF9" w14:textId="77777777" w:rsidTr="00933211">
        <w:trPr>
          <w:trHeight w:val="349"/>
        </w:trPr>
        <w:tc>
          <w:tcPr>
            <w:tcW w:w="2268" w:type="dxa"/>
            <w:gridSpan w:val="2"/>
            <w:vAlign w:val="center"/>
          </w:tcPr>
          <w:p w14:paraId="5C999255"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Mensuração Final</w:t>
            </w:r>
          </w:p>
        </w:tc>
        <w:tc>
          <w:tcPr>
            <w:tcW w:w="7938" w:type="dxa"/>
            <w:gridSpan w:val="9"/>
            <w:vAlign w:val="center"/>
          </w:tcPr>
          <w:p w14:paraId="0A8FBFBE" w14:textId="77777777" w:rsidR="005C2F1C" w:rsidRPr="00736F5F" w:rsidRDefault="005C2F1C" w:rsidP="007C7B7C">
            <w:pPr>
              <w:spacing w:line="360" w:lineRule="auto"/>
              <w:contextualSpacing/>
              <w:jc w:val="center"/>
              <w:rPr>
                <w:rFonts w:ascii="Arial" w:eastAsia="Yu Gothic Medium" w:hAnsi="Arial" w:cs="Arial"/>
                <w:b/>
                <w:sz w:val="16"/>
              </w:rPr>
            </w:pPr>
          </w:p>
        </w:tc>
      </w:tr>
      <w:tr w:rsidR="005C2F1C" w:rsidRPr="00736F5F" w14:paraId="60E4B8D1" w14:textId="77777777" w:rsidTr="00933211">
        <w:trPr>
          <w:trHeight w:val="533"/>
        </w:trPr>
        <w:tc>
          <w:tcPr>
            <w:tcW w:w="2268" w:type="dxa"/>
            <w:gridSpan w:val="2"/>
            <w:shd w:val="clear" w:color="auto" w:fill="BFBFBF"/>
            <w:vAlign w:val="center"/>
          </w:tcPr>
          <w:p w14:paraId="0168D415" w14:textId="60868EA9" w:rsidR="005C2F1C" w:rsidRPr="00736F5F" w:rsidRDefault="007100F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Diagnóstico</w:t>
            </w:r>
            <w:r w:rsidR="005C2F1C" w:rsidRPr="00736F5F">
              <w:rPr>
                <w:rFonts w:ascii="Arial" w:eastAsia="Yu Gothic Medium" w:hAnsi="Arial" w:cs="Arial"/>
                <w:b/>
                <w:sz w:val="16"/>
              </w:rPr>
              <w:t xml:space="preserve"> clínico</w:t>
            </w:r>
          </w:p>
        </w:tc>
        <w:tc>
          <w:tcPr>
            <w:tcW w:w="2805" w:type="dxa"/>
            <w:gridSpan w:val="3"/>
            <w:shd w:val="clear" w:color="auto" w:fill="BFBFBF"/>
            <w:vAlign w:val="center"/>
          </w:tcPr>
          <w:p w14:paraId="2D9CD324" w14:textId="77777777" w:rsidR="005C2F1C" w:rsidRPr="00736F5F" w:rsidRDefault="005C2F1C" w:rsidP="007C7B7C">
            <w:pPr>
              <w:spacing w:line="360" w:lineRule="auto"/>
              <w:contextualSpacing/>
              <w:jc w:val="center"/>
              <w:rPr>
                <w:rFonts w:ascii="Arial" w:eastAsia="Yu Gothic Medium" w:hAnsi="Arial" w:cs="Arial"/>
                <w:b/>
                <w:sz w:val="16"/>
              </w:rPr>
            </w:pPr>
            <w:proofErr w:type="spellStart"/>
            <w:proofErr w:type="gramStart"/>
            <w:r w:rsidRPr="00736F5F">
              <w:rPr>
                <w:rFonts w:ascii="Arial" w:eastAsia="Yu Gothic Medium" w:hAnsi="Arial" w:cs="Arial"/>
                <w:b/>
                <w:sz w:val="16"/>
              </w:rPr>
              <w:t>Pre</w:t>
            </w:r>
            <w:proofErr w:type="spellEnd"/>
            <w:r w:rsidRPr="00736F5F">
              <w:rPr>
                <w:rFonts w:ascii="Arial" w:eastAsia="Yu Gothic Medium" w:hAnsi="Arial" w:cs="Arial"/>
                <w:b/>
                <w:sz w:val="16"/>
              </w:rPr>
              <w:t>-hipertensão</w:t>
            </w:r>
            <w:proofErr w:type="gramEnd"/>
          </w:p>
          <w:p w14:paraId="745CD7AE"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lang w:eastAsia="es-PE"/>
              </w:rPr>
              <w:t xml:space="preserve">PAS 120-139 </w:t>
            </w:r>
            <w:proofErr w:type="gramStart"/>
            <w:r w:rsidRPr="00736F5F">
              <w:rPr>
                <w:rFonts w:ascii="Arial" w:eastAsia="Yu Gothic Medium" w:hAnsi="Arial" w:cs="Arial"/>
                <w:b/>
                <w:sz w:val="16"/>
                <w:lang w:eastAsia="es-PE"/>
              </w:rPr>
              <w:t>mmHg</w:t>
            </w:r>
            <w:proofErr w:type="gramEnd"/>
            <w:r w:rsidRPr="00736F5F">
              <w:rPr>
                <w:rFonts w:ascii="Arial" w:eastAsia="Yu Gothic Medium" w:hAnsi="Arial" w:cs="Arial"/>
                <w:b/>
                <w:sz w:val="16"/>
                <w:lang w:eastAsia="es-PE"/>
              </w:rPr>
              <w:t xml:space="preserve"> e PAD 80-89 mmHg</w:t>
            </w:r>
          </w:p>
        </w:tc>
        <w:tc>
          <w:tcPr>
            <w:tcW w:w="2440" w:type="dxa"/>
            <w:gridSpan w:val="4"/>
            <w:shd w:val="clear" w:color="auto" w:fill="BFBFBF"/>
            <w:vAlign w:val="center"/>
          </w:tcPr>
          <w:p w14:paraId="28CB1E1E"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Hipertensão: Fase I: PAS 140-159 </w:t>
            </w:r>
            <w:proofErr w:type="gramStart"/>
            <w:r w:rsidRPr="00736F5F">
              <w:rPr>
                <w:rFonts w:ascii="Arial" w:eastAsia="Yu Gothic Medium" w:hAnsi="Arial" w:cs="Arial"/>
                <w:b/>
                <w:sz w:val="16"/>
              </w:rPr>
              <w:t>mmHg</w:t>
            </w:r>
            <w:proofErr w:type="gramEnd"/>
            <w:r w:rsidRPr="00736F5F">
              <w:rPr>
                <w:rFonts w:ascii="Arial" w:eastAsia="Yu Gothic Medium" w:hAnsi="Arial" w:cs="Arial"/>
                <w:b/>
                <w:sz w:val="16"/>
              </w:rPr>
              <w:t xml:space="preserve"> ou PAD 90-99 mmHg</w:t>
            </w:r>
          </w:p>
        </w:tc>
        <w:tc>
          <w:tcPr>
            <w:tcW w:w="2693" w:type="dxa"/>
            <w:gridSpan w:val="2"/>
            <w:shd w:val="clear" w:color="auto" w:fill="BFBFBF"/>
            <w:vAlign w:val="center"/>
          </w:tcPr>
          <w:p w14:paraId="134F3659" w14:textId="77777777" w:rsidR="005C2F1C" w:rsidRPr="00736F5F" w:rsidRDefault="005C2F1C" w:rsidP="007C7B7C">
            <w:pPr>
              <w:spacing w:line="360" w:lineRule="auto"/>
              <w:contextualSpacing/>
              <w:jc w:val="center"/>
              <w:rPr>
                <w:rFonts w:ascii="Arial" w:eastAsia="Yu Gothic Medium" w:hAnsi="Arial" w:cs="Arial"/>
                <w:b/>
                <w:sz w:val="16"/>
              </w:rPr>
            </w:pPr>
            <w:r w:rsidRPr="00736F5F">
              <w:rPr>
                <w:rFonts w:ascii="Arial" w:eastAsia="Yu Gothic Medium" w:hAnsi="Arial" w:cs="Arial"/>
                <w:b/>
                <w:sz w:val="16"/>
              </w:rPr>
              <w:t xml:space="preserve">Hipertensão: </w:t>
            </w:r>
            <w:r w:rsidRPr="00736F5F">
              <w:rPr>
                <w:rFonts w:ascii="Arial" w:eastAsia="Yu Gothic Medium" w:hAnsi="Arial" w:cs="Arial"/>
                <w:b/>
                <w:sz w:val="16"/>
                <w:lang w:eastAsia="es-PE"/>
              </w:rPr>
              <w:t xml:space="preserve">Fase II: PAS ≥ 160 </w:t>
            </w:r>
            <w:proofErr w:type="gramStart"/>
            <w:r w:rsidRPr="00736F5F">
              <w:rPr>
                <w:rFonts w:ascii="Arial" w:eastAsia="Yu Gothic Medium" w:hAnsi="Arial" w:cs="Arial"/>
                <w:b/>
                <w:sz w:val="16"/>
                <w:lang w:eastAsia="es-PE"/>
              </w:rPr>
              <w:t>mmHg</w:t>
            </w:r>
            <w:proofErr w:type="gramEnd"/>
            <w:r w:rsidRPr="00736F5F">
              <w:rPr>
                <w:rFonts w:ascii="Arial" w:eastAsia="Yu Gothic Medium" w:hAnsi="Arial" w:cs="Arial"/>
                <w:b/>
                <w:sz w:val="16"/>
                <w:lang w:eastAsia="es-PE"/>
              </w:rPr>
              <w:t xml:space="preserve"> ou PAD ≥ 100 mmHg</w:t>
            </w:r>
          </w:p>
        </w:tc>
      </w:tr>
    </w:tbl>
    <w:p w14:paraId="41930484" w14:textId="77777777" w:rsidR="005C2F1C" w:rsidRPr="00736F5F" w:rsidRDefault="005C2F1C" w:rsidP="007C7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contextualSpacing/>
        <w:rPr>
          <w:rFonts w:ascii="Arial" w:hAnsi="Arial" w:cs="Arial"/>
        </w:rPr>
      </w:pPr>
    </w:p>
    <w:p w14:paraId="1607C07D" w14:textId="77777777" w:rsidR="009166CF" w:rsidRPr="00736F5F" w:rsidRDefault="009166CF" w:rsidP="007C7B7C">
      <w:pPr>
        <w:spacing w:line="360" w:lineRule="auto"/>
        <w:contextualSpacing/>
        <w:rPr>
          <w:rFonts w:ascii="Arial" w:hAnsi="Arial" w:cs="Arial"/>
          <w:lang w:eastAsia="es-ES"/>
        </w:rPr>
      </w:pPr>
    </w:p>
    <w:p w14:paraId="42702884" w14:textId="77777777" w:rsidR="009166CF" w:rsidRPr="00736F5F" w:rsidRDefault="009166CF" w:rsidP="007C7B7C">
      <w:pPr>
        <w:spacing w:line="360" w:lineRule="auto"/>
        <w:contextualSpacing/>
        <w:rPr>
          <w:rFonts w:ascii="Arial" w:hAnsi="Arial" w:cs="Arial"/>
          <w:lang w:eastAsia="es-ES"/>
        </w:rPr>
      </w:pPr>
    </w:p>
    <w:p w14:paraId="63CF3721" w14:textId="77777777" w:rsidR="009166CF" w:rsidRPr="00736F5F" w:rsidRDefault="009166CF" w:rsidP="007C7B7C">
      <w:pPr>
        <w:spacing w:line="360" w:lineRule="auto"/>
        <w:contextualSpacing/>
        <w:rPr>
          <w:rFonts w:ascii="Arial" w:hAnsi="Arial" w:cs="Arial"/>
          <w:lang w:eastAsia="es-ES"/>
        </w:rPr>
      </w:pPr>
    </w:p>
    <w:p w14:paraId="743E5775" w14:textId="77777777" w:rsidR="009166CF" w:rsidRPr="00736F5F" w:rsidRDefault="009166CF" w:rsidP="007C7B7C">
      <w:pPr>
        <w:spacing w:line="360" w:lineRule="auto"/>
        <w:contextualSpacing/>
        <w:rPr>
          <w:rFonts w:ascii="Arial" w:hAnsi="Arial" w:cs="Arial"/>
          <w:lang w:eastAsia="es-ES"/>
        </w:rPr>
      </w:pPr>
    </w:p>
    <w:p w14:paraId="16AE07FC" w14:textId="77777777" w:rsidR="009166CF" w:rsidRPr="00736F5F" w:rsidRDefault="009166CF" w:rsidP="007C7B7C">
      <w:pPr>
        <w:spacing w:line="360" w:lineRule="auto"/>
        <w:contextualSpacing/>
        <w:rPr>
          <w:rFonts w:ascii="Arial" w:hAnsi="Arial" w:cs="Arial"/>
          <w:lang w:eastAsia="es-ES"/>
        </w:rPr>
      </w:pPr>
    </w:p>
    <w:p w14:paraId="2D75185A" w14:textId="77777777" w:rsidR="009166CF" w:rsidRPr="00736F5F" w:rsidRDefault="009166CF" w:rsidP="007C7B7C">
      <w:pPr>
        <w:spacing w:line="360" w:lineRule="auto"/>
        <w:contextualSpacing/>
        <w:rPr>
          <w:rFonts w:ascii="Arial" w:hAnsi="Arial" w:cs="Arial"/>
          <w:lang w:eastAsia="es-ES"/>
        </w:rPr>
      </w:pPr>
    </w:p>
    <w:p w14:paraId="00340B51" w14:textId="77777777" w:rsidR="009166CF" w:rsidRPr="00736F5F" w:rsidRDefault="009166CF" w:rsidP="007C7B7C">
      <w:pPr>
        <w:spacing w:line="360" w:lineRule="auto"/>
        <w:contextualSpacing/>
        <w:rPr>
          <w:rFonts w:ascii="Arial" w:hAnsi="Arial" w:cs="Arial"/>
          <w:lang w:eastAsia="es-ES"/>
        </w:rPr>
      </w:pPr>
    </w:p>
    <w:p w14:paraId="67A2D500" w14:textId="77777777" w:rsidR="009166CF" w:rsidRPr="00736F5F" w:rsidRDefault="009166CF" w:rsidP="007C7B7C">
      <w:pPr>
        <w:spacing w:line="360" w:lineRule="auto"/>
        <w:contextualSpacing/>
        <w:rPr>
          <w:rFonts w:ascii="Arial" w:hAnsi="Arial" w:cs="Arial"/>
          <w:lang w:eastAsia="es-ES"/>
        </w:rPr>
      </w:pPr>
    </w:p>
    <w:p w14:paraId="6CD25224" w14:textId="77777777" w:rsidR="009166CF" w:rsidRPr="00736F5F" w:rsidRDefault="009166CF" w:rsidP="007C7B7C">
      <w:pPr>
        <w:spacing w:line="360" w:lineRule="auto"/>
        <w:contextualSpacing/>
        <w:rPr>
          <w:rFonts w:ascii="Arial" w:hAnsi="Arial" w:cs="Arial"/>
          <w:lang w:eastAsia="es-ES"/>
        </w:rPr>
      </w:pPr>
    </w:p>
    <w:sectPr w:rsidR="009166CF" w:rsidRPr="00736F5F" w:rsidSect="004721BE">
      <w:headerReference w:type="default" r:id="rId19"/>
      <w:pgSz w:w="11906" w:h="16838" w:code="9"/>
      <w:pgMar w:top="1418" w:right="1701" w:bottom="1418" w:left="1701" w:header="284"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792F8" w14:textId="77777777" w:rsidR="001A152B" w:rsidRDefault="001A152B">
      <w:r>
        <w:separator/>
      </w:r>
    </w:p>
    <w:p w14:paraId="603E05B0" w14:textId="77777777" w:rsidR="001A152B" w:rsidRDefault="001A152B"/>
  </w:endnote>
  <w:endnote w:type="continuationSeparator" w:id="0">
    <w:p w14:paraId="64E6708D" w14:textId="77777777" w:rsidR="001A152B" w:rsidRDefault="001A152B">
      <w:r>
        <w:continuationSeparator/>
      </w:r>
    </w:p>
    <w:p w14:paraId="7778C2F6" w14:textId="77777777" w:rsidR="001A152B" w:rsidRDefault="001A1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ZapfHumnst BT">
    <w:altName w:val="MS PMincho"/>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NeueLTStd-LtCn">
    <w:altName w:val="MS Gothic"/>
    <w:panose1 w:val="00000000000000000000"/>
    <w:charset w:val="80"/>
    <w:family w:val="swiss"/>
    <w:notTrueType/>
    <w:pitch w:val="default"/>
    <w:sig w:usb0="00000001" w:usb1="08070000" w:usb2="00000010" w:usb3="00000000" w:csb0="00020000" w:csb1="00000000"/>
  </w:font>
  <w:font w:name="Yu Gothic Medium">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35886"/>
      <w:docPartObj>
        <w:docPartGallery w:val="Page Numbers (Bottom of Page)"/>
        <w:docPartUnique/>
      </w:docPartObj>
    </w:sdtPr>
    <w:sdtContent>
      <w:p w14:paraId="75D0C07B" w14:textId="7C0AE970" w:rsidR="00CA391F" w:rsidRDefault="00CA391F">
        <w:pPr>
          <w:pStyle w:val="Piedepgina"/>
          <w:jc w:val="right"/>
        </w:pPr>
        <w:r>
          <w:fldChar w:fldCharType="begin"/>
        </w:r>
        <w:r>
          <w:instrText>PAGE   \* MERGEFORMAT</w:instrText>
        </w:r>
        <w:r>
          <w:fldChar w:fldCharType="separate"/>
        </w:r>
        <w:r w:rsidR="001B75B3" w:rsidRPr="001B75B3">
          <w:rPr>
            <w:noProof/>
            <w:lang w:val="es-ES"/>
          </w:rPr>
          <w:t>1</w:t>
        </w:r>
        <w:r>
          <w:fldChar w:fldCharType="end"/>
        </w:r>
      </w:p>
    </w:sdtContent>
  </w:sdt>
  <w:p w14:paraId="2EAE2C81" w14:textId="77777777" w:rsidR="00CA391F" w:rsidRDefault="00CA39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637A3" w14:textId="77777777" w:rsidR="001A152B" w:rsidRDefault="001A152B">
      <w:r>
        <w:separator/>
      </w:r>
    </w:p>
    <w:p w14:paraId="44312DD3" w14:textId="77777777" w:rsidR="001A152B" w:rsidRDefault="001A152B"/>
  </w:footnote>
  <w:footnote w:type="continuationSeparator" w:id="0">
    <w:p w14:paraId="7E741162" w14:textId="77777777" w:rsidR="001A152B" w:rsidRDefault="001A152B">
      <w:r>
        <w:continuationSeparator/>
      </w:r>
    </w:p>
    <w:p w14:paraId="45CBDF20" w14:textId="77777777" w:rsidR="001A152B" w:rsidRDefault="001A15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38B2" w14:textId="670D2E15" w:rsidR="00CA391F" w:rsidRDefault="00CA391F">
    <w:pPr>
      <w:pStyle w:val="Encabezado"/>
      <w:jc w:val="right"/>
    </w:pPr>
  </w:p>
  <w:p w14:paraId="71BBEEAF" w14:textId="77777777" w:rsidR="00CA391F" w:rsidRDefault="00CA391F" w:rsidP="00F810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D67"/>
    <w:multiLevelType w:val="hybridMultilevel"/>
    <w:tmpl w:val="A1F4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F6639"/>
    <w:multiLevelType w:val="hybridMultilevel"/>
    <w:tmpl w:val="C282848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6117350"/>
    <w:multiLevelType w:val="hybridMultilevel"/>
    <w:tmpl w:val="32EC13E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0A662DBD"/>
    <w:multiLevelType w:val="hybridMultilevel"/>
    <w:tmpl w:val="221CD804"/>
    <w:lvl w:ilvl="0" w:tplc="99C815B2">
      <w:start w:val="1"/>
      <w:numFmt w:val="bullet"/>
      <w:lvlText w:val=""/>
      <w:lvlJc w:val="left"/>
      <w:pPr>
        <w:ind w:left="1287" w:hanging="360"/>
      </w:pPr>
      <w:rPr>
        <w:rFonts w:ascii="Symbol" w:hAnsi="Symbol" w:hint="default"/>
        <w:lang w:val="pt-BR"/>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nsid w:val="0CE72069"/>
    <w:multiLevelType w:val="hybridMultilevel"/>
    <w:tmpl w:val="7D3CFB80"/>
    <w:lvl w:ilvl="0" w:tplc="040A000F">
      <w:start w:val="1"/>
      <w:numFmt w:val="decimal"/>
      <w:lvlText w:val="%1."/>
      <w:lvlJc w:val="left"/>
      <w:pPr>
        <w:ind w:left="720" w:hanging="360"/>
      </w:p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5">
    <w:nsid w:val="11645D2C"/>
    <w:multiLevelType w:val="multilevel"/>
    <w:tmpl w:val="6D12C1F8"/>
    <w:lvl w:ilvl="0">
      <w:start w:val="6"/>
      <w:numFmt w:val="decimal"/>
      <w:lvlText w:val="%1."/>
      <w:lvlJc w:val="left"/>
      <w:pPr>
        <w:ind w:left="420" w:hanging="420"/>
      </w:pPr>
      <w:rPr>
        <w:rFonts w:hint="default"/>
      </w:rPr>
    </w:lvl>
    <w:lvl w:ilvl="1">
      <w:start w:val="1"/>
      <w:numFmt w:val="decimal"/>
      <w:lvlText w:val="%1.%2."/>
      <w:lvlJc w:val="left"/>
      <w:pPr>
        <w:ind w:left="1082" w:hanging="720"/>
      </w:pPr>
      <w:rPr>
        <w:rFonts w:hint="default"/>
      </w:rPr>
    </w:lvl>
    <w:lvl w:ilvl="2">
      <w:start w:val="1"/>
      <w:numFmt w:val="decimal"/>
      <w:lvlText w:val="%1.%2.%3."/>
      <w:lvlJc w:val="left"/>
      <w:pPr>
        <w:ind w:left="1444" w:hanging="720"/>
      </w:pPr>
      <w:rPr>
        <w:rFonts w:hint="default"/>
      </w:rPr>
    </w:lvl>
    <w:lvl w:ilvl="3">
      <w:start w:val="1"/>
      <w:numFmt w:val="decimal"/>
      <w:lvlText w:val="%1.%2.%3.%4."/>
      <w:lvlJc w:val="left"/>
      <w:pPr>
        <w:ind w:left="2166" w:hanging="1080"/>
      </w:pPr>
      <w:rPr>
        <w:rFonts w:hint="default"/>
      </w:rPr>
    </w:lvl>
    <w:lvl w:ilvl="4">
      <w:start w:val="1"/>
      <w:numFmt w:val="decimal"/>
      <w:lvlText w:val="%1.%2.%3.%4.%5."/>
      <w:lvlJc w:val="left"/>
      <w:pPr>
        <w:ind w:left="2528" w:hanging="1080"/>
      </w:pPr>
      <w:rPr>
        <w:rFonts w:hint="default"/>
      </w:rPr>
    </w:lvl>
    <w:lvl w:ilvl="5">
      <w:start w:val="1"/>
      <w:numFmt w:val="decimal"/>
      <w:lvlText w:val="%1.%2.%3.%4.%5.%6."/>
      <w:lvlJc w:val="left"/>
      <w:pPr>
        <w:ind w:left="3250" w:hanging="1440"/>
      </w:pPr>
      <w:rPr>
        <w:rFonts w:hint="default"/>
      </w:rPr>
    </w:lvl>
    <w:lvl w:ilvl="6">
      <w:start w:val="1"/>
      <w:numFmt w:val="decimal"/>
      <w:lvlText w:val="%1.%2.%3.%4.%5.%6.%7."/>
      <w:lvlJc w:val="left"/>
      <w:pPr>
        <w:ind w:left="3972" w:hanging="1800"/>
      </w:pPr>
      <w:rPr>
        <w:rFonts w:hint="default"/>
      </w:rPr>
    </w:lvl>
    <w:lvl w:ilvl="7">
      <w:start w:val="1"/>
      <w:numFmt w:val="decimal"/>
      <w:lvlText w:val="%1.%2.%3.%4.%5.%6.%7.%8."/>
      <w:lvlJc w:val="left"/>
      <w:pPr>
        <w:ind w:left="4334" w:hanging="1800"/>
      </w:pPr>
      <w:rPr>
        <w:rFonts w:hint="default"/>
      </w:rPr>
    </w:lvl>
    <w:lvl w:ilvl="8">
      <w:start w:val="1"/>
      <w:numFmt w:val="decimal"/>
      <w:lvlText w:val="%1.%2.%3.%4.%5.%6.%7.%8.%9."/>
      <w:lvlJc w:val="left"/>
      <w:pPr>
        <w:ind w:left="5056" w:hanging="2160"/>
      </w:pPr>
      <w:rPr>
        <w:rFonts w:hint="default"/>
      </w:rPr>
    </w:lvl>
  </w:abstractNum>
  <w:abstractNum w:abstractNumId="6">
    <w:nsid w:val="11EF2058"/>
    <w:multiLevelType w:val="hybridMultilevel"/>
    <w:tmpl w:val="F72603F2"/>
    <w:lvl w:ilvl="0" w:tplc="0409000F">
      <w:start w:val="1"/>
      <w:numFmt w:val="decimal"/>
      <w:lvlText w:val="%1."/>
      <w:lvlJc w:val="left"/>
      <w:pPr>
        <w:ind w:left="1452" w:hanging="360"/>
      </w:p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7">
    <w:nsid w:val="15064BAC"/>
    <w:multiLevelType w:val="hybridMultilevel"/>
    <w:tmpl w:val="E93EB4E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59A62B2"/>
    <w:multiLevelType w:val="hybridMultilevel"/>
    <w:tmpl w:val="80BC2B68"/>
    <w:lvl w:ilvl="0" w:tplc="0A3AC29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9807142"/>
    <w:multiLevelType w:val="hybridMultilevel"/>
    <w:tmpl w:val="D9228392"/>
    <w:lvl w:ilvl="0" w:tplc="E8C2E6CE">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E5C7130"/>
    <w:multiLevelType w:val="hybridMultilevel"/>
    <w:tmpl w:val="4066E2F8"/>
    <w:lvl w:ilvl="0" w:tplc="0C0A000F">
      <w:start w:val="1"/>
      <w:numFmt w:val="decimal"/>
      <w:lvlText w:val="%1."/>
      <w:lvlJc w:val="left"/>
      <w:pPr>
        <w:ind w:left="1452" w:hanging="360"/>
      </w:pPr>
    </w:lvl>
    <w:lvl w:ilvl="1" w:tplc="0C0A0019" w:tentative="1">
      <w:start w:val="1"/>
      <w:numFmt w:val="lowerLetter"/>
      <w:lvlText w:val="%2."/>
      <w:lvlJc w:val="left"/>
      <w:pPr>
        <w:ind w:left="2172" w:hanging="360"/>
      </w:pPr>
    </w:lvl>
    <w:lvl w:ilvl="2" w:tplc="0C0A001B" w:tentative="1">
      <w:start w:val="1"/>
      <w:numFmt w:val="lowerRoman"/>
      <w:lvlText w:val="%3."/>
      <w:lvlJc w:val="right"/>
      <w:pPr>
        <w:ind w:left="2892" w:hanging="180"/>
      </w:pPr>
    </w:lvl>
    <w:lvl w:ilvl="3" w:tplc="0C0A000F" w:tentative="1">
      <w:start w:val="1"/>
      <w:numFmt w:val="decimal"/>
      <w:lvlText w:val="%4."/>
      <w:lvlJc w:val="left"/>
      <w:pPr>
        <w:ind w:left="3612" w:hanging="360"/>
      </w:pPr>
    </w:lvl>
    <w:lvl w:ilvl="4" w:tplc="0C0A0019" w:tentative="1">
      <w:start w:val="1"/>
      <w:numFmt w:val="lowerLetter"/>
      <w:lvlText w:val="%5."/>
      <w:lvlJc w:val="left"/>
      <w:pPr>
        <w:ind w:left="4332" w:hanging="360"/>
      </w:pPr>
    </w:lvl>
    <w:lvl w:ilvl="5" w:tplc="0C0A001B" w:tentative="1">
      <w:start w:val="1"/>
      <w:numFmt w:val="lowerRoman"/>
      <w:lvlText w:val="%6."/>
      <w:lvlJc w:val="right"/>
      <w:pPr>
        <w:ind w:left="5052" w:hanging="180"/>
      </w:pPr>
    </w:lvl>
    <w:lvl w:ilvl="6" w:tplc="0C0A000F" w:tentative="1">
      <w:start w:val="1"/>
      <w:numFmt w:val="decimal"/>
      <w:lvlText w:val="%7."/>
      <w:lvlJc w:val="left"/>
      <w:pPr>
        <w:ind w:left="5772" w:hanging="360"/>
      </w:pPr>
    </w:lvl>
    <w:lvl w:ilvl="7" w:tplc="0C0A0019" w:tentative="1">
      <w:start w:val="1"/>
      <w:numFmt w:val="lowerLetter"/>
      <w:lvlText w:val="%8."/>
      <w:lvlJc w:val="left"/>
      <w:pPr>
        <w:ind w:left="6492" w:hanging="360"/>
      </w:pPr>
    </w:lvl>
    <w:lvl w:ilvl="8" w:tplc="0C0A001B" w:tentative="1">
      <w:start w:val="1"/>
      <w:numFmt w:val="lowerRoman"/>
      <w:lvlText w:val="%9."/>
      <w:lvlJc w:val="right"/>
      <w:pPr>
        <w:ind w:left="7212" w:hanging="180"/>
      </w:pPr>
    </w:lvl>
  </w:abstractNum>
  <w:abstractNum w:abstractNumId="11">
    <w:nsid w:val="1F984C2F"/>
    <w:multiLevelType w:val="hybridMultilevel"/>
    <w:tmpl w:val="361C4FD4"/>
    <w:lvl w:ilvl="0" w:tplc="05FA88B2">
      <w:start w:val="1"/>
      <w:numFmt w:val="upperLetter"/>
      <w:lvlText w:val="%1."/>
      <w:lvlJc w:val="left"/>
      <w:pPr>
        <w:ind w:left="720" w:hanging="360"/>
      </w:pPr>
      <w:rPr>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B80D91"/>
    <w:multiLevelType w:val="hybridMultilevel"/>
    <w:tmpl w:val="783E632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852001"/>
    <w:multiLevelType w:val="hybridMultilevel"/>
    <w:tmpl w:val="A65A7DE6"/>
    <w:lvl w:ilvl="0" w:tplc="0C0A000B">
      <w:start w:val="27"/>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9B6F0F"/>
    <w:multiLevelType w:val="hybridMultilevel"/>
    <w:tmpl w:val="476A0B80"/>
    <w:lvl w:ilvl="0" w:tplc="040A0013">
      <w:start w:val="1"/>
      <w:numFmt w:val="upperRoman"/>
      <w:lvlText w:val="%1."/>
      <w:lvlJc w:val="right"/>
      <w:pPr>
        <w:ind w:left="1080" w:hanging="360"/>
      </w:pPr>
      <w:rPr>
        <w:sz w:val="28"/>
      </w:rPr>
    </w:lvl>
    <w:lvl w:ilvl="1" w:tplc="9F16B182">
      <w:start w:val="1"/>
      <w:numFmt w:val="decimal"/>
      <w:lvlText w:val="%2."/>
      <w:lvlJc w:val="left"/>
      <w:pPr>
        <w:ind w:left="1440" w:hanging="360"/>
      </w:pPr>
      <w:rPr>
        <w:b/>
        <w:sz w:val="24"/>
      </w:rPr>
    </w:lvl>
    <w:lvl w:ilvl="2" w:tplc="48C2AB34">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5CA675A"/>
    <w:multiLevelType w:val="hybridMultilevel"/>
    <w:tmpl w:val="783E632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A0A6CDD"/>
    <w:multiLevelType w:val="hybridMultilevel"/>
    <w:tmpl w:val="4066E2F8"/>
    <w:lvl w:ilvl="0" w:tplc="0C0A000F">
      <w:start w:val="1"/>
      <w:numFmt w:val="decimal"/>
      <w:lvlText w:val="%1."/>
      <w:lvlJc w:val="left"/>
      <w:pPr>
        <w:ind w:left="1452" w:hanging="360"/>
      </w:pPr>
    </w:lvl>
    <w:lvl w:ilvl="1" w:tplc="0C0A0019" w:tentative="1">
      <w:start w:val="1"/>
      <w:numFmt w:val="lowerLetter"/>
      <w:lvlText w:val="%2."/>
      <w:lvlJc w:val="left"/>
      <w:pPr>
        <w:ind w:left="2172" w:hanging="360"/>
      </w:pPr>
    </w:lvl>
    <w:lvl w:ilvl="2" w:tplc="0C0A001B" w:tentative="1">
      <w:start w:val="1"/>
      <w:numFmt w:val="lowerRoman"/>
      <w:lvlText w:val="%3."/>
      <w:lvlJc w:val="right"/>
      <w:pPr>
        <w:ind w:left="2892" w:hanging="180"/>
      </w:pPr>
    </w:lvl>
    <w:lvl w:ilvl="3" w:tplc="0C0A000F" w:tentative="1">
      <w:start w:val="1"/>
      <w:numFmt w:val="decimal"/>
      <w:lvlText w:val="%4."/>
      <w:lvlJc w:val="left"/>
      <w:pPr>
        <w:ind w:left="3612" w:hanging="360"/>
      </w:pPr>
    </w:lvl>
    <w:lvl w:ilvl="4" w:tplc="0C0A0019" w:tentative="1">
      <w:start w:val="1"/>
      <w:numFmt w:val="lowerLetter"/>
      <w:lvlText w:val="%5."/>
      <w:lvlJc w:val="left"/>
      <w:pPr>
        <w:ind w:left="4332" w:hanging="360"/>
      </w:pPr>
    </w:lvl>
    <w:lvl w:ilvl="5" w:tplc="0C0A001B" w:tentative="1">
      <w:start w:val="1"/>
      <w:numFmt w:val="lowerRoman"/>
      <w:lvlText w:val="%6."/>
      <w:lvlJc w:val="right"/>
      <w:pPr>
        <w:ind w:left="5052" w:hanging="180"/>
      </w:pPr>
    </w:lvl>
    <w:lvl w:ilvl="6" w:tplc="0C0A000F" w:tentative="1">
      <w:start w:val="1"/>
      <w:numFmt w:val="decimal"/>
      <w:lvlText w:val="%7."/>
      <w:lvlJc w:val="left"/>
      <w:pPr>
        <w:ind w:left="5772" w:hanging="360"/>
      </w:pPr>
    </w:lvl>
    <w:lvl w:ilvl="7" w:tplc="0C0A0019" w:tentative="1">
      <w:start w:val="1"/>
      <w:numFmt w:val="lowerLetter"/>
      <w:lvlText w:val="%8."/>
      <w:lvlJc w:val="left"/>
      <w:pPr>
        <w:ind w:left="6492" w:hanging="360"/>
      </w:pPr>
    </w:lvl>
    <w:lvl w:ilvl="8" w:tplc="0C0A001B" w:tentative="1">
      <w:start w:val="1"/>
      <w:numFmt w:val="lowerRoman"/>
      <w:lvlText w:val="%9."/>
      <w:lvlJc w:val="right"/>
      <w:pPr>
        <w:ind w:left="7212" w:hanging="180"/>
      </w:pPr>
    </w:lvl>
  </w:abstractNum>
  <w:abstractNum w:abstractNumId="17">
    <w:nsid w:val="31136098"/>
    <w:multiLevelType w:val="hybridMultilevel"/>
    <w:tmpl w:val="07AA6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5762312"/>
    <w:multiLevelType w:val="hybridMultilevel"/>
    <w:tmpl w:val="32228AAC"/>
    <w:lvl w:ilvl="0" w:tplc="0C0A0015">
      <w:start w:val="1"/>
      <w:numFmt w:val="upperLetter"/>
      <w:lvlText w:val="%1."/>
      <w:lvlJc w:val="left"/>
      <w:pPr>
        <w:ind w:left="1431" w:hanging="360"/>
      </w:pPr>
    </w:lvl>
    <w:lvl w:ilvl="1" w:tplc="0C0A0019" w:tentative="1">
      <w:start w:val="1"/>
      <w:numFmt w:val="lowerLetter"/>
      <w:lvlText w:val="%2."/>
      <w:lvlJc w:val="left"/>
      <w:pPr>
        <w:ind w:left="2151" w:hanging="360"/>
      </w:pPr>
    </w:lvl>
    <w:lvl w:ilvl="2" w:tplc="0C0A001B" w:tentative="1">
      <w:start w:val="1"/>
      <w:numFmt w:val="lowerRoman"/>
      <w:lvlText w:val="%3."/>
      <w:lvlJc w:val="right"/>
      <w:pPr>
        <w:ind w:left="2871" w:hanging="180"/>
      </w:pPr>
    </w:lvl>
    <w:lvl w:ilvl="3" w:tplc="0C0A000F" w:tentative="1">
      <w:start w:val="1"/>
      <w:numFmt w:val="decimal"/>
      <w:lvlText w:val="%4."/>
      <w:lvlJc w:val="left"/>
      <w:pPr>
        <w:ind w:left="3591" w:hanging="360"/>
      </w:pPr>
    </w:lvl>
    <w:lvl w:ilvl="4" w:tplc="0C0A0019" w:tentative="1">
      <w:start w:val="1"/>
      <w:numFmt w:val="lowerLetter"/>
      <w:lvlText w:val="%5."/>
      <w:lvlJc w:val="left"/>
      <w:pPr>
        <w:ind w:left="4311" w:hanging="360"/>
      </w:pPr>
    </w:lvl>
    <w:lvl w:ilvl="5" w:tplc="0C0A001B" w:tentative="1">
      <w:start w:val="1"/>
      <w:numFmt w:val="lowerRoman"/>
      <w:lvlText w:val="%6."/>
      <w:lvlJc w:val="right"/>
      <w:pPr>
        <w:ind w:left="5031" w:hanging="180"/>
      </w:pPr>
    </w:lvl>
    <w:lvl w:ilvl="6" w:tplc="0C0A000F" w:tentative="1">
      <w:start w:val="1"/>
      <w:numFmt w:val="decimal"/>
      <w:lvlText w:val="%7."/>
      <w:lvlJc w:val="left"/>
      <w:pPr>
        <w:ind w:left="5751" w:hanging="360"/>
      </w:pPr>
    </w:lvl>
    <w:lvl w:ilvl="7" w:tplc="0C0A0019" w:tentative="1">
      <w:start w:val="1"/>
      <w:numFmt w:val="lowerLetter"/>
      <w:lvlText w:val="%8."/>
      <w:lvlJc w:val="left"/>
      <w:pPr>
        <w:ind w:left="6471" w:hanging="360"/>
      </w:pPr>
    </w:lvl>
    <w:lvl w:ilvl="8" w:tplc="0C0A001B" w:tentative="1">
      <w:start w:val="1"/>
      <w:numFmt w:val="lowerRoman"/>
      <w:lvlText w:val="%9."/>
      <w:lvlJc w:val="right"/>
      <w:pPr>
        <w:ind w:left="7191" w:hanging="180"/>
      </w:pPr>
    </w:lvl>
  </w:abstractNum>
  <w:abstractNum w:abstractNumId="19">
    <w:nsid w:val="393433EA"/>
    <w:multiLevelType w:val="hybridMultilevel"/>
    <w:tmpl w:val="569E48D6"/>
    <w:lvl w:ilvl="0" w:tplc="5CCC6750">
      <w:start w:val="1"/>
      <w:numFmt w:val="decimal"/>
      <w:lvlText w:val="%1."/>
      <w:lvlJc w:val="left"/>
      <w:pPr>
        <w:ind w:left="-4041" w:hanging="360"/>
      </w:pPr>
      <w:rPr>
        <w:b/>
      </w:rPr>
    </w:lvl>
    <w:lvl w:ilvl="1" w:tplc="5CCC6750">
      <w:start w:val="1"/>
      <w:numFmt w:val="decimal"/>
      <w:lvlText w:val="%2."/>
      <w:lvlJc w:val="left"/>
      <w:pPr>
        <w:ind w:left="-3321" w:hanging="360"/>
      </w:pPr>
      <w:rPr>
        <w:b/>
      </w:rPr>
    </w:lvl>
    <w:lvl w:ilvl="2" w:tplc="280A001B" w:tentative="1">
      <w:start w:val="1"/>
      <w:numFmt w:val="lowerRoman"/>
      <w:lvlText w:val="%3."/>
      <w:lvlJc w:val="right"/>
      <w:pPr>
        <w:ind w:left="-2601" w:hanging="180"/>
      </w:pPr>
    </w:lvl>
    <w:lvl w:ilvl="3" w:tplc="280A000F" w:tentative="1">
      <w:start w:val="1"/>
      <w:numFmt w:val="decimal"/>
      <w:lvlText w:val="%4."/>
      <w:lvlJc w:val="left"/>
      <w:pPr>
        <w:ind w:left="-1881" w:hanging="360"/>
      </w:pPr>
    </w:lvl>
    <w:lvl w:ilvl="4" w:tplc="280A0019" w:tentative="1">
      <w:start w:val="1"/>
      <w:numFmt w:val="lowerLetter"/>
      <w:lvlText w:val="%5."/>
      <w:lvlJc w:val="left"/>
      <w:pPr>
        <w:ind w:left="-1161" w:hanging="360"/>
      </w:pPr>
    </w:lvl>
    <w:lvl w:ilvl="5" w:tplc="280A001B" w:tentative="1">
      <w:start w:val="1"/>
      <w:numFmt w:val="lowerRoman"/>
      <w:lvlText w:val="%6."/>
      <w:lvlJc w:val="right"/>
      <w:pPr>
        <w:ind w:left="-441" w:hanging="180"/>
      </w:pPr>
    </w:lvl>
    <w:lvl w:ilvl="6" w:tplc="280A000F" w:tentative="1">
      <w:start w:val="1"/>
      <w:numFmt w:val="decimal"/>
      <w:lvlText w:val="%7."/>
      <w:lvlJc w:val="left"/>
      <w:pPr>
        <w:ind w:left="279" w:hanging="360"/>
      </w:pPr>
    </w:lvl>
    <w:lvl w:ilvl="7" w:tplc="280A0019" w:tentative="1">
      <w:start w:val="1"/>
      <w:numFmt w:val="lowerLetter"/>
      <w:lvlText w:val="%8."/>
      <w:lvlJc w:val="left"/>
      <w:pPr>
        <w:ind w:left="999" w:hanging="360"/>
      </w:pPr>
    </w:lvl>
    <w:lvl w:ilvl="8" w:tplc="280A001B" w:tentative="1">
      <w:start w:val="1"/>
      <w:numFmt w:val="lowerRoman"/>
      <w:lvlText w:val="%9."/>
      <w:lvlJc w:val="right"/>
      <w:pPr>
        <w:ind w:left="1719" w:hanging="180"/>
      </w:pPr>
    </w:lvl>
  </w:abstractNum>
  <w:abstractNum w:abstractNumId="20">
    <w:nsid w:val="3A940A1A"/>
    <w:multiLevelType w:val="hybridMultilevel"/>
    <w:tmpl w:val="D9228392"/>
    <w:lvl w:ilvl="0" w:tplc="E8C2E6CE">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3DA51899"/>
    <w:multiLevelType w:val="hybridMultilevel"/>
    <w:tmpl w:val="AA867A86"/>
    <w:lvl w:ilvl="0" w:tplc="0C0A0019">
      <w:start w:val="1"/>
      <w:numFmt w:val="lowerLetter"/>
      <w:lvlText w:val="%1."/>
      <w:lvlJc w:val="left"/>
      <w:pPr>
        <w:ind w:left="360" w:hanging="360"/>
      </w:pPr>
      <w:rPr>
        <w:sz w:val="28"/>
      </w:rPr>
    </w:lvl>
    <w:lvl w:ilvl="1" w:tplc="04090019">
      <w:start w:val="1"/>
      <w:numFmt w:val="lowerLetter"/>
      <w:lvlText w:val="%2."/>
      <w:lvlJc w:val="left"/>
      <w:pPr>
        <w:ind w:left="1080" w:hanging="360"/>
      </w:pPr>
      <w:rPr>
        <w:b/>
        <w:sz w:val="24"/>
      </w:rPr>
    </w:lvl>
    <w:lvl w:ilvl="2" w:tplc="48C2AB34">
      <w:start w:val="1"/>
      <w:numFmt w:val="decimal"/>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3E504BA0"/>
    <w:multiLevelType w:val="hybridMultilevel"/>
    <w:tmpl w:val="D180B20A"/>
    <w:lvl w:ilvl="0" w:tplc="0416000B">
      <w:start w:val="1"/>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0525E17"/>
    <w:multiLevelType w:val="hybridMultilevel"/>
    <w:tmpl w:val="029EC52C"/>
    <w:lvl w:ilvl="0" w:tplc="CC625D1A">
      <w:start w:val="1"/>
      <w:numFmt w:val="upperLetter"/>
      <w:lvlText w:val="%1."/>
      <w:lvlJc w:val="left"/>
      <w:pPr>
        <w:ind w:left="1080" w:hanging="360"/>
      </w:pPr>
      <w:rPr>
        <w:rFonts w:hint="default"/>
        <w:b w:val="0"/>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494B0E47"/>
    <w:multiLevelType w:val="hybridMultilevel"/>
    <w:tmpl w:val="811803F8"/>
    <w:lvl w:ilvl="0" w:tplc="3C061B12">
      <w:start w:val="1"/>
      <w:numFmt w:val="upperRoman"/>
      <w:lvlText w:val="%1."/>
      <w:lvlJc w:val="right"/>
      <w:pPr>
        <w:ind w:left="720" w:hanging="360"/>
      </w:pPr>
      <w:rPr>
        <w:sz w:val="28"/>
      </w:rPr>
    </w:lvl>
    <w:lvl w:ilvl="1" w:tplc="9F16B182">
      <w:start w:val="1"/>
      <w:numFmt w:val="decimal"/>
      <w:lvlText w:val="%2."/>
      <w:lvlJc w:val="left"/>
      <w:pPr>
        <w:ind w:left="1440" w:hanging="360"/>
      </w:pPr>
      <w:rPr>
        <w:b/>
        <w:sz w:val="24"/>
      </w:rPr>
    </w:lvl>
    <w:lvl w:ilvl="2" w:tplc="48C2AB34">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E9B663A"/>
    <w:multiLevelType w:val="multilevel"/>
    <w:tmpl w:val="37EA5D8A"/>
    <w:lvl w:ilvl="0">
      <w:start w:val="1"/>
      <w:numFmt w:val="decimal"/>
      <w:lvlText w:val="%1."/>
      <w:lvlJc w:val="left"/>
      <w:pPr>
        <w:ind w:left="720" w:hanging="360"/>
      </w:pPr>
      <w:rPr>
        <w:rFonts w:hint="default"/>
      </w:rPr>
    </w:lvl>
    <w:lvl w:ilvl="1">
      <w:start w:val="1"/>
      <w:numFmt w:val="decimal"/>
      <w:isLgl/>
      <w:lvlText w:val="%1.%2."/>
      <w:lvlJc w:val="left"/>
      <w:pPr>
        <w:ind w:left="1442" w:hanging="360"/>
      </w:pPr>
      <w:rPr>
        <w:rFonts w:hint="default"/>
      </w:rPr>
    </w:lvl>
    <w:lvl w:ilvl="2">
      <w:start w:val="1"/>
      <w:numFmt w:val="decimal"/>
      <w:isLgl/>
      <w:lvlText w:val="%1.%2.%3."/>
      <w:lvlJc w:val="left"/>
      <w:pPr>
        <w:ind w:left="2524" w:hanging="720"/>
      </w:pPr>
      <w:rPr>
        <w:rFonts w:hint="default"/>
      </w:rPr>
    </w:lvl>
    <w:lvl w:ilvl="3">
      <w:start w:val="1"/>
      <w:numFmt w:val="decimal"/>
      <w:isLgl/>
      <w:lvlText w:val="%1.%2.%3.%4."/>
      <w:lvlJc w:val="left"/>
      <w:pPr>
        <w:ind w:left="3246" w:hanging="720"/>
      </w:pPr>
      <w:rPr>
        <w:rFonts w:hint="default"/>
      </w:rPr>
    </w:lvl>
    <w:lvl w:ilvl="4">
      <w:start w:val="1"/>
      <w:numFmt w:val="decimal"/>
      <w:isLgl/>
      <w:lvlText w:val="%1.%2.%3.%4.%5."/>
      <w:lvlJc w:val="left"/>
      <w:pPr>
        <w:ind w:left="4328"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6132" w:hanging="1440"/>
      </w:pPr>
      <w:rPr>
        <w:rFonts w:hint="default"/>
      </w:rPr>
    </w:lvl>
    <w:lvl w:ilvl="7">
      <w:start w:val="1"/>
      <w:numFmt w:val="decimal"/>
      <w:isLgl/>
      <w:lvlText w:val="%1.%2.%3.%4.%5.%6.%7.%8."/>
      <w:lvlJc w:val="left"/>
      <w:pPr>
        <w:ind w:left="6854" w:hanging="1440"/>
      </w:pPr>
      <w:rPr>
        <w:rFonts w:hint="default"/>
      </w:rPr>
    </w:lvl>
    <w:lvl w:ilvl="8">
      <w:start w:val="1"/>
      <w:numFmt w:val="decimal"/>
      <w:isLgl/>
      <w:lvlText w:val="%1.%2.%3.%4.%5.%6.%7.%8.%9."/>
      <w:lvlJc w:val="left"/>
      <w:pPr>
        <w:ind w:left="7936" w:hanging="1800"/>
      </w:pPr>
      <w:rPr>
        <w:rFonts w:hint="default"/>
      </w:rPr>
    </w:lvl>
  </w:abstractNum>
  <w:abstractNum w:abstractNumId="26">
    <w:nsid w:val="4FE53EEB"/>
    <w:multiLevelType w:val="hybridMultilevel"/>
    <w:tmpl w:val="C90A4386"/>
    <w:lvl w:ilvl="0" w:tplc="0C0A000B">
      <w:start w:val="27"/>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15559D"/>
    <w:multiLevelType w:val="hybridMultilevel"/>
    <w:tmpl w:val="C7B4DCBE"/>
    <w:lvl w:ilvl="0" w:tplc="DFDA2D26">
      <w:start w:val="1"/>
      <w:numFmt w:val="upperRoman"/>
      <w:lvlText w:val="%1."/>
      <w:lvlJc w:val="right"/>
      <w:pPr>
        <w:ind w:left="720" w:hanging="360"/>
      </w:pPr>
      <w:rPr>
        <w:b/>
        <w:color w:val="auto"/>
      </w:rPr>
    </w:lvl>
    <w:lvl w:ilvl="1" w:tplc="4BDC8700">
      <w:start w:val="1"/>
      <w:numFmt w:val="lowerLetter"/>
      <w:lvlText w:val="%2."/>
      <w:lvlJc w:val="left"/>
      <w:pPr>
        <w:ind w:left="1440" w:hanging="360"/>
      </w:pPr>
      <w:rPr>
        <w:b/>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3E2486C"/>
    <w:multiLevelType w:val="hybridMultilevel"/>
    <w:tmpl w:val="3196A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A495DDD"/>
    <w:multiLevelType w:val="hybridMultilevel"/>
    <w:tmpl w:val="E10C3E2E"/>
    <w:lvl w:ilvl="0" w:tplc="040A0013">
      <w:start w:val="1"/>
      <w:numFmt w:val="upperRoman"/>
      <w:lvlText w:val="%1."/>
      <w:lvlJc w:val="right"/>
      <w:pPr>
        <w:ind w:left="900" w:hanging="18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nsid w:val="5AFF232E"/>
    <w:multiLevelType w:val="hybridMultilevel"/>
    <w:tmpl w:val="8DE4FD7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nsid w:val="5EFC36BF"/>
    <w:multiLevelType w:val="hybridMultilevel"/>
    <w:tmpl w:val="7B4E02AC"/>
    <w:lvl w:ilvl="0" w:tplc="F8FEDB38">
      <w:start w:val="1"/>
      <w:numFmt w:val="decimal"/>
      <w:lvlText w:val="%1."/>
      <w:lvlJc w:val="center"/>
      <w:pPr>
        <w:ind w:left="720" w:hanging="360"/>
      </w:pPr>
      <w:rPr>
        <w:rFonts w:ascii="Times New Roman" w:hAnsi="Times New Roman"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F28561E"/>
    <w:multiLevelType w:val="hybridMultilevel"/>
    <w:tmpl w:val="92461D56"/>
    <w:lvl w:ilvl="0" w:tplc="88D869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F8F3C1C"/>
    <w:multiLevelType w:val="hybridMultilevel"/>
    <w:tmpl w:val="361C4FD4"/>
    <w:lvl w:ilvl="0" w:tplc="05FA88B2">
      <w:start w:val="1"/>
      <w:numFmt w:val="upperLetter"/>
      <w:lvlText w:val="%1."/>
      <w:lvlJc w:val="left"/>
      <w:pPr>
        <w:ind w:left="720" w:hanging="360"/>
      </w:pPr>
      <w:rPr>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FE514C4"/>
    <w:multiLevelType w:val="multilevel"/>
    <w:tmpl w:val="99141DF4"/>
    <w:lvl w:ilvl="0">
      <w:start w:val="4"/>
      <w:numFmt w:val="upperRoman"/>
      <w:lvlText w:val="%1."/>
      <w:lvlJc w:val="left"/>
      <w:pPr>
        <w:ind w:left="1080" w:hanging="720"/>
      </w:pPr>
      <w:rPr>
        <w:rFonts w:hint="default"/>
      </w:rPr>
    </w:lvl>
    <w:lvl w:ilvl="1">
      <w:start w:val="1"/>
      <w:numFmt w:val="decimal"/>
      <w:isLgl/>
      <w:lvlText w:val="%1.%2."/>
      <w:lvlJc w:val="left"/>
      <w:pPr>
        <w:ind w:left="1442" w:hanging="360"/>
      </w:pPr>
      <w:rPr>
        <w:rFonts w:hint="default"/>
      </w:rPr>
    </w:lvl>
    <w:lvl w:ilvl="2">
      <w:start w:val="1"/>
      <w:numFmt w:val="decimal"/>
      <w:isLgl/>
      <w:lvlText w:val="%1.%2.%3."/>
      <w:lvlJc w:val="left"/>
      <w:pPr>
        <w:ind w:left="2524" w:hanging="720"/>
      </w:pPr>
      <w:rPr>
        <w:rFonts w:hint="default"/>
      </w:rPr>
    </w:lvl>
    <w:lvl w:ilvl="3">
      <w:start w:val="1"/>
      <w:numFmt w:val="decimal"/>
      <w:isLgl/>
      <w:lvlText w:val="%1.%2.%3.%4."/>
      <w:lvlJc w:val="left"/>
      <w:pPr>
        <w:ind w:left="3246" w:hanging="720"/>
      </w:pPr>
      <w:rPr>
        <w:rFonts w:hint="default"/>
      </w:rPr>
    </w:lvl>
    <w:lvl w:ilvl="4">
      <w:start w:val="1"/>
      <w:numFmt w:val="decimal"/>
      <w:isLgl/>
      <w:lvlText w:val="%1.%2.%3.%4.%5."/>
      <w:lvlJc w:val="left"/>
      <w:pPr>
        <w:ind w:left="4328"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6132" w:hanging="1440"/>
      </w:pPr>
      <w:rPr>
        <w:rFonts w:hint="default"/>
      </w:rPr>
    </w:lvl>
    <w:lvl w:ilvl="7">
      <w:start w:val="1"/>
      <w:numFmt w:val="decimal"/>
      <w:isLgl/>
      <w:lvlText w:val="%1.%2.%3.%4.%5.%6.%7.%8."/>
      <w:lvlJc w:val="left"/>
      <w:pPr>
        <w:ind w:left="6854" w:hanging="1440"/>
      </w:pPr>
      <w:rPr>
        <w:rFonts w:hint="default"/>
      </w:rPr>
    </w:lvl>
    <w:lvl w:ilvl="8">
      <w:start w:val="1"/>
      <w:numFmt w:val="decimal"/>
      <w:isLgl/>
      <w:lvlText w:val="%1.%2.%3.%4.%5.%6.%7.%8.%9."/>
      <w:lvlJc w:val="left"/>
      <w:pPr>
        <w:ind w:left="7936" w:hanging="1800"/>
      </w:pPr>
      <w:rPr>
        <w:rFonts w:hint="default"/>
      </w:rPr>
    </w:lvl>
  </w:abstractNum>
  <w:abstractNum w:abstractNumId="35">
    <w:nsid w:val="64765B31"/>
    <w:multiLevelType w:val="hybridMultilevel"/>
    <w:tmpl w:val="71146DB2"/>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6">
    <w:nsid w:val="64834CA6"/>
    <w:multiLevelType w:val="multilevel"/>
    <w:tmpl w:val="99141DF4"/>
    <w:lvl w:ilvl="0">
      <w:start w:val="4"/>
      <w:numFmt w:val="upperRoman"/>
      <w:lvlText w:val="%1."/>
      <w:lvlJc w:val="left"/>
      <w:pPr>
        <w:ind w:left="1080" w:hanging="720"/>
      </w:pPr>
      <w:rPr>
        <w:rFonts w:hint="default"/>
      </w:rPr>
    </w:lvl>
    <w:lvl w:ilvl="1">
      <w:start w:val="1"/>
      <w:numFmt w:val="decimal"/>
      <w:isLgl/>
      <w:lvlText w:val="%1.%2."/>
      <w:lvlJc w:val="left"/>
      <w:pPr>
        <w:ind w:left="1442" w:hanging="360"/>
      </w:pPr>
      <w:rPr>
        <w:rFonts w:hint="default"/>
      </w:rPr>
    </w:lvl>
    <w:lvl w:ilvl="2">
      <w:start w:val="1"/>
      <w:numFmt w:val="decimal"/>
      <w:isLgl/>
      <w:lvlText w:val="%1.%2.%3."/>
      <w:lvlJc w:val="left"/>
      <w:pPr>
        <w:ind w:left="2524" w:hanging="720"/>
      </w:pPr>
      <w:rPr>
        <w:rFonts w:hint="default"/>
      </w:rPr>
    </w:lvl>
    <w:lvl w:ilvl="3">
      <w:start w:val="1"/>
      <w:numFmt w:val="decimal"/>
      <w:isLgl/>
      <w:lvlText w:val="%1.%2.%3.%4."/>
      <w:lvlJc w:val="left"/>
      <w:pPr>
        <w:ind w:left="3246" w:hanging="720"/>
      </w:pPr>
      <w:rPr>
        <w:rFonts w:hint="default"/>
      </w:rPr>
    </w:lvl>
    <w:lvl w:ilvl="4">
      <w:start w:val="1"/>
      <w:numFmt w:val="decimal"/>
      <w:isLgl/>
      <w:lvlText w:val="%1.%2.%3.%4.%5."/>
      <w:lvlJc w:val="left"/>
      <w:pPr>
        <w:ind w:left="4328"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6132" w:hanging="1440"/>
      </w:pPr>
      <w:rPr>
        <w:rFonts w:hint="default"/>
      </w:rPr>
    </w:lvl>
    <w:lvl w:ilvl="7">
      <w:start w:val="1"/>
      <w:numFmt w:val="decimal"/>
      <w:isLgl/>
      <w:lvlText w:val="%1.%2.%3.%4.%5.%6.%7.%8."/>
      <w:lvlJc w:val="left"/>
      <w:pPr>
        <w:ind w:left="6854" w:hanging="1440"/>
      </w:pPr>
      <w:rPr>
        <w:rFonts w:hint="default"/>
      </w:rPr>
    </w:lvl>
    <w:lvl w:ilvl="8">
      <w:start w:val="1"/>
      <w:numFmt w:val="decimal"/>
      <w:isLgl/>
      <w:lvlText w:val="%1.%2.%3.%4.%5.%6.%7.%8.%9."/>
      <w:lvlJc w:val="left"/>
      <w:pPr>
        <w:ind w:left="7936" w:hanging="1800"/>
      </w:pPr>
      <w:rPr>
        <w:rFonts w:hint="default"/>
      </w:rPr>
    </w:lvl>
  </w:abstractNum>
  <w:abstractNum w:abstractNumId="37">
    <w:nsid w:val="65EC5E98"/>
    <w:multiLevelType w:val="multilevel"/>
    <w:tmpl w:val="99141DF4"/>
    <w:lvl w:ilvl="0">
      <w:start w:val="4"/>
      <w:numFmt w:val="upperRoman"/>
      <w:lvlText w:val="%1."/>
      <w:lvlJc w:val="left"/>
      <w:pPr>
        <w:ind w:left="1080" w:hanging="720"/>
      </w:pPr>
      <w:rPr>
        <w:rFonts w:hint="default"/>
      </w:rPr>
    </w:lvl>
    <w:lvl w:ilvl="1">
      <w:start w:val="1"/>
      <w:numFmt w:val="decimal"/>
      <w:isLgl/>
      <w:lvlText w:val="%1.%2."/>
      <w:lvlJc w:val="left"/>
      <w:pPr>
        <w:ind w:left="1442" w:hanging="360"/>
      </w:pPr>
      <w:rPr>
        <w:rFonts w:hint="default"/>
      </w:rPr>
    </w:lvl>
    <w:lvl w:ilvl="2">
      <w:start w:val="1"/>
      <w:numFmt w:val="decimal"/>
      <w:isLgl/>
      <w:lvlText w:val="%1.%2.%3."/>
      <w:lvlJc w:val="left"/>
      <w:pPr>
        <w:ind w:left="2524" w:hanging="720"/>
      </w:pPr>
      <w:rPr>
        <w:rFonts w:hint="default"/>
      </w:rPr>
    </w:lvl>
    <w:lvl w:ilvl="3">
      <w:start w:val="1"/>
      <w:numFmt w:val="decimal"/>
      <w:isLgl/>
      <w:lvlText w:val="%1.%2.%3.%4."/>
      <w:lvlJc w:val="left"/>
      <w:pPr>
        <w:ind w:left="3246" w:hanging="720"/>
      </w:pPr>
      <w:rPr>
        <w:rFonts w:hint="default"/>
      </w:rPr>
    </w:lvl>
    <w:lvl w:ilvl="4">
      <w:start w:val="1"/>
      <w:numFmt w:val="decimal"/>
      <w:isLgl/>
      <w:lvlText w:val="%1.%2.%3.%4.%5."/>
      <w:lvlJc w:val="left"/>
      <w:pPr>
        <w:ind w:left="4328"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6132" w:hanging="1440"/>
      </w:pPr>
      <w:rPr>
        <w:rFonts w:hint="default"/>
      </w:rPr>
    </w:lvl>
    <w:lvl w:ilvl="7">
      <w:start w:val="1"/>
      <w:numFmt w:val="decimal"/>
      <w:isLgl/>
      <w:lvlText w:val="%1.%2.%3.%4.%5.%6.%7.%8."/>
      <w:lvlJc w:val="left"/>
      <w:pPr>
        <w:ind w:left="6854" w:hanging="1440"/>
      </w:pPr>
      <w:rPr>
        <w:rFonts w:hint="default"/>
      </w:rPr>
    </w:lvl>
    <w:lvl w:ilvl="8">
      <w:start w:val="1"/>
      <w:numFmt w:val="decimal"/>
      <w:isLgl/>
      <w:lvlText w:val="%1.%2.%3.%4.%5.%6.%7.%8.%9."/>
      <w:lvlJc w:val="left"/>
      <w:pPr>
        <w:ind w:left="7936" w:hanging="1800"/>
      </w:pPr>
      <w:rPr>
        <w:rFonts w:hint="default"/>
      </w:rPr>
    </w:lvl>
  </w:abstractNum>
  <w:abstractNum w:abstractNumId="38">
    <w:nsid w:val="69C17014"/>
    <w:multiLevelType w:val="hybridMultilevel"/>
    <w:tmpl w:val="7B4E02AC"/>
    <w:lvl w:ilvl="0" w:tplc="F8FEDB38">
      <w:start w:val="1"/>
      <w:numFmt w:val="decimal"/>
      <w:lvlText w:val="%1."/>
      <w:lvlJc w:val="center"/>
      <w:pPr>
        <w:ind w:left="720" w:hanging="360"/>
      </w:pPr>
      <w:rPr>
        <w:rFonts w:ascii="Times New Roman" w:hAnsi="Times New Roman"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23E73C3"/>
    <w:multiLevelType w:val="hybridMultilevel"/>
    <w:tmpl w:val="7B4E02AC"/>
    <w:lvl w:ilvl="0" w:tplc="F8FEDB38">
      <w:start w:val="1"/>
      <w:numFmt w:val="decimal"/>
      <w:lvlText w:val="%1."/>
      <w:lvlJc w:val="center"/>
      <w:pPr>
        <w:ind w:left="718" w:hanging="360"/>
      </w:pPr>
      <w:rPr>
        <w:rFonts w:ascii="Times New Roman" w:hAnsi="Times New Roman" w:cs="Times New Roman" w:hint="default"/>
        <w:b w:val="0"/>
      </w:rPr>
    </w:lvl>
    <w:lvl w:ilvl="1" w:tplc="0C0A0019" w:tentative="1">
      <w:start w:val="1"/>
      <w:numFmt w:val="lowerLetter"/>
      <w:lvlText w:val="%2."/>
      <w:lvlJc w:val="left"/>
      <w:pPr>
        <w:ind w:left="1438" w:hanging="360"/>
      </w:pPr>
    </w:lvl>
    <w:lvl w:ilvl="2" w:tplc="0C0A001B" w:tentative="1">
      <w:start w:val="1"/>
      <w:numFmt w:val="lowerRoman"/>
      <w:lvlText w:val="%3."/>
      <w:lvlJc w:val="right"/>
      <w:pPr>
        <w:ind w:left="2158" w:hanging="180"/>
      </w:pPr>
    </w:lvl>
    <w:lvl w:ilvl="3" w:tplc="0C0A000F" w:tentative="1">
      <w:start w:val="1"/>
      <w:numFmt w:val="decimal"/>
      <w:lvlText w:val="%4."/>
      <w:lvlJc w:val="left"/>
      <w:pPr>
        <w:ind w:left="2878" w:hanging="360"/>
      </w:pPr>
    </w:lvl>
    <w:lvl w:ilvl="4" w:tplc="0C0A0019" w:tentative="1">
      <w:start w:val="1"/>
      <w:numFmt w:val="lowerLetter"/>
      <w:lvlText w:val="%5."/>
      <w:lvlJc w:val="left"/>
      <w:pPr>
        <w:ind w:left="3598" w:hanging="360"/>
      </w:pPr>
    </w:lvl>
    <w:lvl w:ilvl="5" w:tplc="0C0A001B" w:tentative="1">
      <w:start w:val="1"/>
      <w:numFmt w:val="lowerRoman"/>
      <w:lvlText w:val="%6."/>
      <w:lvlJc w:val="right"/>
      <w:pPr>
        <w:ind w:left="4318" w:hanging="180"/>
      </w:pPr>
    </w:lvl>
    <w:lvl w:ilvl="6" w:tplc="0C0A000F" w:tentative="1">
      <w:start w:val="1"/>
      <w:numFmt w:val="decimal"/>
      <w:lvlText w:val="%7."/>
      <w:lvlJc w:val="left"/>
      <w:pPr>
        <w:ind w:left="5038" w:hanging="360"/>
      </w:pPr>
    </w:lvl>
    <w:lvl w:ilvl="7" w:tplc="0C0A0019" w:tentative="1">
      <w:start w:val="1"/>
      <w:numFmt w:val="lowerLetter"/>
      <w:lvlText w:val="%8."/>
      <w:lvlJc w:val="left"/>
      <w:pPr>
        <w:ind w:left="5758" w:hanging="360"/>
      </w:pPr>
    </w:lvl>
    <w:lvl w:ilvl="8" w:tplc="0C0A001B" w:tentative="1">
      <w:start w:val="1"/>
      <w:numFmt w:val="lowerRoman"/>
      <w:lvlText w:val="%9."/>
      <w:lvlJc w:val="right"/>
      <w:pPr>
        <w:ind w:left="6478" w:hanging="180"/>
      </w:pPr>
    </w:lvl>
  </w:abstractNum>
  <w:abstractNum w:abstractNumId="40">
    <w:nsid w:val="735147E2"/>
    <w:multiLevelType w:val="multilevel"/>
    <w:tmpl w:val="040A001F"/>
    <w:lvl w:ilvl="0">
      <w:start w:val="1"/>
      <w:numFmt w:val="decimal"/>
      <w:lvlText w:val="%1."/>
      <w:lvlJc w:val="left"/>
      <w:pPr>
        <w:ind w:left="362" w:hanging="360"/>
      </w:pPr>
    </w:lvl>
    <w:lvl w:ilvl="1">
      <w:start w:val="1"/>
      <w:numFmt w:val="decimal"/>
      <w:lvlText w:val="%1.%2."/>
      <w:lvlJc w:val="left"/>
      <w:pPr>
        <w:ind w:left="794" w:hanging="432"/>
      </w:pPr>
    </w:lvl>
    <w:lvl w:ilvl="2">
      <w:start w:val="1"/>
      <w:numFmt w:val="decimal"/>
      <w:lvlText w:val="%1.%2.%3."/>
      <w:lvlJc w:val="left"/>
      <w:pPr>
        <w:ind w:left="1226" w:hanging="504"/>
      </w:p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41">
    <w:nsid w:val="77DC0C71"/>
    <w:multiLevelType w:val="hybridMultilevel"/>
    <w:tmpl w:val="12662924"/>
    <w:lvl w:ilvl="0" w:tplc="3C061B12">
      <w:start w:val="1"/>
      <w:numFmt w:val="upperRoman"/>
      <w:lvlText w:val="%1."/>
      <w:lvlJc w:val="right"/>
      <w:pPr>
        <w:ind w:left="720" w:hanging="360"/>
      </w:pPr>
      <w:rPr>
        <w:sz w:val="28"/>
      </w:rPr>
    </w:lvl>
    <w:lvl w:ilvl="1" w:tplc="04090019">
      <w:start w:val="1"/>
      <w:numFmt w:val="lowerLetter"/>
      <w:lvlText w:val="%2."/>
      <w:lvlJc w:val="left"/>
      <w:pPr>
        <w:ind w:left="1440" w:hanging="360"/>
      </w:pPr>
      <w:rPr>
        <w:b/>
        <w:sz w:val="24"/>
      </w:rPr>
    </w:lvl>
    <w:lvl w:ilvl="2" w:tplc="48C2AB34">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3"/>
  </w:num>
  <w:num w:numId="3">
    <w:abstractNumId w:val="11"/>
  </w:num>
  <w:num w:numId="4">
    <w:abstractNumId w:val="39"/>
  </w:num>
  <w:num w:numId="5">
    <w:abstractNumId w:val="10"/>
  </w:num>
  <w:num w:numId="6">
    <w:abstractNumId w:val="16"/>
  </w:num>
  <w:num w:numId="7">
    <w:abstractNumId w:val="31"/>
  </w:num>
  <w:num w:numId="8">
    <w:abstractNumId w:val="18"/>
  </w:num>
  <w:num w:numId="9">
    <w:abstractNumId w:val="6"/>
  </w:num>
  <w:num w:numId="10">
    <w:abstractNumId w:val="41"/>
  </w:num>
  <w:num w:numId="11">
    <w:abstractNumId w:val="8"/>
  </w:num>
  <w:num w:numId="12">
    <w:abstractNumId w:val="17"/>
  </w:num>
  <w:num w:numId="13">
    <w:abstractNumId w:val="15"/>
  </w:num>
  <w:num w:numId="14">
    <w:abstractNumId w:val="24"/>
  </w:num>
  <w:num w:numId="15">
    <w:abstractNumId w:val="23"/>
  </w:num>
  <w:num w:numId="16">
    <w:abstractNumId w:val="12"/>
  </w:num>
  <w:num w:numId="17">
    <w:abstractNumId w:val="38"/>
  </w:num>
  <w:num w:numId="18">
    <w:abstractNumId w:val="21"/>
  </w:num>
  <w:num w:numId="19">
    <w:abstractNumId w:val="7"/>
  </w:num>
  <w:num w:numId="20">
    <w:abstractNumId w:val="13"/>
  </w:num>
  <w:num w:numId="21">
    <w:abstractNumId w:val="26"/>
  </w:num>
  <w:num w:numId="22">
    <w:abstractNumId w:val="9"/>
  </w:num>
  <w:num w:numId="23">
    <w:abstractNumId w:val="22"/>
  </w:num>
  <w:num w:numId="24">
    <w:abstractNumId w:val="40"/>
  </w:num>
  <w:num w:numId="25">
    <w:abstractNumId w:val="5"/>
  </w:num>
  <w:num w:numId="26">
    <w:abstractNumId w:val="32"/>
  </w:num>
  <w:num w:numId="27">
    <w:abstractNumId w:val="19"/>
  </w:num>
  <w:num w:numId="28">
    <w:abstractNumId w:val="27"/>
  </w:num>
  <w:num w:numId="29">
    <w:abstractNumId w:val="2"/>
  </w:num>
  <w:num w:numId="30">
    <w:abstractNumId w:val="35"/>
  </w:num>
  <w:num w:numId="31">
    <w:abstractNumId w:val="30"/>
  </w:num>
  <w:num w:numId="32">
    <w:abstractNumId w:val="29"/>
  </w:num>
  <w:num w:numId="33">
    <w:abstractNumId w:val="34"/>
  </w:num>
  <w:num w:numId="34">
    <w:abstractNumId w:val="25"/>
  </w:num>
  <w:num w:numId="35">
    <w:abstractNumId w:val="3"/>
  </w:num>
  <w:num w:numId="36">
    <w:abstractNumId w:val="28"/>
  </w:num>
  <w:num w:numId="37">
    <w:abstractNumId w:val="0"/>
  </w:num>
  <w:num w:numId="38">
    <w:abstractNumId w:val="1"/>
  </w:num>
  <w:num w:numId="39">
    <w:abstractNumId w:val="37"/>
  </w:num>
  <w:num w:numId="40">
    <w:abstractNumId w:val="36"/>
  </w:num>
  <w:num w:numId="41">
    <w:abstractNumId w:val="4"/>
  </w:num>
  <w:num w:numId="4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D8"/>
    <w:rsid w:val="000009EA"/>
    <w:rsid w:val="000026D9"/>
    <w:rsid w:val="000068BE"/>
    <w:rsid w:val="0002040F"/>
    <w:rsid w:val="000208E3"/>
    <w:rsid w:val="00023E19"/>
    <w:rsid w:val="000308DA"/>
    <w:rsid w:val="00030B71"/>
    <w:rsid w:val="000311A4"/>
    <w:rsid w:val="000350AA"/>
    <w:rsid w:val="000350E0"/>
    <w:rsid w:val="0003545A"/>
    <w:rsid w:val="00037459"/>
    <w:rsid w:val="0004025F"/>
    <w:rsid w:val="0004375B"/>
    <w:rsid w:val="000450EF"/>
    <w:rsid w:val="00046888"/>
    <w:rsid w:val="00046C4B"/>
    <w:rsid w:val="00053510"/>
    <w:rsid w:val="000553B1"/>
    <w:rsid w:val="00056549"/>
    <w:rsid w:val="00056CC5"/>
    <w:rsid w:val="00062E27"/>
    <w:rsid w:val="00062E68"/>
    <w:rsid w:val="0006415E"/>
    <w:rsid w:val="00065466"/>
    <w:rsid w:val="0007076C"/>
    <w:rsid w:val="0007135F"/>
    <w:rsid w:val="00071F00"/>
    <w:rsid w:val="0007577A"/>
    <w:rsid w:val="0008089B"/>
    <w:rsid w:val="00086D5D"/>
    <w:rsid w:val="00087857"/>
    <w:rsid w:val="00090C44"/>
    <w:rsid w:val="000932E0"/>
    <w:rsid w:val="00094BB3"/>
    <w:rsid w:val="00094BC5"/>
    <w:rsid w:val="000B1DA1"/>
    <w:rsid w:val="000B3942"/>
    <w:rsid w:val="000B6301"/>
    <w:rsid w:val="000C3E29"/>
    <w:rsid w:val="000C6A36"/>
    <w:rsid w:val="000C6F2C"/>
    <w:rsid w:val="000D36EC"/>
    <w:rsid w:val="000D4601"/>
    <w:rsid w:val="000E457F"/>
    <w:rsid w:val="000E4D97"/>
    <w:rsid w:val="000E5509"/>
    <w:rsid w:val="000E585A"/>
    <w:rsid w:val="000F0539"/>
    <w:rsid w:val="000F0F27"/>
    <w:rsid w:val="000F30D7"/>
    <w:rsid w:val="000F74DB"/>
    <w:rsid w:val="001002F7"/>
    <w:rsid w:val="00102B37"/>
    <w:rsid w:val="001038E9"/>
    <w:rsid w:val="00104989"/>
    <w:rsid w:val="00106864"/>
    <w:rsid w:val="001112C3"/>
    <w:rsid w:val="0011199E"/>
    <w:rsid w:val="00112F73"/>
    <w:rsid w:val="00113246"/>
    <w:rsid w:val="0011719B"/>
    <w:rsid w:val="00120A67"/>
    <w:rsid w:val="00120CFC"/>
    <w:rsid w:val="00121456"/>
    <w:rsid w:val="00121CD1"/>
    <w:rsid w:val="001250C7"/>
    <w:rsid w:val="001273A7"/>
    <w:rsid w:val="0013194D"/>
    <w:rsid w:val="00133177"/>
    <w:rsid w:val="0013323E"/>
    <w:rsid w:val="001341B6"/>
    <w:rsid w:val="001436E2"/>
    <w:rsid w:val="00144423"/>
    <w:rsid w:val="00147C25"/>
    <w:rsid w:val="00151A84"/>
    <w:rsid w:val="00154DB0"/>
    <w:rsid w:val="00156398"/>
    <w:rsid w:val="00164466"/>
    <w:rsid w:val="00170BE3"/>
    <w:rsid w:val="00175CE3"/>
    <w:rsid w:val="00176D01"/>
    <w:rsid w:val="00180E8F"/>
    <w:rsid w:val="00182485"/>
    <w:rsid w:val="00182E08"/>
    <w:rsid w:val="00191C28"/>
    <w:rsid w:val="001929D2"/>
    <w:rsid w:val="00195990"/>
    <w:rsid w:val="001A152B"/>
    <w:rsid w:val="001A55C7"/>
    <w:rsid w:val="001B0D33"/>
    <w:rsid w:val="001B3204"/>
    <w:rsid w:val="001B403F"/>
    <w:rsid w:val="001B75B3"/>
    <w:rsid w:val="001C054C"/>
    <w:rsid w:val="001C1419"/>
    <w:rsid w:val="001C24D0"/>
    <w:rsid w:val="001C5B87"/>
    <w:rsid w:val="001C7E28"/>
    <w:rsid w:val="001D133E"/>
    <w:rsid w:val="001D2F1F"/>
    <w:rsid w:val="001D5830"/>
    <w:rsid w:val="001D7E78"/>
    <w:rsid w:val="001E0CA8"/>
    <w:rsid w:val="001E13AA"/>
    <w:rsid w:val="001E3DAA"/>
    <w:rsid w:val="001E5754"/>
    <w:rsid w:val="001E576D"/>
    <w:rsid w:val="001E702B"/>
    <w:rsid w:val="001F0B28"/>
    <w:rsid w:val="001F13B3"/>
    <w:rsid w:val="00200D7F"/>
    <w:rsid w:val="00204D48"/>
    <w:rsid w:val="0020567D"/>
    <w:rsid w:val="00205B64"/>
    <w:rsid w:val="00207451"/>
    <w:rsid w:val="002100B1"/>
    <w:rsid w:val="0021024B"/>
    <w:rsid w:val="0021457E"/>
    <w:rsid w:val="00221620"/>
    <w:rsid w:val="00237B9B"/>
    <w:rsid w:val="00237C6E"/>
    <w:rsid w:val="00240605"/>
    <w:rsid w:val="002437E3"/>
    <w:rsid w:val="002466DC"/>
    <w:rsid w:val="00246E6C"/>
    <w:rsid w:val="00247FFD"/>
    <w:rsid w:val="00250381"/>
    <w:rsid w:val="00252F22"/>
    <w:rsid w:val="00253C56"/>
    <w:rsid w:val="0025415F"/>
    <w:rsid w:val="00255C10"/>
    <w:rsid w:val="00255E94"/>
    <w:rsid w:val="002561CD"/>
    <w:rsid w:val="002604C7"/>
    <w:rsid w:val="00262F9F"/>
    <w:rsid w:val="00270267"/>
    <w:rsid w:val="00273FEA"/>
    <w:rsid w:val="002745CF"/>
    <w:rsid w:val="00291B23"/>
    <w:rsid w:val="00296265"/>
    <w:rsid w:val="00297FFA"/>
    <w:rsid w:val="002A0065"/>
    <w:rsid w:val="002A1053"/>
    <w:rsid w:val="002B084E"/>
    <w:rsid w:val="002B531D"/>
    <w:rsid w:val="002B5B4A"/>
    <w:rsid w:val="002B7284"/>
    <w:rsid w:val="002C1B90"/>
    <w:rsid w:val="002C340F"/>
    <w:rsid w:val="002C34D2"/>
    <w:rsid w:val="002C36B6"/>
    <w:rsid w:val="002D1204"/>
    <w:rsid w:val="002D3C11"/>
    <w:rsid w:val="002D41A5"/>
    <w:rsid w:val="002D518D"/>
    <w:rsid w:val="002E2237"/>
    <w:rsid w:val="002E4206"/>
    <w:rsid w:val="002E4BDA"/>
    <w:rsid w:val="002E5B98"/>
    <w:rsid w:val="002F14EB"/>
    <w:rsid w:val="002F4893"/>
    <w:rsid w:val="0030374B"/>
    <w:rsid w:val="00303C7F"/>
    <w:rsid w:val="0030497B"/>
    <w:rsid w:val="00304F99"/>
    <w:rsid w:val="00305022"/>
    <w:rsid w:val="003058C2"/>
    <w:rsid w:val="00306F1E"/>
    <w:rsid w:val="00307C8A"/>
    <w:rsid w:val="00310077"/>
    <w:rsid w:val="0031159B"/>
    <w:rsid w:val="00316A5E"/>
    <w:rsid w:val="00317AF5"/>
    <w:rsid w:val="00317CCB"/>
    <w:rsid w:val="00326228"/>
    <w:rsid w:val="003264AC"/>
    <w:rsid w:val="00330C45"/>
    <w:rsid w:val="003371C8"/>
    <w:rsid w:val="00353262"/>
    <w:rsid w:val="003536C5"/>
    <w:rsid w:val="00353DA0"/>
    <w:rsid w:val="003561B3"/>
    <w:rsid w:val="003564D1"/>
    <w:rsid w:val="003706FB"/>
    <w:rsid w:val="003722FB"/>
    <w:rsid w:val="00374EF3"/>
    <w:rsid w:val="00375DB3"/>
    <w:rsid w:val="00396B28"/>
    <w:rsid w:val="003A1F83"/>
    <w:rsid w:val="003A62B3"/>
    <w:rsid w:val="003A6BF4"/>
    <w:rsid w:val="003B31F3"/>
    <w:rsid w:val="003B631A"/>
    <w:rsid w:val="003C0A8A"/>
    <w:rsid w:val="003C1671"/>
    <w:rsid w:val="003C2129"/>
    <w:rsid w:val="003C6198"/>
    <w:rsid w:val="003C6F17"/>
    <w:rsid w:val="003C7E13"/>
    <w:rsid w:val="003D414C"/>
    <w:rsid w:val="003D468A"/>
    <w:rsid w:val="003E3475"/>
    <w:rsid w:val="003E4811"/>
    <w:rsid w:val="003E5D62"/>
    <w:rsid w:val="003E75CA"/>
    <w:rsid w:val="003F0BE0"/>
    <w:rsid w:val="003F279E"/>
    <w:rsid w:val="003F392A"/>
    <w:rsid w:val="003F4C14"/>
    <w:rsid w:val="003F5AD6"/>
    <w:rsid w:val="0041096B"/>
    <w:rsid w:val="0041273A"/>
    <w:rsid w:val="00412ACF"/>
    <w:rsid w:val="0041644A"/>
    <w:rsid w:val="00417006"/>
    <w:rsid w:val="0041713D"/>
    <w:rsid w:val="00417E98"/>
    <w:rsid w:val="00424842"/>
    <w:rsid w:val="00424EA1"/>
    <w:rsid w:val="00425388"/>
    <w:rsid w:val="00427838"/>
    <w:rsid w:val="00427CB4"/>
    <w:rsid w:val="00435E6E"/>
    <w:rsid w:val="00437573"/>
    <w:rsid w:val="00441217"/>
    <w:rsid w:val="004518F1"/>
    <w:rsid w:val="00461506"/>
    <w:rsid w:val="004629CE"/>
    <w:rsid w:val="00464283"/>
    <w:rsid w:val="00465262"/>
    <w:rsid w:val="004668D3"/>
    <w:rsid w:val="00467258"/>
    <w:rsid w:val="00467606"/>
    <w:rsid w:val="004721BE"/>
    <w:rsid w:val="00473B79"/>
    <w:rsid w:val="00474F45"/>
    <w:rsid w:val="004754AC"/>
    <w:rsid w:val="004756E1"/>
    <w:rsid w:val="0047752F"/>
    <w:rsid w:val="00477C06"/>
    <w:rsid w:val="004815D5"/>
    <w:rsid w:val="004823D7"/>
    <w:rsid w:val="00485E19"/>
    <w:rsid w:val="004861F4"/>
    <w:rsid w:val="00490590"/>
    <w:rsid w:val="00491151"/>
    <w:rsid w:val="004A18A6"/>
    <w:rsid w:val="004A1E53"/>
    <w:rsid w:val="004A2D43"/>
    <w:rsid w:val="004A3D84"/>
    <w:rsid w:val="004A5DE1"/>
    <w:rsid w:val="004A7A89"/>
    <w:rsid w:val="004B14F3"/>
    <w:rsid w:val="004B3655"/>
    <w:rsid w:val="004B38F3"/>
    <w:rsid w:val="004B58D1"/>
    <w:rsid w:val="004B5F6F"/>
    <w:rsid w:val="004C07C2"/>
    <w:rsid w:val="004C479F"/>
    <w:rsid w:val="004C71E4"/>
    <w:rsid w:val="004D0F00"/>
    <w:rsid w:val="004D205E"/>
    <w:rsid w:val="004E132A"/>
    <w:rsid w:val="004E2217"/>
    <w:rsid w:val="004F1B1F"/>
    <w:rsid w:val="004F2DDE"/>
    <w:rsid w:val="004F3D14"/>
    <w:rsid w:val="00502AE7"/>
    <w:rsid w:val="005030A0"/>
    <w:rsid w:val="00505D70"/>
    <w:rsid w:val="005108F6"/>
    <w:rsid w:val="005115D2"/>
    <w:rsid w:val="00514AAD"/>
    <w:rsid w:val="00516939"/>
    <w:rsid w:val="00516A61"/>
    <w:rsid w:val="005201EE"/>
    <w:rsid w:val="00520DDD"/>
    <w:rsid w:val="005219BE"/>
    <w:rsid w:val="00526B72"/>
    <w:rsid w:val="0052726B"/>
    <w:rsid w:val="0053213B"/>
    <w:rsid w:val="00533ABE"/>
    <w:rsid w:val="00534CD1"/>
    <w:rsid w:val="00540102"/>
    <w:rsid w:val="00540ECF"/>
    <w:rsid w:val="005429BE"/>
    <w:rsid w:val="00545475"/>
    <w:rsid w:val="00547471"/>
    <w:rsid w:val="00553102"/>
    <w:rsid w:val="00555B65"/>
    <w:rsid w:val="0055744B"/>
    <w:rsid w:val="0057186B"/>
    <w:rsid w:val="00577F89"/>
    <w:rsid w:val="00596284"/>
    <w:rsid w:val="005962BE"/>
    <w:rsid w:val="0059721F"/>
    <w:rsid w:val="0059740E"/>
    <w:rsid w:val="005A127B"/>
    <w:rsid w:val="005A4372"/>
    <w:rsid w:val="005A451A"/>
    <w:rsid w:val="005A7369"/>
    <w:rsid w:val="005B4A1A"/>
    <w:rsid w:val="005B4E54"/>
    <w:rsid w:val="005C2F1C"/>
    <w:rsid w:val="005C3BE6"/>
    <w:rsid w:val="005C4B42"/>
    <w:rsid w:val="005C502C"/>
    <w:rsid w:val="005C6613"/>
    <w:rsid w:val="005D1020"/>
    <w:rsid w:val="005D3E3E"/>
    <w:rsid w:val="005D4392"/>
    <w:rsid w:val="005E07D7"/>
    <w:rsid w:val="005E085F"/>
    <w:rsid w:val="005E147D"/>
    <w:rsid w:val="005E23C3"/>
    <w:rsid w:val="005E2FAB"/>
    <w:rsid w:val="005E412C"/>
    <w:rsid w:val="005E5BBD"/>
    <w:rsid w:val="005F081B"/>
    <w:rsid w:val="005F18FE"/>
    <w:rsid w:val="005F78C1"/>
    <w:rsid w:val="005F7916"/>
    <w:rsid w:val="006002C6"/>
    <w:rsid w:val="006046F4"/>
    <w:rsid w:val="00606DE4"/>
    <w:rsid w:val="006103B5"/>
    <w:rsid w:val="006112EA"/>
    <w:rsid w:val="006116D8"/>
    <w:rsid w:val="00617493"/>
    <w:rsid w:val="006241AB"/>
    <w:rsid w:val="00624E47"/>
    <w:rsid w:val="006258FE"/>
    <w:rsid w:val="00626AA9"/>
    <w:rsid w:val="00626FF7"/>
    <w:rsid w:val="0062700E"/>
    <w:rsid w:val="00630F6B"/>
    <w:rsid w:val="00631DB9"/>
    <w:rsid w:val="00631DC0"/>
    <w:rsid w:val="00633641"/>
    <w:rsid w:val="00635B40"/>
    <w:rsid w:val="006378EF"/>
    <w:rsid w:val="00644817"/>
    <w:rsid w:val="006448CA"/>
    <w:rsid w:val="00645043"/>
    <w:rsid w:val="0064505C"/>
    <w:rsid w:val="00647943"/>
    <w:rsid w:val="0065051A"/>
    <w:rsid w:val="00650841"/>
    <w:rsid w:val="00651001"/>
    <w:rsid w:val="006522FA"/>
    <w:rsid w:val="006529DF"/>
    <w:rsid w:val="00652CF9"/>
    <w:rsid w:val="0065467B"/>
    <w:rsid w:val="00655DCD"/>
    <w:rsid w:val="00661450"/>
    <w:rsid w:val="00662B92"/>
    <w:rsid w:val="0066355E"/>
    <w:rsid w:val="00663E99"/>
    <w:rsid w:val="00664585"/>
    <w:rsid w:val="00665DFC"/>
    <w:rsid w:val="00666056"/>
    <w:rsid w:val="006706D5"/>
    <w:rsid w:val="00676587"/>
    <w:rsid w:val="0068064E"/>
    <w:rsid w:val="00687D75"/>
    <w:rsid w:val="00690057"/>
    <w:rsid w:val="006909F0"/>
    <w:rsid w:val="00691314"/>
    <w:rsid w:val="00697DC4"/>
    <w:rsid w:val="006A00F1"/>
    <w:rsid w:val="006A1EEB"/>
    <w:rsid w:val="006A23DC"/>
    <w:rsid w:val="006A35EC"/>
    <w:rsid w:val="006A52DA"/>
    <w:rsid w:val="006A5454"/>
    <w:rsid w:val="006A58CF"/>
    <w:rsid w:val="006C06EB"/>
    <w:rsid w:val="006C1240"/>
    <w:rsid w:val="006C5844"/>
    <w:rsid w:val="006C636B"/>
    <w:rsid w:val="006C7BDF"/>
    <w:rsid w:val="006D0D24"/>
    <w:rsid w:val="006D2B2B"/>
    <w:rsid w:val="006D5F4A"/>
    <w:rsid w:val="006D7031"/>
    <w:rsid w:val="006E2206"/>
    <w:rsid w:val="006E5F04"/>
    <w:rsid w:val="006E6029"/>
    <w:rsid w:val="006E6808"/>
    <w:rsid w:val="006F0723"/>
    <w:rsid w:val="006F1700"/>
    <w:rsid w:val="006F24FD"/>
    <w:rsid w:val="006F5B8B"/>
    <w:rsid w:val="006F68D9"/>
    <w:rsid w:val="0070006F"/>
    <w:rsid w:val="00700240"/>
    <w:rsid w:val="007003A1"/>
    <w:rsid w:val="007007E8"/>
    <w:rsid w:val="00701246"/>
    <w:rsid w:val="00703E92"/>
    <w:rsid w:val="00707FC4"/>
    <w:rsid w:val="007100FC"/>
    <w:rsid w:val="0071154E"/>
    <w:rsid w:val="00711BA9"/>
    <w:rsid w:val="00714E47"/>
    <w:rsid w:val="0072202D"/>
    <w:rsid w:val="00722D75"/>
    <w:rsid w:val="007241ED"/>
    <w:rsid w:val="007264AD"/>
    <w:rsid w:val="007274D3"/>
    <w:rsid w:val="00730AC2"/>
    <w:rsid w:val="0073194B"/>
    <w:rsid w:val="0073331C"/>
    <w:rsid w:val="00736F5F"/>
    <w:rsid w:val="0073760E"/>
    <w:rsid w:val="00746922"/>
    <w:rsid w:val="00747F64"/>
    <w:rsid w:val="00755FD9"/>
    <w:rsid w:val="00771758"/>
    <w:rsid w:val="007813C8"/>
    <w:rsid w:val="00785C57"/>
    <w:rsid w:val="0078798A"/>
    <w:rsid w:val="007913C5"/>
    <w:rsid w:val="00793867"/>
    <w:rsid w:val="00794C5C"/>
    <w:rsid w:val="0079766C"/>
    <w:rsid w:val="007A108A"/>
    <w:rsid w:val="007A194B"/>
    <w:rsid w:val="007A1C79"/>
    <w:rsid w:val="007A45BC"/>
    <w:rsid w:val="007A51ED"/>
    <w:rsid w:val="007A7F9B"/>
    <w:rsid w:val="007B0CC3"/>
    <w:rsid w:val="007B0EA3"/>
    <w:rsid w:val="007B3C6E"/>
    <w:rsid w:val="007B4A70"/>
    <w:rsid w:val="007B643B"/>
    <w:rsid w:val="007C0FF9"/>
    <w:rsid w:val="007C5C1F"/>
    <w:rsid w:val="007C7B7C"/>
    <w:rsid w:val="007D0476"/>
    <w:rsid w:val="007D06BE"/>
    <w:rsid w:val="007D2780"/>
    <w:rsid w:val="007D47A2"/>
    <w:rsid w:val="007D5522"/>
    <w:rsid w:val="007D5529"/>
    <w:rsid w:val="007D5A87"/>
    <w:rsid w:val="007D7B07"/>
    <w:rsid w:val="007E1E64"/>
    <w:rsid w:val="007E3AB5"/>
    <w:rsid w:val="007E4ABC"/>
    <w:rsid w:val="007F0252"/>
    <w:rsid w:val="007F63D8"/>
    <w:rsid w:val="007F7F0E"/>
    <w:rsid w:val="0080761B"/>
    <w:rsid w:val="008107BA"/>
    <w:rsid w:val="00810C7A"/>
    <w:rsid w:val="00810E2D"/>
    <w:rsid w:val="00813E0A"/>
    <w:rsid w:val="00814A2C"/>
    <w:rsid w:val="0081793F"/>
    <w:rsid w:val="00820D90"/>
    <w:rsid w:val="00821CD2"/>
    <w:rsid w:val="00822801"/>
    <w:rsid w:val="00833766"/>
    <w:rsid w:val="008413A3"/>
    <w:rsid w:val="00845B01"/>
    <w:rsid w:val="00845C15"/>
    <w:rsid w:val="00847E19"/>
    <w:rsid w:val="00857107"/>
    <w:rsid w:val="0085789B"/>
    <w:rsid w:val="00864448"/>
    <w:rsid w:val="0087688A"/>
    <w:rsid w:val="008821B9"/>
    <w:rsid w:val="008822D6"/>
    <w:rsid w:val="008825DA"/>
    <w:rsid w:val="008844EF"/>
    <w:rsid w:val="00884F09"/>
    <w:rsid w:val="0089187F"/>
    <w:rsid w:val="008975E7"/>
    <w:rsid w:val="00897F59"/>
    <w:rsid w:val="008A04E6"/>
    <w:rsid w:val="008A6FA4"/>
    <w:rsid w:val="008B1013"/>
    <w:rsid w:val="008B436B"/>
    <w:rsid w:val="008B4C1F"/>
    <w:rsid w:val="008B6318"/>
    <w:rsid w:val="008C07C5"/>
    <w:rsid w:val="008C0929"/>
    <w:rsid w:val="008C0E10"/>
    <w:rsid w:val="008C2AF3"/>
    <w:rsid w:val="008C5A6E"/>
    <w:rsid w:val="008C7DD7"/>
    <w:rsid w:val="008D1625"/>
    <w:rsid w:val="008D4941"/>
    <w:rsid w:val="008D4DAE"/>
    <w:rsid w:val="008E3840"/>
    <w:rsid w:val="008E440C"/>
    <w:rsid w:val="008E65E7"/>
    <w:rsid w:val="008E6D79"/>
    <w:rsid w:val="008E6DF7"/>
    <w:rsid w:val="008F2DE8"/>
    <w:rsid w:val="008F3422"/>
    <w:rsid w:val="008F3AA3"/>
    <w:rsid w:val="008F597D"/>
    <w:rsid w:val="008F5DA1"/>
    <w:rsid w:val="008F607F"/>
    <w:rsid w:val="0090243F"/>
    <w:rsid w:val="00904F97"/>
    <w:rsid w:val="009102CF"/>
    <w:rsid w:val="0091254A"/>
    <w:rsid w:val="00915315"/>
    <w:rsid w:val="009166CF"/>
    <w:rsid w:val="00924CBE"/>
    <w:rsid w:val="00925492"/>
    <w:rsid w:val="00926F22"/>
    <w:rsid w:val="009304AD"/>
    <w:rsid w:val="009308D9"/>
    <w:rsid w:val="0093102C"/>
    <w:rsid w:val="00933211"/>
    <w:rsid w:val="00936F7E"/>
    <w:rsid w:val="0094111A"/>
    <w:rsid w:val="00950215"/>
    <w:rsid w:val="00962A14"/>
    <w:rsid w:val="00963455"/>
    <w:rsid w:val="00965F06"/>
    <w:rsid w:val="009729E5"/>
    <w:rsid w:val="009729FC"/>
    <w:rsid w:val="00974BB5"/>
    <w:rsid w:val="00975D8E"/>
    <w:rsid w:val="00985188"/>
    <w:rsid w:val="0099140D"/>
    <w:rsid w:val="00992327"/>
    <w:rsid w:val="009A3C48"/>
    <w:rsid w:val="009A5D5D"/>
    <w:rsid w:val="009B18FC"/>
    <w:rsid w:val="009B28A2"/>
    <w:rsid w:val="009B4541"/>
    <w:rsid w:val="009C442E"/>
    <w:rsid w:val="009C526B"/>
    <w:rsid w:val="009C53A5"/>
    <w:rsid w:val="009C7A6C"/>
    <w:rsid w:val="009D01C4"/>
    <w:rsid w:val="009D0706"/>
    <w:rsid w:val="009D0898"/>
    <w:rsid w:val="009D252C"/>
    <w:rsid w:val="009D51F6"/>
    <w:rsid w:val="009D7E4D"/>
    <w:rsid w:val="009E1CFC"/>
    <w:rsid w:val="009E53AC"/>
    <w:rsid w:val="009F2DF0"/>
    <w:rsid w:val="009F73B5"/>
    <w:rsid w:val="00A03D07"/>
    <w:rsid w:val="00A03D20"/>
    <w:rsid w:val="00A051CD"/>
    <w:rsid w:val="00A0537B"/>
    <w:rsid w:val="00A12607"/>
    <w:rsid w:val="00A22630"/>
    <w:rsid w:val="00A24613"/>
    <w:rsid w:val="00A247DB"/>
    <w:rsid w:val="00A329C0"/>
    <w:rsid w:val="00A335E0"/>
    <w:rsid w:val="00A34555"/>
    <w:rsid w:val="00A35807"/>
    <w:rsid w:val="00A4535B"/>
    <w:rsid w:val="00A4587E"/>
    <w:rsid w:val="00A46BC3"/>
    <w:rsid w:val="00A505B1"/>
    <w:rsid w:val="00A61BBB"/>
    <w:rsid w:val="00A632CE"/>
    <w:rsid w:val="00A64FCF"/>
    <w:rsid w:val="00A65415"/>
    <w:rsid w:val="00A658C4"/>
    <w:rsid w:val="00A65B42"/>
    <w:rsid w:val="00A67925"/>
    <w:rsid w:val="00A703F8"/>
    <w:rsid w:val="00A73E10"/>
    <w:rsid w:val="00A84A89"/>
    <w:rsid w:val="00A85876"/>
    <w:rsid w:val="00A85DC3"/>
    <w:rsid w:val="00A93321"/>
    <w:rsid w:val="00A97A83"/>
    <w:rsid w:val="00AA069F"/>
    <w:rsid w:val="00AA0EE6"/>
    <w:rsid w:val="00AB16A1"/>
    <w:rsid w:val="00AB73AB"/>
    <w:rsid w:val="00AC29BF"/>
    <w:rsid w:val="00AC3285"/>
    <w:rsid w:val="00AD2D8B"/>
    <w:rsid w:val="00AD4F6F"/>
    <w:rsid w:val="00AD6E2A"/>
    <w:rsid w:val="00AE2EFA"/>
    <w:rsid w:val="00AE4059"/>
    <w:rsid w:val="00AF004C"/>
    <w:rsid w:val="00AF3375"/>
    <w:rsid w:val="00AF3AC8"/>
    <w:rsid w:val="00B02408"/>
    <w:rsid w:val="00B04CC7"/>
    <w:rsid w:val="00B07978"/>
    <w:rsid w:val="00B10D92"/>
    <w:rsid w:val="00B10EBD"/>
    <w:rsid w:val="00B116B0"/>
    <w:rsid w:val="00B12851"/>
    <w:rsid w:val="00B138B3"/>
    <w:rsid w:val="00B16975"/>
    <w:rsid w:val="00B23DC1"/>
    <w:rsid w:val="00B31DF9"/>
    <w:rsid w:val="00B3518F"/>
    <w:rsid w:val="00B35F55"/>
    <w:rsid w:val="00B36EDE"/>
    <w:rsid w:val="00B40D95"/>
    <w:rsid w:val="00B414EB"/>
    <w:rsid w:val="00B424EE"/>
    <w:rsid w:val="00B43806"/>
    <w:rsid w:val="00B474FE"/>
    <w:rsid w:val="00B51DFF"/>
    <w:rsid w:val="00B52E57"/>
    <w:rsid w:val="00B541A7"/>
    <w:rsid w:val="00B56C41"/>
    <w:rsid w:val="00B57D21"/>
    <w:rsid w:val="00B62801"/>
    <w:rsid w:val="00B65524"/>
    <w:rsid w:val="00B672F6"/>
    <w:rsid w:val="00B70551"/>
    <w:rsid w:val="00B710C7"/>
    <w:rsid w:val="00B762C3"/>
    <w:rsid w:val="00B76AED"/>
    <w:rsid w:val="00B80193"/>
    <w:rsid w:val="00B81225"/>
    <w:rsid w:val="00B8191E"/>
    <w:rsid w:val="00B821FB"/>
    <w:rsid w:val="00B8308D"/>
    <w:rsid w:val="00B91F04"/>
    <w:rsid w:val="00B94679"/>
    <w:rsid w:val="00B95BDC"/>
    <w:rsid w:val="00B9636C"/>
    <w:rsid w:val="00BA4E20"/>
    <w:rsid w:val="00BA4F6A"/>
    <w:rsid w:val="00BA6EC6"/>
    <w:rsid w:val="00BB10C5"/>
    <w:rsid w:val="00BB17FC"/>
    <w:rsid w:val="00BB1933"/>
    <w:rsid w:val="00BB48F5"/>
    <w:rsid w:val="00BB6063"/>
    <w:rsid w:val="00BB6CDA"/>
    <w:rsid w:val="00BC1B14"/>
    <w:rsid w:val="00BC497C"/>
    <w:rsid w:val="00BC5C0B"/>
    <w:rsid w:val="00BC6772"/>
    <w:rsid w:val="00BD0499"/>
    <w:rsid w:val="00BD172C"/>
    <w:rsid w:val="00BD65A7"/>
    <w:rsid w:val="00BD7B20"/>
    <w:rsid w:val="00BE42AA"/>
    <w:rsid w:val="00BE5C0B"/>
    <w:rsid w:val="00BE6574"/>
    <w:rsid w:val="00BE7894"/>
    <w:rsid w:val="00BF0A2D"/>
    <w:rsid w:val="00BF34EF"/>
    <w:rsid w:val="00BF3786"/>
    <w:rsid w:val="00BF528B"/>
    <w:rsid w:val="00C00AC0"/>
    <w:rsid w:val="00C02135"/>
    <w:rsid w:val="00C0291D"/>
    <w:rsid w:val="00C05B14"/>
    <w:rsid w:val="00C077E3"/>
    <w:rsid w:val="00C10579"/>
    <w:rsid w:val="00C10BF3"/>
    <w:rsid w:val="00C14852"/>
    <w:rsid w:val="00C14E30"/>
    <w:rsid w:val="00C23B27"/>
    <w:rsid w:val="00C243A5"/>
    <w:rsid w:val="00C244EF"/>
    <w:rsid w:val="00C2538F"/>
    <w:rsid w:val="00C3264E"/>
    <w:rsid w:val="00C36A4C"/>
    <w:rsid w:val="00C431FB"/>
    <w:rsid w:val="00C43993"/>
    <w:rsid w:val="00C44FAD"/>
    <w:rsid w:val="00C465D7"/>
    <w:rsid w:val="00C522B5"/>
    <w:rsid w:val="00C5390D"/>
    <w:rsid w:val="00C54C9A"/>
    <w:rsid w:val="00C55D4C"/>
    <w:rsid w:val="00C57DD2"/>
    <w:rsid w:val="00C61106"/>
    <w:rsid w:val="00C61C05"/>
    <w:rsid w:val="00C62EDE"/>
    <w:rsid w:val="00C64FF8"/>
    <w:rsid w:val="00C66374"/>
    <w:rsid w:val="00C67509"/>
    <w:rsid w:val="00C7071D"/>
    <w:rsid w:val="00C72817"/>
    <w:rsid w:val="00C72E35"/>
    <w:rsid w:val="00C7737E"/>
    <w:rsid w:val="00C82CC9"/>
    <w:rsid w:val="00C84362"/>
    <w:rsid w:val="00C867EC"/>
    <w:rsid w:val="00C90A60"/>
    <w:rsid w:val="00C92331"/>
    <w:rsid w:val="00CA391F"/>
    <w:rsid w:val="00CA742F"/>
    <w:rsid w:val="00CB0D9A"/>
    <w:rsid w:val="00CB4CC7"/>
    <w:rsid w:val="00CB6333"/>
    <w:rsid w:val="00CC1A22"/>
    <w:rsid w:val="00CC36B5"/>
    <w:rsid w:val="00CC7F2B"/>
    <w:rsid w:val="00CD0BCC"/>
    <w:rsid w:val="00CD350B"/>
    <w:rsid w:val="00CD3D7D"/>
    <w:rsid w:val="00CD57B7"/>
    <w:rsid w:val="00CE6978"/>
    <w:rsid w:val="00CE722C"/>
    <w:rsid w:val="00CE7A59"/>
    <w:rsid w:val="00CF1705"/>
    <w:rsid w:val="00CF4271"/>
    <w:rsid w:val="00D045D9"/>
    <w:rsid w:val="00D05013"/>
    <w:rsid w:val="00D05207"/>
    <w:rsid w:val="00D05D75"/>
    <w:rsid w:val="00D05E0A"/>
    <w:rsid w:val="00D10607"/>
    <w:rsid w:val="00D16C40"/>
    <w:rsid w:val="00D200CC"/>
    <w:rsid w:val="00D20903"/>
    <w:rsid w:val="00D2130E"/>
    <w:rsid w:val="00D21A84"/>
    <w:rsid w:val="00D230F4"/>
    <w:rsid w:val="00D2402B"/>
    <w:rsid w:val="00D300E3"/>
    <w:rsid w:val="00D32CDE"/>
    <w:rsid w:val="00D32F10"/>
    <w:rsid w:val="00D33376"/>
    <w:rsid w:val="00D33AE1"/>
    <w:rsid w:val="00D37B94"/>
    <w:rsid w:val="00D4006F"/>
    <w:rsid w:val="00D4023E"/>
    <w:rsid w:val="00D408C5"/>
    <w:rsid w:val="00D53467"/>
    <w:rsid w:val="00D55346"/>
    <w:rsid w:val="00D5750F"/>
    <w:rsid w:val="00D60B83"/>
    <w:rsid w:val="00D614B7"/>
    <w:rsid w:val="00D61B34"/>
    <w:rsid w:val="00D61DE3"/>
    <w:rsid w:val="00D62ED9"/>
    <w:rsid w:val="00D6319E"/>
    <w:rsid w:val="00D65095"/>
    <w:rsid w:val="00D734F3"/>
    <w:rsid w:val="00D75E6E"/>
    <w:rsid w:val="00D822C4"/>
    <w:rsid w:val="00D85068"/>
    <w:rsid w:val="00D87A47"/>
    <w:rsid w:val="00D92618"/>
    <w:rsid w:val="00D92FF3"/>
    <w:rsid w:val="00D94EEE"/>
    <w:rsid w:val="00D96DAB"/>
    <w:rsid w:val="00D97F6E"/>
    <w:rsid w:val="00DA390C"/>
    <w:rsid w:val="00DA5758"/>
    <w:rsid w:val="00DA65FA"/>
    <w:rsid w:val="00DA69B1"/>
    <w:rsid w:val="00DB18F7"/>
    <w:rsid w:val="00DB1FFE"/>
    <w:rsid w:val="00DB3BCE"/>
    <w:rsid w:val="00DC32CE"/>
    <w:rsid w:val="00DC5153"/>
    <w:rsid w:val="00DD125D"/>
    <w:rsid w:val="00DD2569"/>
    <w:rsid w:val="00DD25B0"/>
    <w:rsid w:val="00DE17A7"/>
    <w:rsid w:val="00DE20D8"/>
    <w:rsid w:val="00DE5D52"/>
    <w:rsid w:val="00DE5EF6"/>
    <w:rsid w:val="00DF0BA7"/>
    <w:rsid w:val="00DF2D40"/>
    <w:rsid w:val="00DF39A6"/>
    <w:rsid w:val="00E04944"/>
    <w:rsid w:val="00E05321"/>
    <w:rsid w:val="00E06477"/>
    <w:rsid w:val="00E0701B"/>
    <w:rsid w:val="00E12DA2"/>
    <w:rsid w:val="00E12F19"/>
    <w:rsid w:val="00E14D99"/>
    <w:rsid w:val="00E305BB"/>
    <w:rsid w:val="00E30765"/>
    <w:rsid w:val="00E30EA6"/>
    <w:rsid w:val="00E3330F"/>
    <w:rsid w:val="00E44521"/>
    <w:rsid w:val="00E44BD6"/>
    <w:rsid w:val="00E45E26"/>
    <w:rsid w:val="00E46A95"/>
    <w:rsid w:val="00E47D65"/>
    <w:rsid w:val="00E50707"/>
    <w:rsid w:val="00E53124"/>
    <w:rsid w:val="00E54507"/>
    <w:rsid w:val="00E63C48"/>
    <w:rsid w:val="00E647D1"/>
    <w:rsid w:val="00E64EAC"/>
    <w:rsid w:val="00E6680F"/>
    <w:rsid w:val="00E66B97"/>
    <w:rsid w:val="00E70F72"/>
    <w:rsid w:val="00E71E39"/>
    <w:rsid w:val="00E75D54"/>
    <w:rsid w:val="00E85046"/>
    <w:rsid w:val="00E87BD7"/>
    <w:rsid w:val="00E91AA1"/>
    <w:rsid w:val="00E92703"/>
    <w:rsid w:val="00E94C2B"/>
    <w:rsid w:val="00E95463"/>
    <w:rsid w:val="00E973AC"/>
    <w:rsid w:val="00EA3C34"/>
    <w:rsid w:val="00EA6A74"/>
    <w:rsid w:val="00EA6D91"/>
    <w:rsid w:val="00EB2697"/>
    <w:rsid w:val="00EB2E90"/>
    <w:rsid w:val="00EB58ED"/>
    <w:rsid w:val="00EB6008"/>
    <w:rsid w:val="00EB6EAA"/>
    <w:rsid w:val="00EB712D"/>
    <w:rsid w:val="00EC7601"/>
    <w:rsid w:val="00ED4599"/>
    <w:rsid w:val="00EE1562"/>
    <w:rsid w:val="00EE4F9F"/>
    <w:rsid w:val="00EE6315"/>
    <w:rsid w:val="00EE74C2"/>
    <w:rsid w:val="00EF47FB"/>
    <w:rsid w:val="00F00E1A"/>
    <w:rsid w:val="00F01FC1"/>
    <w:rsid w:val="00F03FBB"/>
    <w:rsid w:val="00F041DA"/>
    <w:rsid w:val="00F127A3"/>
    <w:rsid w:val="00F1320B"/>
    <w:rsid w:val="00F1450E"/>
    <w:rsid w:val="00F178DA"/>
    <w:rsid w:val="00F27570"/>
    <w:rsid w:val="00F31D71"/>
    <w:rsid w:val="00F352C9"/>
    <w:rsid w:val="00F35311"/>
    <w:rsid w:val="00F37066"/>
    <w:rsid w:val="00F41679"/>
    <w:rsid w:val="00F41D8B"/>
    <w:rsid w:val="00F439D9"/>
    <w:rsid w:val="00F44F9D"/>
    <w:rsid w:val="00F469FD"/>
    <w:rsid w:val="00F527C2"/>
    <w:rsid w:val="00F53086"/>
    <w:rsid w:val="00F57C2F"/>
    <w:rsid w:val="00F60371"/>
    <w:rsid w:val="00F61500"/>
    <w:rsid w:val="00F63DB0"/>
    <w:rsid w:val="00F63E55"/>
    <w:rsid w:val="00F64555"/>
    <w:rsid w:val="00F72BD8"/>
    <w:rsid w:val="00F74B59"/>
    <w:rsid w:val="00F76C2A"/>
    <w:rsid w:val="00F80C23"/>
    <w:rsid w:val="00F810BA"/>
    <w:rsid w:val="00F84396"/>
    <w:rsid w:val="00F85EC0"/>
    <w:rsid w:val="00F920ED"/>
    <w:rsid w:val="00F942B0"/>
    <w:rsid w:val="00FA0C08"/>
    <w:rsid w:val="00FA0F5C"/>
    <w:rsid w:val="00FA12D2"/>
    <w:rsid w:val="00FA5BE9"/>
    <w:rsid w:val="00FA7227"/>
    <w:rsid w:val="00FB06F7"/>
    <w:rsid w:val="00FB4B21"/>
    <w:rsid w:val="00FC5E86"/>
    <w:rsid w:val="00FC60D9"/>
    <w:rsid w:val="00FC63A4"/>
    <w:rsid w:val="00FD03BD"/>
    <w:rsid w:val="00FD1C0C"/>
    <w:rsid w:val="00FD4523"/>
    <w:rsid w:val="00FD4B1E"/>
    <w:rsid w:val="00FD51FA"/>
    <w:rsid w:val="00FD522E"/>
    <w:rsid w:val="00FD6E1D"/>
    <w:rsid w:val="00FE0625"/>
    <w:rsid w:val="00FE25BF"/>
    <w:rsid w:val="00FE5138"/>
    <w:rsid w:val="00FE576B"/>
    <w:rsid w:val="00FF0D85"/>
    <w:rsid w:val="00FF158E"/>
    <w:rsid w:val="00FF2F07"/>
    <w:rsid w:val="00FF32EA"/>
    <w:rsid w:val="00FF377A"/>
    <w:rsid w:val="00FF3A48"/>
    <w:rsid w:val="00FF3B89"/>
    <w:rsid w:val="00FF3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6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90"/>
    <w:rPr>
      <w:lang w:val="pt-BR" w:eastAsia="pt-BR"/>
    </w:rPr>
  </w:style>
  <w:style w:type="paragraph" w:styleId="Ttulo1">
    <w:name w:val="heading 1"/>
    <w:basedOn w:val="Normal"/>
    <w:next w:val="Normal"/>
    <w:link w:val="Ttulo1Car"/>
    <w:uiPriority w:val="9"/>
    <w:qFormat/>
    <w:rsid w:val="00EB2E90"/>
    <w:pPr>
      <w:keepNext/>
      <w:outlineLvl w:val="0"/>
    </w:pPr>
    <w:rPr>
      <w:sz w:val="36"/>
    </w:rPr>
  </w:style>
  <w:style w:type="paragraph" w:styleId="Ttulo2">
    <w:name w:val="heading 2"/>
    <w:basedOn w:val="Normal"/>
    <w:next w:val="Normal"/>
    <w:link w:val="Ttulo2Car"/>
    <w:qFormat/>
    <w:rsid w:val="00EB2E9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1"/>
    </w:pPr>
    <w:rPr>
      <w:b/>
      <w:sz w:val="28"/>
    </w:rPr>
  </w:style>
  <w:style w:type="paragraph" w:styleId="Ttulo4">
    <w:name w:val="heading 4"/>
    <w:basedOn w:val="Normal"/>
    <w:next w:val="Normal"/>
    <w:link w:val="Ttulo4Car"/>
    <w:qFormat/>
    <w:rsid w:val="00EB2E90"/>
    <w:pPr>
      <w:keepNext/>
      <w:pBdr>
        <w:top w:val="single" w:sz="24" w:space="1" w:color="auto"/>
        <w:left w:val="single" w:sz="24" w:space="4" w:color="auto"/>
        <w:bottom w:val="single" w:sz="24" w:space="1" w:color="auto"/>
        <w:right w:val="single"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3"/>
    </w:pPr>
    <w:rPr>
      <w:b/>
      <w:sz w:val="26"/>
    </w:rPr>
  </w:style>
  <w:style w:type="paragraph" w:styleId="Ttulo5">
    <w:name w:val="heading 5"/>
    <w:basedOn w:val="Normal"/>
    <w:next w:val="Normal"/>
    <w:link w:val="Ttulo5Car"/>
    <w:qFormat/>
    <w:rsid w:val="00EB2E90"/>
    <w:pPr>
      <w:keepN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ind w:left="720"/>
      <w:outlineLvl w:val="4"/>
    </w:pPr>
    <w:rPr>
      <w:sz w:val="28"/>
    </w:rPr>
  </w:style>
  <w:style w:type="paragraph" w:styleId="Ttulo6">
    <w:name w:val="heading 6"/>
    <w:basedOn w:val="Normal"/>
    <w:next w:val="Normal"/>
    <w:link w:val="Ttulo6Car"/>
    <w:qFormat/>
    <w:rsid w:val="00EB2E90"/>
    <w:pPr>
      <w:keepNext/>
      <w:pBdr>
        <w:top w:val="single" w:sz="24" w:space="1" w:color="auto"/>
        <w:left w:val="single" w:sz="24" w:space="4" w:color="auto"/>
        <w:bottom w:val="single" w:sz="24" w:space="1" w:color="auto"/>
        <w:right w:val="single"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5"/>
    </w:pPr>
    <w:rPr>
      <w:b/>
      <w:sz w:val="28"/>
    </w:rPr>
  </w:style>
  <w:style w:type="paragraph" w:styleId="Ttulo7">
    <w:name w:val="heading 7"/>
    <w:basedOn w:val="Normal"/>
    <w:next w:val="Normal"/>
    <w:link w:val="Ttulo7Car"/>
    <w:qFormat/>
    <w:rsid w:val="00EB2E90"/>
    <w:pPr>
      <w:keepNext/>
      <w:pBdr>
        <w:top w:val="single" w:sz="24" w:space="1" w:color="auto"/>
        <w:left w:val="single" w:sz="24" w:space="4" w:color="auto"/>
        <w:bottom w:val="single" w:sz="24" w:space="1" w:color="auto"/>
        <w:right w:val="single" w:sz="24" w:space="4" w:color="auto"/>
      </w:pBdr>
      <w:tabs>
        <w:tab w:val="left" w:pos="0"/>
        <w:tab w:val="left" w:pos="864"/>
        <w:tab w:val="right" w:pos="6336"/>
      </w:tabs>
      <w:spacing w:line="240" w:lineRule="atLeast"/>
      <w:outlineLvl w:val="6"/>
    </w:pPr>
  </w:style>
  <w:style w:type="paragraph" w:styleId="Ttulo8">
    <w:name w:val="heading 8"/>
    <w:basedOn w:val="Normal"/>
    <w:next w:val="Normal"/>
    <w:link w:val="Ttulo8Car"/>
    <w:qFormat/>
    <w:rsid w:val="00EB2E90"/>
    <w:pPr>
      <w:keepNext/>
      <w:pBdr>
        <w:top w:val="single" w:sz="24" w:space="1" w:color="auto"/>
        <w:left w:val="single" w:sz="24" w:space="4" w:color="auto"/>
        <w:bottom w:val="single" w:sz="24" w:space="1" w:color="auto"/>
        <w:right w:val="single"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outlineLvl w:val="7"/>
    </w:pPr>
    <w:rPr>
      <w:sz w:val="22"/>
      <w:u w:val="single"/>
    </w:rPr>
  </w:style>
  <w:style w:type="paragraph" w:styleId="Ttulo9">
    <w:name w:val="heading 9"/>
    <w:basedOn w:val="Normal"/>
    <w:next w:val="Normal"/>
    <w:link w:val="Ttulo9Car"/>
    <w:qFormat/>
    <w:rsid w:val="00EB2E90"/>
    <w:pPr>
      <w:keepNext/>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8"/>
    </w:pPr>
    <w:rPr>
      <w:b/>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2E90"/>
    <w:pPr>
      <w:tabs>
        <w:tab w:val="center" w:pos="4419"/>
        <w:tab w:val="right" w:pos="8838"/>
      </w:tabs>
    </w:pPr>
  </w:style>
  <w:style w:type="character" w:styleId="Hipervnculo">
    <w:name w:val="Hyperlink"/>
    <w:uiPriority w:val="99"/>
    <w:rsid w:val="00EB2E90"/>
    <w:rPr>
      <w:color w:val="0000FF"/>
      <w:u w:val="single"/>
    </w:rPr>
  </w:style>
  <w:style w:type="paragraph" w:styleId="Sangradetextonormal">
    <w:name w:val="Body Text Indent"/>
    <w:basedOn w:val="Normal"/>
    <w:link w:val="SangradetextonormalCar"/>
    <w:rsid w:val="00EB2E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ind w:left="1440" w:hanging="1440"/>
      <w:jc w:val="both"/>
    </w:pPr>
    <w:rPr>
      <w:sz w:val="28"/>
    </w:rPr>
  </w:style>
  <w:style w:type="paragraph" w:styleId="Sangra2detindependiente">
    <w:name w:val="Body Text Indent 2"/>
    <w:basedOn w:val="Normal"/>
    <w:link w:val="Sangra2detindependienteCar"/>
    <w:rsid w:val="00EB2E90"/>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969"/>
    </w:pPr>
    <w:rPr>
      <w:sz w:val="26"/>
    </w:rPr>
  </w:style>
  <w:style w:type="character" w:styleId="Nmerodepgina">
    <w:name w:val="page number"/>
    <w:basedOn w:val="Fuentedeprrafopredeter"/>
    <w:rsid w:val="00EB2E90"/>
  </w:style>
  <w:style w:type="paragraph" w:styleId="NormalWeb">
    <w:name w:val="Normal (Web)"/>
    <w:basedOn w:val="Normal"/>
    <w:rsid w:val="00EB2E90"/>
    <w:pPr>
      <w:spacing w:before="100" w:after="100"/>
    </w:pPr>
  </w:style>
  <w:style w:type="paragraph" w:styleId="Sangra3detindependiente">
    <w:name w:val="Body Text Indent 3"/>
    <w:basedOn w:val="Normal"/>
    <w:link w:val="Sangra3detindependienteCar"/>
    <w:rsid w:val="00EB2E9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576"/>
      <w:jc w:val="both"/>
    </w:pPr>
    <w:rPr>
      <w:sz w:val="26"/>
    </w:rPr>
  </w:style>
  <w:style w:type="paragraph" w:styleId="Textoindependiente">
    <w:name w:val="Body Text"/>
    <w:basedOn w:val="Normal"/>
    <w:link w:val="TextoindependienteCar"/>
    <w:rsid w:val="00EB2E90"/>
    <w:rPr>
      <w:sz w:val="36"/>
    </w:rPr>
  </w:style>
  <w:style w:type="paragraph" w:styleId="Piedepgina">
    <w:name w:val="footer"/>
    <w:basedOn w:val="Normal"/>
    <w:link w:val="PiedepginaCar"/>
    <w:uiPriority w:val="99"/>
    <w:rsid w:val="00FC44F0"/>
    <w:pPr>
      <w:tabs>
        <w:tab w:val="center" w:pos="4419"/>
        <w:tab w:val="right" w:pos="8838"/>
      </w:tabs>
    </w:pPr>
  </w:style>
  <w:style w:type="paragraph" w:styleId="Textodeglobo">
    <w:name w:val="Balloon Text"/>
    <w:basedOn w:val="Normal"/>
    <w:link w:val="TextodegloboCar"/>
    <w:semiHidden/>
    <w:rsid w:val="0043315A"/>
    <w:rPr>
      <w:rFonts w:ascii="Tahoma" w:hAnsi="Tahoma" w:cs="Tahoma"/>
      <w:sz w:val="16"/>
      <w:szCs w:val="16"/>
    </w:rPr>
  </w:style>
  <w:style w:type="table" w:styleId="Tablaconcuadrcula">
    <w:name w:val="Table Grid"/>
    <w:basedOn w:val="Tablanormal"/>
    <w:uiPriority w:val="59"/>
    <w:rsid w:val="00A458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unhideWhenUsed/>
    <w:rsid w:val="00E251CB"/>
    <w:pPr>
      <w:spacing w:after="120" w:line="480" w:lineRule="auto"/>
    </w:pPr>
  </w:style>
  <w:style w:type="character" w:customStyle="1" w:styleId="Textoindependiente2Car">
    <w:name w:val="Texto independiente 2 Car"/>
    <w:basedOn w:val="Fuentedeprrafopredeter"/>
    <w:link w:val="Textoindependiente2"/>
    <w:uiPriority w:val="99"/>
    <w:rsid w:val="00E251CB"/>
  </w:style>
  <w:style w:type="character" w:styleId="CitaHTML">
    <w:name w:val="HTML Cite"/>
    <w:uiPriority w:val="99"/>
    <w:semiHidden/>
    <w:unhideWhenUsed/>
    <w:rsid w:val="00D8696A"/>
    <w:rPr>
      <w:i/>
      <w:iCs/>
    </w:rPr>
  </w:style>
  <w:style w:type="character" w:customStyle="1" w:styleId="PiedepginaCar">
    <w:name w:val="Pie de página Car"/>
    <w:basedOn w:val="Fuentedeprrafopredeter"/>
    <w:link w:val="Piedepgina"/>
    <w:uiPriority w:val="99"/>
    <w:rsid w:val="00A71320"/>
  </w:style>
  <w:style w:type="character" w:customStyle="1" w:styleId="EncabezadoCar">
    <w:name w:val="Encabezado Car"/>
    <w:basedOn w:val="Fuentedeprrafopredeter"/>
    <w:link w:val="Encabezado"/>
    <w:uiPriority w:val="99"/>
    <w:rsid w:val="0008419F"/>
  </w:style>
  <w:style w:type="character" w:customStyle="1" w:styleId="gsa1">
    <w:name w:val="gs_a1"/>
    <w:rsid w:val="0044634C"/>
    <w:rPr>
      <w:color w:val="008000"/>
    </w:rPr>
  </w:style>
  <w:style w:type="character" w:customStyle="1" w:styleId="Ttulo1Car">
    <w:name w:val="Título 1 Car"/>
    <w:link w:val="Ttulo1"/>
    <w:uiPriority w:val="9"/>
    <w:rsid w:val="007264AD"/>
    <w:rPr>
      <w:sz w:val="36"/>
    </w:rPr>
  </w:style>
  <w:style w:type="character" w:customStyle="1" w:styleId="Ttulo2Car">
    <w:name w:val="Título 2 Car"/>
    <w:link w:val="Ttulo2"/>
    <w:rsid w:val="007264AD"/>
    <w:rPr>
      <w:b/>
      <w:sz w:val="28"/>
    </w:rPr>
  </w:style>
  <w:style w:type="character" w:customStyle="1" w:styleId="TextoindependienteCar">
    <w:name w:val="Texto independiente Car"/>
    <w:link w:val="Textoindependiente"/>
    <w:rsid w:val="007264AD"/>
    <w:rPr>
      <w:sz w:val="36"/>
    </w:rPr>
  </w:style>
  <w:style w:type="paragraph" w:customStyle="1" w:styleId="Default">
    <w:name w:val="Default"/>
    <w:rsid w:val="007264AD"/>
    <w:pPr>
      <w:autoSpaceDE w:val="0"/>
      <w:autoSpaceDN w:val="0"/>
      <w:adjustRightInd w:val="0"/>
    </w:pPr>
    <w:rPr>
      <w:color w:val="000000"/>
      <w:lang w:val="pt-BR" w:eastAsia="pt-BR"/>
    </w:rPr>
  </w:style>
  <w:style w:type="paragraph" w:styleId="TtulodeTDC">
    <w:name w:val="TOC Heading"/>
    <w:basedOn w:val="Ttulo1"/>
    <w:next w:val="Normal"/>
    <w:uiPriority w:val="39"/>
    <w:unhideWhenUsed/>
    <w:qFormat/>
    <w:rsid w:val="0062700E"/>
    <w:pPr>
      <w:keepLines/>
      <w:spacing w:before="240" w:line="259" w:lineRule="auto"/>
      <w:outlineLvl w:val="9"/>
    </w:pPr>
    <w:rPr>
      <w:rFonts w:ascii="Calibri Light" w:hAnsi="Calibri Light"/>
      <w:color w:val="2F5496"/>
      <w:sz w:val="32"/>
      <w:szCs w:val="32"/>
      <w:lang w:val="es-ES" w:eastAsia="es-ES"/>
    </w:rPr>
  </w:style>
  <w:style w:type="paragraph" w:styleId="TDC1">
    <w:name w:val="toc 1"/>
    <w:basedOn w:val="Normal"/>
    <w:next w:val="Normal"/>
    <w:autoRedefine/>
    <w:uiPriority w:val="39"/>
    <w:unhideWhenUsed/>
    <w:rsid w:val="00DB18F7"/>
    <w:pPr>
      <w:tabs>
        <w:tab w:val="left" w:pos="720"/>
        <w:tab w:val="right" w:leader="dot" w:pos="9061"/>
      </w:tabs>
      <w:spacing w:line="360" w:lineRule="auto"/>
      <w:jc w:val="both"/>
    </w:pPr>
  </w:style>
  <w:style w:type="paragraph" w:styleId="TDC2">
    <w:name w:val="toc 2"/>
    <w:basedOn w:val="Normal"/>
    <w:next w:val="Normal"/>
    <w:autoRedefine/>
    <w:uiPriority w:val="39"/>
    <w:unhideWhenUsed/>
    <w:rsid w:val="00C10579"/>
    <w:pPr>
      <w:tabs>
        <w:tab w:val="left" w:pos="880"/>
        <w:tab w:val="right" w:leader="dot" w:pos="9061"/>
      </w:tabs>
      <w:spacing w:line="360" w:lineRule="auto"/>
      <w:ind w:left="200"/>
    </w:pPr>
  </w:style>
  <w:style w:type="paragraph" w:styleId="Prrafodelista">
    <w:name w:val="List Paragraph"/>
    <w:basedOn w:val="Normal"/>
    <w:qFormat/>
    <w:rsid w:val="0073194B"/>
    <w:pPr>
      <w:spacing w:after="160" w:line="259" w:lineRule="auto"/>
      <w:ind w:left="720"/>
      <w:contextualSpacing/>
    </w:pPr>
    <w:rPr>
      <w:rFonts w:ascii="Calibri" w:eastAsia="Calibri" w:hAnsi="Calibri"/>
      <w:sz w:val="22"/>
      <w:szCs w:val="22"/>
      <w:lang w:val="es-PE" w:eastAsia="en-US"/>
    </w:rPr>
  </w:style>
  <w:style w:type="table" w:customStyle="1" w:styleId="Tablanormal21">
    <w:name w:val="Tabla normal 21"/>
    <w:basedOn w:val="Tablanormal"/>
    <w:uiPriority w:val="42"/>
    <w:rsid w:val="003F0B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11">
    <w:name w:val="Tabla de lista 2 - Énfasis 11"/>
    <w:basedOn w:val="Tablanormal"/>
    <w:uiPriority w:val="47"/>
    <w:rsid w:val="003F0BE0"/>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511">
    <w:name w:val="font511"/>
    <w:basedOn w:val="Fuentedeprrafopredeter"/>
    <w:rsid w:val="007913C5"/>
    <w:rPr>
      <w:rFonts w:ascii="Times New Roman" w:hAnsi="Times New Roman" w:cs="Times New Roman" w:hint="default"/>
      <w:b/>
      <w:bCs/>
      <w:i w:val="0"/>
      <w:iCs w:val="0"/>
      <w:strike w:val="0"/>
      <w:dstrike w:val="0"/>
      <w:color w:val="000000"/>
      <w:sz w:val="20"/>
      <w:szCs w:val="20"/>
      <w:u w:val="none"/>
      <w:effect w:val="none"/>
    </w:rPr>
  </w:style>
  <w:style w:type="character" w:customStyle="1" w:styleId="font521">
    <w:name w:val="font521"/>
    <w:basedOn w:val="Fuentedeprrafopredeter"/>
    <w:rsid w:val="007913C5"/>
    <w:rPr>
      <w:rFonts w:ascii="Times New Roman" w:hAnsi="Times New Roman" w:cs="Times New Roman" w:hint="default"/>
      <w:b/>
      <w:bCs/>
      <w:i w:val="0"/>
      <w:iCs w:val="0"/>
      <w:strike w:val="0"/>
      <w:dstrike w:val="0"/>
      <w:color w:val="000000"/>
      <w:sz w:val="20"/>
      <w:szCs w:val="20"/>
      <w:u w:val="none"/>
      <w:effect w:val="none"/>
    </w:rPr>
  </w:style>
  <w:style w:type="paragraph" w:styleId="Textonotapie">
    <w:name w:val="footnote text"/>
    <w:basedOn w:val="Normal"/>
    <w:link w:val="TextonotapieCar"/>
    <w:uiPriority w:val="99"/>
    <w:unhideWhenUsed/>
    <w:rsid w:val="002466DC"/>
  </w:style>
  <w:style w:type="character" w:customStyle="1" w:styleId="TextonotapieCar">
    <w:name w:val="Texto nota pie Car"/>
    <w:basedOn w:val="Fuentedeprrafopredeter"/>
    <w:link w:val="Textonotapie"/>
    <w:uiPriority w:val="99"/>
    <w:rsid w:val="002466DC"/>
    <w:rPr>
      <w:lang w:val="pt-BR" w:eastAsia="pt-BR"/>
    </w:rPr>
  </w:style>
  <w:style w:type="character" w:styleId="Refdenotaalpie">
    <w:name w:val="footnote reference"/>
    <w:basedOn w:val="Fuentedeprrafopredeter"/>
    <w:uiPriority w:val="99"/>
    <w:unhideWhenUsed/>
    <w:rsid w:val="002466DC"/>
    <w:rPr>
      <w:vertAlign w:val="superscript"/>
    </w:rPr>
  </w:style>
  <w:style w:type="character" w:customStyle="1" w:styleId="font321">
    <w:name w:val="font321"/>
    <w:basedOn w:val="Fuentedeprrafopredeter"/>
    <w:rsid w:val="00631DB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01">
    <w:name w:val="font301"/>
    <w:basedOn w:val="Fuentedeprrafopredeter"/>
    <w:rsid w:val="00631DB9"/>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adelista6concolores-nfasis11">
    <w:name w:val="Tabla de lista 6 con colores - Énfasis 11"/>
    <w:basedOn w:val="Tablanormal"/>
    <w:uiPriority w:val="51"/>
    <w:rsid w:val="004815D5"/>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DC3">
    <w:name w:val="toc 3"/>
    <w:basedOn w:val="Normal"/>
    <w:next w:val="Normal"/>
    <w:autoRedefine/>
    <w:uiPriority w:val="39"/>
    <w:semiHidden/>
    <w:unhideWhenUsed/>
    <w:rsid w:val="00195990"/>
    <w:pPr>
      <w:spacing w:after="100"/>
      <w:ind w:left="400"/>
    </w:pPr>
  </w:style>
  <w:style w:type="paragraph" w:styleId="Epgrafe">
    <w:name w:val="caption"/>
    <w:basedOn w:val="Normal"/>
    <w:next w:val="Normal"/>
    <w:uiPriority w:val="35"/>
    <w:unhideWhenUsed/>
    <w:qFormat/>
    <w:rsid w:val="00195990"/>
    <w:pPr>
      <w:spacing w:after="200"/>
    </w:pPr>
    <w:rPr>
      <w:i/>
      <w:iCs/>
      <w:color w:val="44546A" w:themeColor="text2"/>
      <w:sz w:val="18"/>
      <w:szCs w:val="18"/>
    </w:rPr>
  </w:style>
  <w:style w:type="paragraph" w:styleId="Tabladeilustraciones">
    <w:name w:val="table of figures"/>
    <w:basedOn w:val="Normal"/>
    <w:next w:val="Normal"/>
    <w:uiPriority w:val="99"/>
    <w:unhideWhenUsed/>
    <w:rsid w:val="00195990"/>
  </w:style>
  <w:style w:type="character" w:customStyle="1" w:styleId="Ttulo4Car">
    <w:name w:val="Título 4 Car"/>
    <w:basedOn w:val="Fuentedeprrafopredeter"/>
    <w:link w:val="Ttulo4"/>
    <w:rsid w:val="0025415F"/>
    <w:rPr>
      <w:b/>
      <w:sz w:val="26"/>
      <w:lang w:val="pt-BR" w:eastAsia="pt-BR"/>
    </w:rPr>
  </w:style>
  <w:style w:type="character" w:customStyle="1" w:styleId="Ttulo5Car">
    <w:name w:val="Título 5 Car"/>
    <w:basedOn w:val="Fuentedeprrafopredeter"/>
    <w:link w:val="Ttulo5"/>
    <w:rsid w:val="0025415F"/>
    <w:rPr>
      <w:sz w:val="28"/>
      <w:lang w:val="pt-BR" w:eastAsia="pt-BR"/>
    </w:rPr>
  </w:style>
  <w:style w:type="character" w:customStyle="1" w:styleId="Ttulo6Car">
    <w:name w:val="Título 6 Car"/>
    <w:basedOn w:val="Fuentedeprrafopredeter"/>
    <w:link w:val="Ttulo6"/>
    <w:rsid w:val="0025415F"/>
    <w:rPr>
      <w:b/>
      <w:sz w:val="28"/>
      <w:lang w:val="pt-BR" w:eastAsia="pt-BR"/>
    </w:rPr>
  </w:style>
  <w:style w:type="character" w:customStyle="1" w:styleId="Ttulo7Car">
    <w:name w:val="Título 7 Car"/>
    <w:basedOn w:val="Fuentedeprrafopredeter"/>
    <w:link w:val="Ttulo7"/>
    <w:rsid w:val="0025415F"/>
    <w:rPr>
      <w:sz w:val="24"/>
      <w:lang w:val="pt-BR" w:eastAsia="pt-BR"/>
    </w:rPr>
  </w:style>
  <w:style w:type="character" w:customStyle="1" w:styleId="Ttulo8Car">
    <w:name w:val="Título 8 Car"/>
    <w:basedOn w:val="Fuentedeprrafopredeter"/>
    <w:link w:val="Ttulo8"/>
    <w:rsid w:val="0025415F"/>
    <w:rPr>
      <w:sz w:val="22"/>
      <w:u w:val="single"/>
      <w:lang w:val="pt-BR" w:eastAsia="pt-BR"/>
    </w:rPr>
  </w:style>
  <w:style w:type="character" w:customStyle="1" w:styleId="Ttulo9Car">
    <w:name w:val="Título 9 Car"/>
    <w:basedOn w:val="Fuentedeprrafopredeter"/>
    <w:link w:val="Ttulo9"/>
    <w:rsid w:val="0025415F"/>
    <w:rPr>
      <w:b/>
      <w:sz w:val="44"/>
      <w:lang w:val="pt-BR" w:eastAsia="pt-BR"/>
    </w:rPr>
  </w:style>
  <w:style w:type="character" w:customStyle="1" w:styleId="SangradetextonormalCar">
    <w:name w:val="Sangría de texto normal Car"/>
    <w:basedOn w:val="Fuentedeprrafopredeter"/>
    <w:link w:val="Sangradetextonormal"/>
    <w:rsid w:val="0025415F"/>
    <w:rPr>
      <w:sz w:val="28"/>
      <w:lang w:val="pt-BR" w:eastAsia="pt-BR"/>
    </w:rPr>
  </w:style>
  <w:style w:type="character" w:customStyle="1" w:styleId="Sangra2detindependienteCar">
    <w:name w:val="Sangría 2 de t. independiente Car"/>
    <w:basedOn w:val="Fuentedeprrafopredeter"/>
    <w:link w:val="Sangra2detindependiente"/>
    <w:rsid w:val="0025415F"/>
    <w:rPr>
      <w:sz w:val="26"/>
      <w:lang w:val="pt-BR" w:eastAsia="pt-BR"/>
    </w:rPr>
  </w:style>
  <w:style w:type="character" w:customStyle="1" w:styleId="Sangra3detindependienteCar">
    <w:name w:val="Sangría 3 de t. independiente Car"/>
    <w:basedOn w:val="Fuentedeprrafopredeter"/>
    <w:link w:val="Sangra3detindependiente"/>
    <w:rsid w:val="0025415F"/>
    <w:rPr>
      <w:sz w:val="26"/>
      <w:lang w:val="pt-BR" w:eastAsia="pt-BR"/>
    </w:rPr>
  </w:style>
  <w:style w:type="character" w:customStyle="1" w:styleId="TextodegloboCar">
    <w:name w:val="Texto de globo Car"/>
    <w:basedOn w:val="Fuentedeprrafopredeter"/>
    <w:link w:val="Textodeglobo"/>
    <w:semiHidden/>
    <w:rsid w:val="0025415F"/>
    <w:rPr>
      <w:rFonts w:ascii="Tahoma" w:hAnsi="Tahoma" w:cs="Tahoma"/>
      <w:sz w:val="16"/>
      <w:szCs w:val="16"/>
      <w:lang w:val="pt-BR" w:eastAsia="pt-BR"/>
    </w:rPr>
  </w:style>
  <w:style w:type="paragraph" w:customStyle="1" w:styleId="a">
    <w:name w:val="바탕글"/>
    <w:rsid w:val="0025415F"/>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BatangChe" w:eastAsia="BatangChe"/>
      <w:color w:val="000000"/>
      <w:lang w:val="en-US" w:eastAsia="ko-KR"/>
    </w:rPr>
  </w:style>
  <w:style w:type="paragraph" w:customStyle="1" w:styleId="Pa36">
    <w:name w:val="Pa36"/>
    <w:basedOn w:val="Default"/>
    <w:next w:val="Default"/>
    <w:uiPriority w:val="99"/>
    <w:rsid w:val="0025415F"/>
    <w:pPr>
      <w:spacing w:line="181" w:lineRule="atLeast"/>
    </w:pPr>
    <w:rPr>
      <w:rFonts w:ascii="ZapfHumnst BT" w:eastAsiaTheme="minorHAnsi" w:hAnsi="ZapfHumnst BT" w:cstheme="minorBidi"/>
      <w:color w:val="auto"/>
      <w:lang w:val="es-ES" w:eastAsia="en-US"/>
    </w:rPr>
  </w:style>
  <w:style w:type="character" w:customStyle="1" w:styleId="MenoPendente1">
    <w:name w:val="Menção Pendente1"/>
    <w:basedOn w:val="Fuentedeprrafopredeter"/>
    <w:uiPriority w:val="99"/>
    <w:semiHidden/>
    <w:unhideWhenUsed/>
    <w:rsid w:val="0041644A"/>
    <w:rPr>
      <w:color w:val="808080"/>
      <w:shd w:val="clear" w:color="auto" w:fill="E6E6E6"/>
    </w:rPr>
  </w:style>
  <w:style w:type="paragraph" w:styleId="Revisin">
    <w:name w:val="Revision"/>
    <w:hidden/>
    <w:uiPriority w:val="99"/>
    <w:semiHidden/>
    <w:rsid w:val="007D2780"/>
    <w:rPr>
      <w:lang w:val="pt-BR" w:eastAsia="pt-BR"/>
    </w:rPr>
  </w:style>
  <w:style w:type="character" w:customStyle="1" w:styleId="hps">
    <w:name w:val="hps"/>
    <w:basedOn w:val="Fuentedeprrafopredeter"/>
    <w:rsid w:val="00E12F19"/>
  </w:style>
  <w:style w:type="table" w:customStyle="1" w:styleId="Cuadrculadetablaclara1">
    <w:name w:val="Cuadrícula de tabla clara1"/>
    <w:basedOn w:val="Tablanormal"/>
    <w:uiPriority w:val="40"/>
    <w:rsid w:val="00E12F1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C61106"/>
    <w:rPr>
      <w:color w:val="808080"/>
      <w:shd w:val="clear" w:color="auto" w:fill="E6E6E6"/>
    </w:rPr>
  </w:style>
  <w:style w:type="character" w:customStyle="1" w:styleId="MenoPendente11">
    <w:name w:val="Menção Pendente11"/>
    <w:basedOn w:val="Fuentedeprrafopredeter"/>
    <w:uiPriority w:val="99"/>
    <w:semiHidden/>
    <w:unhideWhenUsed/>
    <w:rsid w:val="00C6110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90"/>
    <w:rPr>
      <w:lang w:val="pt-BR" w:eastAsia="pt-BR"/>
    </w:rPr>
  </w:style>
  <w:style w:type="paragraph" w:styleId="Ttulo1">
    <w:name w:val="heading 1"/>
    <w:basedOn w:val="Normal"/>
    <w:next w:val="Normal"/>
    <w:link w:val="Ttulo1Car"/>
    <w:uiPriority w:val="9"/>
    <w:qFormat/>
    <w:rsid w:val="00EB2E90"/>
    <w:pPr>
      <w:keepNext/>
      <w:outlineLvl w:val="0"/>
    </w:pPr>
    <w:rPr>
      <w:sz w:val="36"/>
    </w:rPr>
  </w:style>
  <w:style w:type="paragraph" w:styleId="Ttulo2">
    <w:name w:val="heading 2"/>
    <w:basedOn w:val="Normal"/>
    <w:next w:val="Normal"/>
    <w:link w:val="Ttulo2Car"/>
    <w:qFormat/>
    <w:rsid w:val="00EB2E9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1"/>
    </w:pPr>
    <w:rPr>
      <w:b/>
      <w:sz w:val="28"/>
    </w:rPr>
  </w:style>
  <w:style w:type="paragraph" w:styleId="Ttulo4">
    <w:name w:val="heading 4"/>
    <w:basedOn w:val="Normal"/>
    <w:next w:val="Normal"/>
    <w:link w:val="Ttulo4Car"/>
    <w:qFormat/>
    <w:rsid w:val="00EB2E90"/>
    <w:pPr>
      <w:keepNext/>
      <w:pBdr>
        <w:top w:val="single" w:sz="24" w:space="1" w:color="auto"/>
        <w:left w:val="single" w:sz="24" w:space="4" w:color="auto"/>
        <w:bottom w:val="single" w:sz="24" w:space="1" w:color="auto"/>
        <w:right w:val="single"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3"/>
    </w:pPr>
    <w:rPr>
      <w:b/>
      <w:sz w:val="26"/>
    </w:rPr>
  </w:style>
  <w:style w:type="paragraph" w:styleId="Ttulo5">
    <w:name w:val="heading 5"/>
    <w:basedOn w:val="Normal"/>
    <w:next w:val="Normal"/>
    <w:link w:val="Ttulo5Car"/>
    <w:qFormat/>
    <w:rsid w:val="00EB2E90"/>
    <w:pPr>
      <w:keepN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ind w:left="720"/>
      <w:outlineLvl w:val="4"/>
    </w:pPr>
    <w:rPr>
      <w:sz w:val="28"/>
    </w:rPr>
  </w:style>
  <w:style w:type="paragraph" w:styleId="Ttulo6">
    <w:name w:val="heading 6"/>
    <w:basedOn w:val="Normal"/>
    <w:next w:val="Normal"/>
    <w:link w:val="Ttulo6Car"/>
    <w:qFormat/>
    <w:rsid w:val="00EB2E90"/>
    <w:pPr>
      <w:keepNext/>
      <w:pBdr>
        <w:top w:val="single" w:sz="24" w:space="1" w:color="auto"/>
        <w:left w:val="single" w:sz="24" w:space="4" w:color="auto"/>
        <w:bottom w:val="single" w:sz="24" w:space="1" w:color="auto"/>
        <w:right w:val="single"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5"/>
    </w:pPr>
    <w:rPr>
      <w:b/>
      <w:sz w:val="28"/>
    </w:rPr>
  </w:style>
  <w:style w:type="paragraph" w:styleId="Ttulo7">
    <w:name w:val="heading 7"/>
    <w:basedOn w:val="Normal"/>
    <w:next w:val="Normal"/>
    <w:link w:val="Ttulo7Car"/>
    <w:qFormat/>
    <w:rsid w:val="00EB2E90"/>
    <w:pPr>
      <w:keepNext/>
      <w:pBdr>
        <w:top w:val="single" w:sz="24" w:space="1" w:color="auto"/>
        <w:left w:val="single" w:sz="24" w:space="4" w:color="auto"/>
        <w:bottom w:val="single" w:sz="24" w:space="1" w:color="auto"/>
        <w:right w:val="single" w:sz="24" w:space="4" w:color="auto"/>
      </w:pBdr>
      <w:tabs>
        <w:tab w:val="left" w:pos="0"/>
        <w:tab w:val="left" w:pos="864"/>
        <w:tab w:val="right" w:pos="6336"/>
      </w:tabs>
      <w:spacing w:line="240" w:lineRule="atLeast"/>
      <w:outlineLvl w:val="6"/>
    </w:pPr>
  </w:style>
  <w:style w:type="paragraph" w:styleId="Ttulo8">
    <w:name w:val="heading 8"/>
    <w:basedOn w:val="Normal"/>
    <w:next w:val="Normal"/>
    <w:link w:val="Ttulo8Car"/>
    <w:qFormat/>
    <w:rsid w:val="00EB2E90"/>
    <w:pPr>
      <w:keepNext/>
      <w:pBdr>
        <w:top w:val="single" w:sz="24" w:space="1" w:color="auto"/>
        <w:left w:val="single" w:sz="24" w:space="4" w:color="auto"/>
        <w:bottom w:val="single" w:sz="24" w:space="1" w:color="auto"/>
        <w:right w:val="single"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outlineLvl w:val="7"/>
    </w:pPr>
    <w:rPr>
      <w:sz w:val="22"/>
      <w:u w:val="single"/>
    </w:rPr>
  </w:style>
  <w:style w:type="paragraph" w:styleId="Ttulo9">
    <w:name w:val="heading 9"/>
    <w:basedOn w:val="Normal"/>
    <w:next w:val="Normal"/>
    <w:link w:val="Ttulo9Car"/>
    <w:qFormat/>
    <w:rsid w:val="00EB2E90"/>
    <w:pPr>
      <w:keepNext/>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8"/>
    </w:pPr>
    <w:rPr>
      <w:b/>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2E90"/>
    <w:pPr>
      <w:tabs>
        <w:tab w:val="center" w:pos="4419"/>
        <w:tab w:val="right" w:pos="8838"/>
      </w:tabs>
    </w:pPr>
  </w:style>
  <w:style w:type="character" w:styleId="Hipervnculo">
    <w:name w:val="Hyperlink"/>
    <w:uiPriority w:val="99"/>
    <w:rsid w:val="00EB2E90"/>
    <w:rPr>
      <w:color w:val="0000FF"/>
      <w:u w:val="single"/>
    </w:rPr>
  </w:style>
  <w:style w:type="paragraph" w:styleId="Sangradetextonormal">
    <w:name w:val="Body Text Indent"/>
    <w:basedOn w:val="Normal"/>
    <w:link w:val="SangradetextonormalCar"/>
    <w:rsid w:val="00EB2E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ind w:left="1440" w:hanging="1440"/>
      <w:jc w:val="both"/>
    </w:pPr>
    <w:rPr>
      <w:sz w:val="28"/>
    </w:rPr>
  </w:style>
  <w:style w:type="paragraph" w:styleId="Sangra2detindependiente">
    <w:name w:val="Body Text Indent 2"/>
    <w:basedOn w:val="Normal"/>
    <w:link w:val="Sangra2detindependienteCar"/>
    <w:rsid w:val="00EB2E90"/>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969"/>
    </w:pPr>
    <w:rPr>
      <w:sz w:val="26"/>
    </w:rPr>
  </w:style>
  <w:style w:type="character" w:styleId="Nmerodepgina">
    <w:name w:val="page number"/>
    <w:basedOn w:val="Fuentedeprrafopredeter"/>
    <w:rsid w:val="00EB2E90"/>
  </w:style>
  <w:style w:type="paragraph" w:styleId="NormalWeb">
    <w:name w:val="Normal (Web)"/>
    <w:basedOn w:val="Normal"/>
    <w:rsid w:val="00EB2E90"/>
    <w:pPr>
      <w:spacing w:before="100" w:after="100"/>
    </w:pPr>
  </w:style>
  <w:style w:type="paragraph" w:styleId="Sangra3detindependiente">
    <w:name w:val="Body Text Indent 3"/>
    <w:basedOn w:val="Normal"/>
    <w:link w:val="Sangra3detindependienteCar"/>
    <w:rsid w:val="00EB2E9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576"/>
      <w:jc w:val="both"/>
    </w:pPr>
    <w:rPr>
      <w:sz w:val="26"/>
    </w:rPr>
  </w:style>
  <w:style w:type="paragraph" w:styleId="Textoindependiente">
    <w:name w:val="Body Text"/>
    <w:basedOn w:val="Normal"/>
    <w:link w:val="TextoindependienteCar"/>
    <w:rsid w:val="00EB2E90"/>
    <w:rPr>
      <w:sz w:val="36"/>
    </w:rPr>
  </w:style>
  <w:style w:type="paragraph" w:styleId="Piedepgina">
    <w:name w:val="footer"/>
    <w:basedOn w:val="Normal"/>
    <w:link w:val="PiedepginaCar"/>
    <w:uiPriority w:val="99"/>
    <w:rsid w:val="00FC44F0"/>
    <w:pPr>
      <w:tabs>
        <w:tab w:val="center" w:pos="4419"/>
        <w:tab w:val="right" w:pos="8838"/>
      </w:tabs>
    </w:pPr>
  </w:style>
  <w:style w:type="paragraph" w:styleId="Textodeglobo">
    <w:name w:val="Balloon Text"/>
    <w:basedOn w:val="Normal"/>
    <w:link w:val="TextodegloboCar"/>
    <w:semiHidden/>
    <w:rsid w:val="0043315A"/>
    <w:rPr>
      <w:rFonts w:ascii="Tahoma" w:hAnsi="Tahoma" w:cs="Tahoma"/>
      <w:sz w:val="16"/>
      <w:szCs w:val="16"/>
    </w:rPr>
  </w:style>
  <w:style w:type="table" w:styleId="Tablaconcuadrcula">
    <w:name w:val="Table Grid"/>
    <w:basedOn w:val="Tablanormal"/>
    <w:uiPriority w:val="59"/>
    <w:rsid w:val="00A458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unhideWhenUsed/>
    <w:rsid w:val="00E251CB"/>
    <w:pPr>
      <w:spacing w:after="120" w:line="480" w:lineRule="auto"/>
    </w:pPr>
  </w:style>
  <w:style w:type="character" w:customStyle="1" w:styleId="Textoindependiente2Car">
    <w:name w:val="Texto independiente 2 Car"/>
    <w:basedOn w:val="Fuentedeprrafopredeter"/>
    <w:link w:val="Textoindependiente2"/>
    <w:uiPriority w:val="99"/>
    <w:rsid w:val="00E251CB"/>
  </w:style>
  <w:style w:type="character" w:styleId="CitaHTML">
    <w:name w:val="HTML Cite"/>
    <w:uiPriority w:val="99"/>
    <w:semiHidden/>
    <w:unhideWhenUsed/>
    <w:rsid w:val="00D8696A"/>
    <w:rPr>
      <w:i/>
      <w:iCs/>
    </w:rPr>
  </w:style>
  <w:style w:type="character" w:customStyle="1" w:styleId="PiedepginaCar">
    <w:name w:val="Pie de página Car"/>
    <w:basedOn w:val="Fuentedeprrafopredeter"/>
    <w:link w:val="Piedepgina"/>
    <w:uiPriority w:val="99"/>
    <w:rsid w:val="00A71320"/>
  </w:style>
  <w:style w:type="character" w:customStyle="1" w:styleId="EncabezadoCar">
    <w:name w:val="Encabezado Car"/>
    <w:basedOn w:val="Fuentedeprrafopredeter"/>
    <w:link w:val="Encabezado"/>
    <w:uiPriority w:val="99"/>
    <w:rsid w:val="0008419F"/>
  </w:style>
  <w:style w:type="character" w:customStyle="1" w:styleId="gsa1">
    <w:name w:val="gs_a1"/>
    <w:rsid w:val="0044634C"/>
    <w:rPr>
      <w:color w:val="008000"/>
    </w:rPr>
  </w:style>
  <w:style w:type="character" w:customStyle="1" w:styleId="Ttulo1Car">
    <w:name w:val="Título 1 Car"/>
    <w:link w:val="Ttulo1"/>
    <w:uiPriority w:val="9"/>
    <w:rsid w:val="007264AD"/>
    <w:rPr>
      <w:sz w:val="36"/>
    </w:rPr>
  </w:style>
  <w:style w:type="character" w:customStyle="1" w:styleId="Ttulo2Car">
    <w:name w:val="Título 2 Car"/>
    <w:link w:val="Ttulo2"/>
    <w:rsid w:val="007264AD"/>
    <w:rPr>
      <w:b/>
      <w:sz w:val="28"/>
    </w:rPr>
  </w:style>
  <w:style w:type="character" w:customStyle="1" w:styleId="TextoindependienteCar">
    <w:name w:val="Texto independiente Car"/>
    <w:link w:val="Textoindependiente"/>
    <w:rsid w:val="007264AD"/>
    <w:rPr>
      <w:sz w:val="36"/>
    </w:rPr>
  </w:style>
  <w:style w:type="paragraph" w:customStyle="1" w:styleId="Default">
    <w:name w:val="Default"/>
    <w:rsid w:val="007264AD"/>
    <w:pPr>
      <w:autoSpaceDE w:val="0"/>
      <w:autoSpaceDN w:val="0"/>
      <w:adjustRightInd w:val="0"/>
    </w:pPr>
    <w:rPr>
      <w:color w:val="000000"/>
      <w:lang w:val="pt-BR" w:eastAsia="pt-BR"/>
    </w:rPr>
  </w:style>
  <w:style w:type="paragraph" w:styleId="TtulodeTDC">
    <w:name w:val="TOC Heading"/>
    <w:basedOn w:val="Ttulo1"/>
    <w:next w:val="Normal"/>
    <w:uiPriority w:val="39"/>
    <w:unhideWhenUsed/>
    <w:qFormat/>
    <w:rsid w:val="0062700E"/>
    <w:pPr>
      <w:keepLines/>
      <w:spacing w:before="240" w:line="259" w:lineRule="auto"/>
      <w:outlineLvl w:val="9"/>
    </w:pPr>
    <w:rPr>
      <w:rFonts w:ascii="Calibri Light" w:hAnsi="Calibri Light"/>
      <w:color w:val="2F5496"/>
      <w:sz w:val="32"/>
      <w:szCs w:val="32"/>
      <w:lang w:val="es-ES" w:eastAsia="es-ES"/>
    </w:rPr>
  </w:style>
  <w:style w:type="paragraph" w:styleId="TDC1">
    <w:name w:val="toc 1"/>
    <w:basedOn w:val="Normal"/>
    <w:next w:val="Normal"/>
    <w:autoRedefine/>
    <w:uiPriority w:val="39"/>
    <w:unhideWhenUsed/>
    <w:rsid w:val="00DB18F7"/>
    <w:pPr>
      <w:tabs>
        <w:tab w:val="left" w:pos="720"/>
        <w:tab w:val="right" w:leader="dot" w:pos="9061"/>
      </w:tabs>
      <w:spacing w:line="360" w:lineRule="auto"/>
      <w:jc w:val="both"/>
    </w:pPr>
  </w:style>
  <w:style w:type="paragraph" w:styleId="TDC2">
    <w:name w:val="toc 2"/>
    <w:basedOn w:val="Normal"/>
    <w:next w:val="Normal"/>
    <w:autoRedefine/>
    <w:uiPriority w:val="39"/>
    <w:unhideWhenUsed/>
    <w:rsid w:val="00C10579"/>
    <w:pPr>
      <w:tabs>
        <w:tab w:val="left" w:pos="880"/>
        <w:tab w:val="right" w:leader="dot" w:pos="9061"/>
      </w:tabs>
      <w:spacing w:line="360" w:lineRule="auto"/>
      <w:ind w:left="200"/>
    </w:pPr>
  </w:style>
  <w:style w:type="paragraph" w:styleId="Prrafodelista">
    <w:name w:val="List Paragraph"/>
    <w:basedOn w:val="Normal"/>
    <w:qFormat/>
    <w:rsid w:val="0073194B"/>
    <w:pPr>
      <w:spacing w:after="160" w:line="259" w:lineRule="auto"/>
      <w:ind w:left="720"/>
      <w:contextualSpacing/>
    </w:pPr>
    <w:rPr>
      <w:rFonts w:ascii="Calibri" w:eastAsia="Calibri" w:hAnsi="Calibri"/>
      <w:sz w:val="22"/>
      <w:szCs w:val="22"/>
      <w:lang w:val="es-PE" w:eastAsia="en-US"/>
    </w:rPr>
  </w:style>
  <w:style w:type="table" w:customStyle="1" w:styleId="Tablanormal21">
    <w:name w:val="Tabla normal 21"/>
    <w:basedOn w:val="Tablanormal"/>
    <w:uiPriority w:val="42"/>
    <w:rsid w:val="003F0B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11">
    <w:name w:val="Tabla de lista 2 - Énfasis 11"/>
    <w:basedOn w:val="Tablanormal"/>
    <w:uiPriority w:val="47"/>
    <w:rsid w:val="003F0BE0"/>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511">
    <w:name w:val="font511"/>
    <w:basedOn w:val="Fuentedeprrafopredeter"/>
    <w:rsid w:val="007913C5"/>
    <w:rPr>
      <w:rFonts w:ascii="Times New Roman" w:hAnsi="Times New Roman" w:cs="Times New Roman" w:hint="default"/>
      <w:b/>
      <w:bCs/>
      <w:i w:val="0"/>
      <w:iCs w:val="0"/>
      <w:strike w:val="0"/>
      <w:dstrike w:val="0"/>
      <w:color w:val="000000"/>
      <w:sz w:val="20"/>
      <w:szCs w:val="20"/>
      <w:u w:val="none"/>
      <w:effect w:val="none"/>
    </w:rPr>
  </w:style>
  <w:style w:type="character" w:customStyle="1" w:styleId="font521">
    <w:name w:val="font521"/>
    <w:basedOn w:val="Fuentedeprrafopredeter"/>
    <w:rsid w:val="007913C5"/>
    <w:rPr>
      <w:rFonts w:ascii="Times New Roman" w:hAnsi="Times New Roman" w:cs="Times New Roman" w:hint="default"/>
      <w:b/>
      <w:bCs/>
      <w:i w:val="0"/>
      <w:iCs w:val="0"/>
      <w:strike w:val="0"/>
      <w:dstrike w:val="0"/>
      <w:color w:val="000000"/>
      <w:sz w:val="20"/>
      <w:szCs w:val="20"/>
      <w:u w:val="none"/>
      <w:effect w:val="none"/>
    </w:rPr>
  </w:style>
  <w:style w:type="paragraph" w:styleId="Textonotapie">
    <w:name w:val="footnote text"/>
    <w:basedOn w:val="Normal"/>
    <w:link w:val="TextonotapieCar"/>
    <w:uiPriority w:val="99"/>
    <w:unhideWhenUsed/>
    <w:rsid w:val="002466DC"/>
  </w:style>
  <w:style w:type="character" w:customStyle="1" w:styleId="TextonotapieCar">
    <w:name w:val="Texto nota pie Car"/>
    <w:basedOn w:val="Fuentedeprrafopredeter"/>
    <w:link w:val="Textonotapie"/>
    <w:uiPriority w:val="99"/>
    <w:rsid w:val="002466DC"/>
    <w:rPr>
      <w:lang w:val="pt-BR" w:eastAsia="pt-BR"/>
    </w:rPr>
  </w:style>
  <w:style w:type="character" w:styleId="Refdenotaalpie">
    <w:name w:val="footnote reference"/>
    <w:basedOn w:val="Fuentedeprrafopredeter"/>
    <w:uiPriority w:val="99"/>
    <w:unhideWhenUsed/>
    <w:rsid w:val="002466DC"/>
    <w:rPr>
      <w:vertAlign w:val="superscript"/>
    </w:rPr>
  </w:style>
  <w:style w:type="character" w:customStyle="1" w:styleId="font321">
    <w:name w:val="font321"/>
    <w:basedOn w:val="Fuentedeprrafopredeter"/>
    <w:rsid w:val="00631DB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01">
    <w:name w:val="font301"/>
    <w:basedOn w:val="Fuentedeprrafopredeter"/>
    <w:rsid w:val="00631DB9"/>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adelista6concolores-nfasis11">
    <w:name w:val="Tabla de lista 6 con colores - Énfasis 11"/>
    <w:basedOn w:val="Tablanormal"/>
    <w:uiPriority w:val="51"/>
    <w:rsid w:val="004815D5"/>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DC3">
    <w:name w:val="toc 3"/>
    <w:basedOn w:val="Normal"/>
    <w:next w:val="Normal"/>
    <w:autoRedefine/>
    <w:uiPriority w:val="39"/>
    <w:semiHidden/>
    <w:unhideWhenUsed/>
    <w:rsid w:val="00195990"/>
    <w:pPr>
      <w:spacing w:after="100"/>
      <w:ind w:left="400"/>
    </w:pPr>
  </w:style>
  <w:style w:type="paragraph" w:styleId="Epgrafe">
    <w:name w:val="caption"/>
    <w:basedOn w:val="Normal"/>
    <w:next w:val="Normal"/>
    <w:uiPriority w:val="35"/>
    <w:unhideWhenUsed/>
    <w:qFormat/>
    <w:rsid w:val="00195990"/>
    <w:pPr>
      <w:spacing w:after="200"/>
    </w:pPr>
    <w:rPr>
      <w:i/>
      <w:iCs/>
      <w:color w:val="44546A" w:themeColor="text2"/>
      <w:sz w:val="18"/>
      <w:szCs w:val="18"/>
    </w:rPr>
  </w:style>
  <w:style w:type="paragraph" w:styleId="Tabladeilustraciones">
    <w:name w:val="table of figures"/>
    <w:basedOn w:val="Normal"/>
    <w:next w:val="Normal"/>
    <w:uiPriority w:val="99"/>
    <w:unhideWhenUsed/>
    <w:rsid w:val="00195990"/>
  </w:style>
  <w:style w:type="character" w:customStyle="1" w:styleId="Ttulo4Car">
    <w:name w:val="Título 4 Car"/>
    <w:basedOn w:val="Fuentedeprrafopredeter"/>
    <w:link w:val="Ttulo4"/>
    <w:rsid w:val="0025415F"/>
    <w:rPr>
      <w:b/>
      <w:sz w:val="26"/>
      <w:lang w:val="pt-BR" w:eastAsia="pt-BR"/>
    </w:rPr>
  </w:style>
  <w:style w:type="character" w:customStyle="1" w:styleId="Ttulo5Car">
    <w:name w:val="Título 5 Car"/>
    <w:basedOn w:val="Fuentedeprrafopredeter"/>
    <w:link w:val="Ttulo5"/>
    <w:rsid w:val="0025415F"/>
    <w:rPr>
      <w:sz w:val="28"/>
      <w:lang w:val="pt-BR" w:eastAsia="pt-BR"/>
    </w:rPr>
  </w:style>
  <w:style w:type="character" w:customStyle="1" w:styleId="Ttulo6Car">
    <w:name w:val="Título 6 Car"/>
    <w:basedOn w:val="Fuentedeprrafopredeter"/>
    <w:link w:val="Ttulo6"/>
    <w:rsid w:val="0025415F"/>
    <w:rPr>
      <w:b/>
      <w:sz w:val="28"/>
      <w:lang w:val="pt-BR" w:eastAsia="pt-BR"/>
    </w:rPr>
  </w:style>
  <w:style w:type="character" w:customStyle="1" w:styleId="Ttulo7Car">
    <w:name w:val="Título 7 Car"/>
    <w:basedOn w:val="Fuentedeprrafopredeter"/>
    <w:link w:val="Ttulo7"/>
    <w:rsid w:val="0025415F"/>
    <w:rPr>
      <w:sz w:val="24"/>
      <w:lang w:val="pt-BR" w:eastAsia="pt-BR"/>
    </w:rPr>
  </w:style>
  <w:style w:type="character" w:customStyle="1" w:styleId="Ttulo8Car">
    <w:name w:val="Título 8 Car"/>
    <w:basedOn w:val="Fuentedeprrafopredeter"/>
    <w:link w:val="Ttulo8"/>
    <w:rsid w:val="0025415F"/>
    <w:rPr>
      <w:sz w:val="22"/>
      <w:u w:val="single"/>
      <w:lang w:val="pt-BR" w:eastAsia="pt-BR"/>
    </w:rPr>
  </w:style>
  <w:style w:type="character" w:customStyle="1" w:styleId="Ttulo9Car">
    <w:name w:val="Título 9 Car"/>
    <w:basedOn w:val="Fuentedeprrafopredeter"/>
    <w:link w:val="Ttulo9"/>
    <w:rsid w:val="0025415F"/>
    <w:rPr>
      <w:b/>
      <w:sz w:val="44"/>
      <w:lang w:val="pt-BR" w:eastAsia="pt-BR"/>
    </w:rPr>
  </w:style>
  <w:style w:type="character" w:customStyle="1" w:styleId="SangradetextonormalCar">
    <w:name w:val="Sangría de texto normal Car"/>
    <w:basedOn w:val="Fuentedeprrafopredeter"/>
    <w:link w:val="Sangradetextonormal"/>
    <w:rsid w:val="0025415F"/>
    <w:rPr>
      <w:sz w:val="28"/>
      <w:lang w:val="pt-BR" w:eastAsia="pt-BR"/>
    </w:rPr>
  </w:style>
  <w:style w:type="character" w:customStyle="1" w:styleId="Sangra2detindependienteCar">
    <w:name w:val="Sangría 2 de t. independiente Car"/>
    <w:basedOn w:val="Fuentedeprrafopredeter"/>
    <w:link w:val="Sangra2detindependiente"/>
    <w:rsid w:val="0025415F"/>
    <w:rPr>
      <w:sz w:val="26"/>
      <w:lang w:val="pt-BR" w:eastAsia="pt-BR"/>
    </w:rPr>
  </w:style>
  <w:style w:type="character" w:customStyle="1" w:styleId="Sangra3detindependienteCar">
    <w:name w:val="Sangría 3 de t. independiente Car"/>
    <w:basedOn w:val="Fuentedeprrafopredeter"/>
    <w:link w:val="Sangra3detindependiente"/>
    <w:rsid w:val="0025415F"/>
    <w:rPr>
      <w:sz w:val="26"/>
      <w:lang w:val="pt-BR" w:eastAsia="pt-BR"/>
    </w:rPr>
  </w:style>
  <w:style w:type="character" w:customStyle="1" w:styleId="TextodegloboCar">
    <w:name w:val="Texto de globo Car"/>
    <w:basedOn w:val="Fuentedeprrafopredeter"/>
    <w:link w:val="Textodeglobo"/>
    <w:semiHidden/>
    <w:rsid w:val="0025415F"/>
    <w:rPr>
      <w:rFonts w:ascii="Tahoma" w:hAnsi="Tahoma" w:cs="Tahoma"/>
      <w:sz w:val="16"/>
      <w:szCs w:val="16"/>
      <w:lang w:val="pt-BR" w:eastAsia="pt-BR"/>
    </w:rPr>
  </w:style>
  <w:style w:type="paragraph" w:customStyle="1" w:styleId="a">
    <w:name w:val="바탕글"/>
    <w:rsid w:val="0025415F"/>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BatangChe" w:eastAsia="BatangChe"/>
      <w:color w:val="000000"/>
      <w:lang w:val="en-US" w:eastAsia="ko-KR"/>
    </w:rPr>
  </w:style>
  <w:style w:type="paragraph" w:customStyle="1" w:styleId="Pa36">
    <w:name w:val="Pa36"/>
    <w:basedOn w:val="Default"/>
    <w:next w:val="Default"/>
    <w:uiPriority w:val="99"/>
    <w:rsid w:val="0025415F"/>
    <w:pPr>
      <w:spacing w:line="181" w:lineRule="atLeast"/>
    </w:pPr>
    <w:rPr>
      <w:rFonts w:ascii="ZapfHumnst BT" w:eastAsiaTheme="minorHAnsi" w:hAnsi="ZapfHumnst BT" w:cstheme="minorBidi"/>
      <w:color w:val="auto"/>
      <w:lang w:val="es-ES" w:eastAsia="en-US"/>
    </w:rPr>
  </w:style>
  <w:style w:type="character" w:customStyle="1" w:styleId="MenoPendente1">
    <w:name w:val="Menção Pendente1"/>
    <w:basedOn w:val="Fuentedeprrafopredeter"/>
    <w:uiPriority w:val="99"/>
    <w:semiHidden/>
    <w:unhideWhenUsed/>
    <w:rsid w:val="0041644A"/>
    <w:rPr>
      <w:color w:val="808080"/>
      <w:shd w:val="clear" w:color="auto" w:fill="E6E6E6"/>
    </w:rPr>
  </w:style>
  <w:style w:type="paragraph" w:styleId="Revisin">
    <w:name w:val="Revision"/>
    <w:hidden/>
    <w:uiPriority w:val="99"/>
    <w:semiHidden/>
    <w:rsid w:val="007D2780"/>
    <w:rPr>
      <w:lang w:val="pt-BR" w:eastAsia="pt-BR"/>
    </w:rPr>
  </w:style>
  <w:style w:type="character" w:customStyle="1" w:styleId="hps">
    <w:name w:val="hps"/>
    <w:basedOn w:val="Fuentedeprrafopredeter"/>
    <w:rsid w:val="00E12F19"/>
  </w:style>
  <w:style w:type="table" w:customStyle="1" w:styleId="Cuadrculadetablaclara1">
    <w:name w:val="Cuadrícula de tabla clara1"/>
    <w:basedOn w:val="Tablanormal"/>
    <w:uiPriority w:val="40"/>
    <w:rsid w:val="00E12F1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C61106"/>
    <w:rPr>
      <w:color w:val="808080"/>
      <w:shd w:val="clear" w:color="auto" w:fill="E6E6E6"/>
    </w:rPr>
  </w:style>
  <w:style w:type="character" w:customStyle="1" w:styleId="MenoPendente11">
    <w:name w:val="Menção Pendente11"/>
    <w:basedOn w:val="Fuentedeprrafopredeter"/>
    <w:uiPriority w:val="99"/>
    <w:semiHidden/>
    <w:unhideWhenUsed/>
    <w:rsid w:val="00C611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394">
      <w:bodyDiv w:val="1"/>
      <w:marLeft w:val="0"/>
      <w:marRight w:val="0"/>
      <w:marTop w:val="0"/>
      <w:marBottom w:val="0"/>
      <w:divBdr>
        <w:top w:val="none" w:sz="0" w:space="0" w:color="auto"/>
        <w:left w:val="none" w:sz="0" w:space="0" w:color="auto"/>
        <w:bottom w:val="none" w:sz="0" w:space="0" w:color="auto"/>
        <w:right w:val="none" w:sz="0" w:space="0" w:color="auto"/>
      </w:divBdr>
    </w:div>
    <w:div w:id="33846920">
      <w:bodyDiv w:val="1"/>
      <w:marLeft w:val="0"/>
      <w:marRight w:val="0"/>
      <w:marTop w:val="0"/>
      <w:marBottom w:val="0"/>
      <w:divBdr>
        <w:top w:val="none" w:sz="0" w:space="0" w:color="auto"/>
        <w:left w:val="none" w:sz="0" w:space="0" w:color="auto"/>
        <w:bottom w:val="none" w:sz="0" w:space="0" w:color="auto"/>
        <w:right w:val="none" w:sz="0" w:space="0" w:color="auto"/>
      </w:divBdr>
    </w:div>
    <w:div w:id="44793115">
      <w:bodyDiv w:val="1"/>
      <w:marLeft w:val="0"/>
      <w:marRight w:val="0"/>
      <w:marTop w:val="0"/>
      <w:marBottom w:val="0"/>
      <w:divBdr>
        <w:top w:val="none" w:sz="0" w:space="0" w:color="auto"/>
        <w:left w:val="none" w:sz="0" w:space="0" w:color="auto"/>
        <w:bottom w:val="none" w:sz="0" w:space="0" w:color="auto"/>
        <w:right w:val="none" w:sz="0" w:space="0" w:color="auto"/>
      </w:divBdr>
    </w:div>
    <w:div w:id="57437714">
      <w:bodyDiv w:val="1"/>
      <w:marLeft w:val="0"/>
      <w:marRight w:val="0"/>
      <w:marTop w:val="0"/>
      <w:marBottom w:val="0"/>
      <w:divBdr>
        <w:top w:val="none" w:sz="0" w:space="0" w:color="auto"/>
        <w:left w:val="none" w:sz="0" w:space="0" w:color="auto"/>
        <w:bottom w:val="none" w:sz="0" w:space="0" w:color="auto"/>
        <w:right w:val="none" w:sz="0" w:space="0" w:color="auto"/>
      </w:divBdr>
    </w:div>
    <w:div w:id="140998309">
      <w:bodyDiv w:val="1"/>
      <w:marLeft w:val="0"/>
      <w:marRight w:val="0"/>
      <w:marTop w:val="0"/>
      <w:marBottom w:val="0"/>
      <w:divBdr>
        <w:top w:val="none" w:sz="0" w:space="0" w:color="auto"/>
        <w:left w:val="none" w:sz="0" w:space="0" w:color="auto"/>
        <w:bottom w:val="none" w:sz="0" w:space="0" w:color="auto"/>
        <w:right w:val="none" w:sz="0" w:space="0" w:color="auto"/>
      </w:divBdr>
    </w:div>
    <w:div w:id="320548104">
      <w:bodyDiv w:val="1"/>
      <w:marLeft w:val="0"/>
      <w:marRight w:val="0"/>
      <w:marTop w:val="0"/>
      <w:marBottom w:val="0"/>
      <w:divBdr>
        <w:top w:val="none" w:sz="0" w:space="0" w:color="auto"/>
        <w:left w:val="none" w:sz="0" w:space="0" w:color="auto"/>
        <w:bottom w:val="none" w:sz="0" w:space="0" w:color="auto"/>
        <w:right w:val="none" w:sz="0" w:space="0" w:color="auto"/>
      </w:divBdr>
    </w:div>
    <w:div w:id="394280041">
      <w:bodyDiv w:val="1"/>
      <w:marLeft w:val="0"/>
      <w:marRight w:val="0"/>
      <w:marTop w:val="0"/>
      <w:marBottom w:val="0"/>
      <w:divBdr>
        <w:top w:val="none" w:sz="0" w:space="0" w:color="auto"/>
        <w:left w:val="none" w:sz="0" w:space="0" w:color="auto"/>
        <w:bottom w:val="none" w:sz="0" w:space="0" w:color="auto"/>
        <w:right w:val="none" w:sz="0" w:space="0" w:color="auto"/>
      </w:divBdr>
    </w:div>
    <w:div w:id="687803377">
      <w:bodyDiv w:val="1"/>
      <w:marLeft w:val="0"/>
      <w:marRight w:val="0"/>
      <w:marTop w:val="0"/>
      <w:marBottom w:val="0"/>
      <w:divBdr>
        <w:top w:val="none" w:sz="0" w:space="0" w:color="auto"/>
        <w:left w:val="none" w:sz="0" w:space="0" w:color="auto"/>
        <w:bottom w:val="none" w:sz="0" w:space="0" w:color="auto"/>
        <w:right w:val="none" w:sz="0" w:space="0" w:color="auto"/>
      </w:divBdr>
    </w:div>
    <w:div w:id="705060013">
      <w:bodyDiv w:val="1"/>
      <w:marLeft w:val="0"/>
      <w:marRight w:val="0"/>
      <w:marTop w:val="0"/>
      <w:marBottom w:val="0"/>
      <w:divBdr>
        <w:top w:val="none" w:sz="0" w:space="0" w:color="auto"/>
        <w:left w:val="none" w:sz="0" w:space="0" w:color="auto"/>
        <w:bottom w:val="none" w:sz="0" w:space="0" w:color="auto"/>
        <w:right w:val="none" w:sz="0" w:space="0" w:color="auto"/>
      </w:divBdr>
    </w:div>
    <w:div w:id="776952783">
      <w:bodyDiv w:val="1"/>
      <w:marLeft w:val="0"/>
      <w:marRight w:val="0"/>
      <w:marTop w:val="0"/>
      <w:marBottom w:val="0"/>
      <w:divBdr>
        <w:top w:val="none" w:sz="0" w:space="0" w:color="auto"/>
        <w:left w:val="none" w:sz="0" w:space="0" w:color="auto"/>
        <w:bottom w:val="none" w:sz="0" w:space="0" w:color="auto"/>
        <w:right w:val="none" w:sz="0" w:space="0" w:color="auto"/>
      </w:divBdr>
    </w:div>
    <w:div w:id="821193875">
      <w:bodyDiv w:val="1"/>
      <w:marLeft w:val="0"/>
      <w:marRight w:val="0"/>
      <w:marTop w:val="0"/>
      <w:marBottom w:val="0"/>
      <w:divBdr>
        <w:top w:val="none" w:sz="0" w:space="0" w:color="auto"/>
        <w:left w:val="none" w:sz="0" w:space="0" w:color="auto"/>
        <w:bottom w:val="none" w:sz="0" w:space="0" w:color="auto"/>
        <w:right w:val="none" w:sz="0" w:space="0" w:color="auto"/>
      </w:divBdr>
    </w:div>
    <w:div w:id="830025062">
      <w:bodyDiv w:val="1"/>
      <w:marLeft w:val="0"/>
      <w:marRight w:val="0"/>
      <w:marTop w:val="0"/>
      <w:marBottom w:val="0"/>
      <w:divBdr>
        <w:top w:val="none" w:sz="0" w:space="0" w:color="auto"/>
        <w:left w:val="none" w:sz="0" w:space="0" w:color="auto"/>
        <w:bottom w:val="none" w:sz="0" w:space="0" w:color="auto"/>
        <w:right w:val="none" w:sz="0" w:space="0" w:color="auto"/>
      </w:divBdr>
    </w:div>
    <w:div w:id="842358365">
      <w:bodyDiv w:val="1"/>
      <w:marLeft w:val="0"/>
      <w:marRight w:val="0"/>
      <w:marTop w:val="0"/>
      <w:marBottom w:val="0"/>
      <w:divBdr>
        <w:top w:val="none" w:sz="0" w:space="0" w:color="auto"/>
        <w:left w:val="none" w:sz="0" w:space="0" w:color="auto"/>
        <w:bottom w:val="none" w:sz="0" w:space="0" w:color="auto"/>
        <w:right w:val="none" w:sz="0" w:space="0" w:color="auto"/>
      </w:divBdr>
    </w:div>
    <w:div w:id="1183546114">
      <w:bodyDiv w:val="1"/>
      <w:marLeft w:val="0"/>
      <w:marRight w:val="0"/>
      <w:marTop w:val="0"/>
      <w:marBottom w:val="0"/>
      <w:divBdr>
        <w:top w:val="none" w:sz="0" w:space="0" w:color="auto"/>
        <w:left w:val="none" w:sz="0" w:space="0" w:color="auto"/>
        <w:bottom w:val="none" w:sz="0" w:space="0" w:color="auto"/>
        <w:right w:val="none" w:sz="0" w:space="0" w:color="auto"/>
      </w:divBdr>
    </w:div>
    <w:div w:id="1217352759">
      <w:bodyDiv w:val="1"/>
      <w:marLeft w:val="0"/>
      <w:marRight w:val="0"/>
      <w:marTop w:val="0"/>
      <w:marBottom w:val="0"/>
      <w:divBdr>
        <w:top w:val="none" w:sz="0" w:space="0" w:color="auto"/>
        <w:left w:val="none" w:sz="0" w:space="0" w:color="auto"/>
        <w:bottom w:val="none" w:sz="0" w:space="0" w:color="auto"/>
        <w:right w:val="none" w:sz="0" w:space="0" w:color="auto"/>
      </w:divBdr>
    </w:div>
    <w:div w:id="1245342228">
      <w:bodyDiv w:val="1"/>
      <w:marLeft w:val="0"/>
      <w:marRight w:val="0"/>
      <w:marTop w:val="0"/>
      <w:marBottom w:val="0"/>
      <w:divBdr>
        <w:top w:val="none" w:sz="0" w:space="0" w:color="auto"/>
        <w:left w:val="none" w:sz="0" w:space="0" w:color="auto"/>
        <w:bottom w:val="none" w:sz="0" w:space="0" w:color="auto"/>
        <w:right w:val="none" w:sz="0" w:space="0" w:color="auto"/>
      </w:divBdr>
      <w:divsChild>
        <w:div w:id="1730573178">
          <w:marLeft w:val="547"/>
          <w:marRight w:val="0"/>
          <w:marTop w:val="0"/>
          <w:marBottom w:val="0"/>
          <w:divBdr>
            <w:top w:val="none" w:sz="0" w:space="0" w:color="auto"/>
            <w:left w:val="none" w:sz="0" w:space="0" w:color="auto"/>
            <w:bottom w:val="none" w:sz="0" w:space="0" w:color="auto"/>
            <w:right w:val="none" w:sz="0" w:space="0" w:color="auto"/>
          </w:divBdr>
        </w:div>
      </w:divsChild>
    </w:div>
    <w:div w:id="1322001887">
      <w:bodyDiv w:val="1"/>
      <w:marLeft w:val="0"/>
      <w:marRight w:val="0"/>
      <w:marTop w:val="0"/>
      <w:marBottom w:val="0"/>
      <w:divBdr>
        <w:top w:val="none" w:sz="0" w:space="0" w:color="auto"/>
        <w:left w:val="none" w:sz="0" w:space="0" w:color="auto"/>
        <w:bottom w:val="none" w:sz="0" w:space="0" w:color="auto"/>
        <w:right w:val="none" w:sz="0" w:space="0" w:color="auto"/>
      </w:divBdr>
    </w:div>
    <w:div w:id="1388723289">
      <w:bodyDiv w:val="1"/>
      <w:marLeft w:val="0"/>
      <w:marRight w:val="0"/>
      <w:marTop w:val="0"/>
      <w:marBottom w:val="0"/>
      <w:divBdr>
        <w:top w:val="none" w:sz="0" w:space="0" w:color="auto"/>
        <w:left w:val="none" w:sz="0" w:space="0" w:color="auto"/>
        <w:bottom w:val="none" w:sz="0" w:space="0" w:color="auto"/>
        <w:right w:val="none" w:sz="0" w:space="0" w:color="auto"/>
      </w:divBdr>
    </w:div>
    <w:div w:id="1419520963">
      <w:bodyDiv w:val="1"/>
      <w:marLeft w:val="150"/>
      <w:marRight w:val="150"/>
      <w:marTop w:val="150"/>
      <w:marBottom w:val="0"/>
      <w:divBdr>
        <w:top w:val="none" w:sz="0" w:space="0" w:color="auto"/>
        <w:left w:val="none" w:sz="0" w:space="0" w:color="auto"/>
        <w:bottom w:val="none" w:sz="0" w:space="0" w:color="auto"/>
        <w:right w:val="none" w:sz="0" w:space="0" w:color="auto"/>
      </w:divBdr>
      <w:divsChild>
        <w:div w:id="337200225">
          <w:marLeft w:val="0"/>
          <w:marRight w:val="0"/>
          <w:marTop w:val="0"/>
          <w:marBottom w:val="0"/>
          <w:divBdr>
            <w:top w:val="none" w:sz="0" w:space="0" w:color="auto"/>
            <w:left w:val="none" w:sz="0" w:space="0" w:color="auto"/>
            <w:bottom w:val="none" w:sz="0" w:space="0" w:color="auto"/>
            <w:right w:val="none" w:sz="0" w:space="0" w:color="auto"/>
          </w:divBdr>
        </w:div>
      </w:divsChild>
    </w:div>
    <w:div w:id="1464956587">
      <w:bodyDiv w:val="1"/>
      <w:marLeft w:val="0"/>
      <w:marRight w:val="0"/>
      <w:marTop w:val="0"/>
      <w:marBottom w:val="0"/>
      <w:divBdr>
        <w:top w:val="none" w:sz="0" w:space="0" w:color="auto"/>
        <w:left w:val="none" w:sz="0" w:space="0" w:color="auto"/>
        <w:bottom w:val="none" w:sz="0" w:space="0" w:color="auto"/>
        <w:right w:val="none" w:sz="0" w:space="0" w:color="auto"/>
      </w:divBdr>
    </w:div>
    <w:div w:id="1721442938">
      <w:bodyDiv w:val="1"/>
      <w:marLeft w:val="0"/>
      <w:marRight w:val="0"/>
      <w:marTop w:val="0"/>
      <w:marBottom w:val="0"/>
      <w:divBdr>
        <w:top w:val="none" w:sz="0" w:space="0" w:color="auto"/>
        <w:left w:val="none" w:sz="0" w:space="0" w:color="auto"/>
        <w:bottom w:val="none" w:sz="0" w:space="0" w:color="auto"/>
        <w:right w:val="none" w:sz="0" w:space="0" w:color="auto"/>
      </w:divBdr>
    </w:div>
    <w:div w:id="1745058866">
      <w:bodyDiv w:val="1"/>
      <w:marLeft w:val="0"/>
      <w:marRight w:val="0"/>
      <w:marTop w:val="0"/>
      <w:marBottom w:val="0"/>
      <w:divBdr>
        <w:top w:val="none" w:sz="0" w:space="0" w:color="auto"/>
        <w:left w:val="none" w:sz="0" w:space="0" w:color="auto"/>
        <w:bottom w:val="none" w:sz="0" w:space="0" w:color="auto"/>
        <w:right w:val="none" w:sz="0" w:space="0" w:color="auto"/>
      </w:divBdr>
    </w:div>
    <w:div w:id="1964995955">
      <w:bodyDiv w:val="1"/>
      <w:marLeft w:val="0"/>
      <w:marRight w:val="0"/>
      <w:marTop w:val="0"/>
      <w:marBottom w:val="0"/>
      <w:divBdr>
        <w:top w:val="none" w:sz="0" w:space="0" w:color="auto"/>
        <w:left w:val="none" w:sz="0" w:space="0" w:color="auto"/>
        <w:bottom w:val="none" w:sz="0" w:space="0" w:color="auto"/>
        <w:right w:val="none" w:sz="0" w:space="0" w:color="auto"/>
      </w:divBdr>
    </w:div>
    <w:div w:id="2009021064">
      <w:bodyDiv w:val="1"/>
      <w:marLeft w:val="0"/>
      <w:marRight w:val="0"/>
      <w:marTop w:val="0"/>
      <w:marBottom w:val="0"/>
      <w:divBdr>
        <w:top w:val="none" w:sz="0" w:space="0" w:color="auto"/>
        <w:left w:val="none" w:sz="0" w:space="0" w:color="auto"/>
        <w:bottom w:val="none" w:sz="0" w:space="0" w:color="auto"/>
        <w:right w:val="none" w:sz="0" w:space="0" w:color="auto"/>
      </w:divBdr>
    </w:div>
    <w:div w:id="2065909535">
      <w:bodyDiv w:val="1"/>
      <w:marLeft w:val="0"/>
      <w:marRight w:val="0"/>
      <w:marTop w:val="0"/>
      <w:marBottom w:val="0"/>
      <w:divBdr>
        <w:top w:val="none" w:sz="0" w:space="0" w:color="auto"/>
        <w:left w:val="none" w:sz="0" w:space="0" w:color="auto"/>
        <w:bottom w:val="none" w:sz="0" w:space="0" w:color="auto"/>
        <w:right w:val="none" w:sz="0" w:space="0" w:color="auto"/>
      </w:divBdr>
    </w:div>
    <w:div w:id="2074694260">
      <w:bodyDiv w:val="1"/>
      <w:marLeft w:val="0"/>
      <w:marRight w:val="0"/>
      <w:marTop w:val="0"/>
      <w:marBottom w:val="0"/>
      <w:divBdr>
        <w:top w:val="none" w:sz="0" w:space="0" w:color="auto"/>
        <w:left w:val="none" w:sz="0" w:space="0" w:color="auto"/>
        <w:bottom w:val="none" w:sz="0" w:space="0" w:color="auto"/>
        <w:right w:val="none" w:sz="0" w:space="0" w:color="auto"/>
      </w:divBdr>
      <w:divsChild>
        <w:div w:id="226959643">
          <w:marLeft w:val="0"/>
          <w:marRight w:val="0"/>
          <w:marTop w:val="0"/>
          <w:marBottom w:val="0"/>
          <w:divBdr>
            <w:top w:val="none" w:sz="0" w:space="0" w:color="auto"/>
            <w:left w:val="none" w:sz="0" w:space="0" w:color="auto"/>
            <w:bottom w:val="none" w:sz="0" w:space="0" w:color="auto"/>
            <w:right w:val="none" w:sz="0" w:space="0" w:color="auto"/>
          </w:divBdr>
        </w:div>
        <w:div w:id="575671621">
          <w:marLeft w:val="0"/>
          <w:marRight w:val="0"/>
          <w:marTop w:val="0"/>
          <w:marBottom w:val="0"/>
          <w:divBdr>
            <w:top w:val="none" w:sz="0" w:space="0" w:color="auto"/>
            <w:left w:val="none" w:sz="0" w:space="0" w:color="auto"/>
            <w:bottom w:val="none" w:sz="0" w:space="0" w:color="auto"/>
            <w:right w:val="none" w:sz="0" w:space="0" w:color="auto"/>
          </w:divBdr>
        </w:div>
        <w:div w:id="488637127">
          <w:marLeft w:val="0"/>
          <w:marRight w:val="0"/>
          <w:marTop w:val="0"/>
          <w:marBottom w:val="0"/>
          <w:divBdr>
            <w:top w:val="none" w:sz="0" w:space="0" w:color="auto"/>
            <w:left w:val="none" w:sz="0" w:space="0" w:color="auto"/>
            <w:bottom w:val="none" w:sz="0" w:space="0" w:color="auto"/>
            <w:right w:val="none" w:sz="0" w:space="0" w:color="auto"/>
          </w:divBdr>
        </w:div>
        <w:div w:id="511189958">
          <w:marLeft w:val="0"/>
          <w:marRight w:val="0"/>
          <w:marTop w:val="0"/>
          <w:marBottom w:val="0"/>
          <w:divBdr>
            <w:top w:val="none" w:sz="0" w:space="0" w:color="auto"/>
            <w:left w:val="none" w:sz="0" w:space="0" w:color="auto"/>
            <w:bottom w:val="none" w:sz="0" w:space="0" w:color="auto"/>
            <w:right w:val="none" w:sz="0" w:space="0" w:color="auto"/>
          </w:divBdr>
        </w:div>
        <w:div w:id="1832864937">
          <w:marLeft w:val="0"/>
          <w:marRight w:val="0"/>
          <w:marTop w:val="0"/>
          <w:marBottom w:val="0"/>
          <w:divBdr>
            <w:top w:val="none" w:sz="0" w:space="0" w:color="auto"/>
            <w:left w:val="none" w:sz="0" w:space="0" w:color="auto"/>
            <w:bottom w:val="none" w:sz="0" w:space="0" w:color="auto"/>
            <w:right w:val="none" w:sz="0" w:space="0" w:color="auto"/>
          </w:divBdr>
        </w:div>
      </w:divsChild>
    </w:div>
    <w:div w:id="209061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aids.org/sites/default/files/media_asset/UNAIDS_FactSheet_es.pd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37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4EB4B-5B96-4301-B471-205E13077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76</Pages>
  <Words>15752</Words>
  <Characters>89787</Characters>
  <Application>Microsoft Office Word</Application>
  <DocSecurity>0</DocSecurity>
  <Lines>748</Lines>
  <Paragraphs>210</Paragraphs>
  <ScaleCrop>false</ScaleCrop>
  <HeadingPairs>
    <vt:vector size="2" baseType="variant">
      <vt:variant>
        <vt:lpstr>Título</vt:lpstr>
      </vt:variant>
      <vt:variant>
        <vt:i4>1</vt:i4>
      </vt:variant>
    </vt:vector>
  </HeadingPairs>
  <TitlesOfParts>
    <vt:vector size="1" baseType="lpstr">
      <vt:lpstr>ROTEIRO DE TESE, DISSERTAÇÃO, PROJETO DE TESE E DE DISSERTAÇÃO</vt:lpstr>
    </vt:vector>
  </TitlesOfParts>
  <Company/>
  <LinksUpToDate>false</LinksUpToDate>
  <CharactersWithSpaces>105329</CharactersWithSpaces>
  <SharedDoc>false</SharedDoc>
  <HLinks>
    <vt:vector size="174" baseType="variant">
      <vt:variant>
        <vt:i4>1900597</vt:i4>
      </vt:variant>
      <vt:variant>
        <vt:i4>170</vt:i4>
      </vt:variant>
      <vt:variant>
        <vt:i4>0</vt:i4>
      </vt:variant>
      <vt:variant>
        <vt:i4>5</vt:i4>
      </vt:variant>
      <vt:variant>
        <vt:lpwstr/>
      </vt:variant>
      <vt:variant>
        <vt:lpwstr>_Toc485471375</vt:lpwstr>
      </vt:variant>
      <vt:variant>
        <vt:i4>1900597</vt:i4>
      </vt:variant>
      <vt:variant>
        <vt:i4>164</vt:i4>
      </vt:variant>
      <vt:variant>
        <vt:i4>0</vt:i4>
      </vt:variant>
      <vt:variant>
        <vt:i4>5</vt:i4>
      </vt:variant>
      <vt:variant>
        <vt:lpwstr/>
      </vt:variant>
      <vt:variant>
        <vt:lpwstr>_Toc485471374</vt:lpwstr>
      </vt:variant>
      <vt:variant>
        <vt:i4>1900597</vt:i4>
      </vt:variant>
      <vt:variant>
        <vt:i4>158</vt:i4>
      </vt:variant>
      <vt:variant>
        <vt:i4>0</vt:i4>
      </vt:variant>
      <vt:variant>
        <vt:i4>5</vt:i4>
      </vt:variant>
      <vt:variant>
        <vt:lpwstr/>
      </vt:variant>
      <vt:variant>
        <vt:lpwstr>_Toc485471373</vt:lpwstr>
      </vt:variant>
      <vt:variant>
        <vt:i4>1900597</vt:i4>
      </vt:variant>
      <vt:variant>
        <vt:i4>152</vt:i4>
      </vt:variant>
      <vt:variant>
        <vt:i4>0</vt:i4>
      </vt:variant>
      <vt:variant>
        <vt:i4>5</vt:i4>
      </vt:variant>
      <vt:variant>
        <vt:lpwstr/>
      </vt:variant>
      <vt:variant>
        <vt:lpwstr>_Toc485471372</vt:lpwstr>
      </vt:variant>
      <vt:variant>
        <vt:i4>1900597</vt:i4>
      </vt:variant>
      <vt:variant>
        <vt:i4>146</vt:i4>
      </vt:variant>
      <vt:variant>
        <vt:i4>0</vt:i4>
      </vt:variant>
      <vt:variant>
        <vt:i4>5</vt:i4>
      </vt:variant>
      <vt:variant>
        <vt:lpwstr/>
      </vt:variant>
      <vt:variant>
        <vt:lpwstr>_Toc485471371</vt:lpwstr>
      </vt:variant>
      <vt:variant>
        <vt:i4>1900597</vt:i4>
      </vt:variant>
      <vt:variant>
        <vt:i4>140</vt:i4>
      </vt:variant>
      <vt:variant>
        <vt:i4>0</vt:i4>
      </vt:variant>
      <vt:variant>
        <vt:i4>5</vt:i4>
      </vt:variant>
      <vt:variant>
        <vt:lpwstr/>
      </vt:variant>
      <vt:variant>
        <vt:lpwstr>_Toc485471370</vt:lpwstr>
      </vt:variant>
      <vt:variant>
        <vt:i4>1835061</vt:i4>
      </vt:variant>
      <vt:variant>
        <vt:i4>134</vt:i4>
      </vt:variant>
      <vt:variant>
        <vt:i4>0</vt:i4>
      </vt:variant>
      <vt:variant>
        <vt:i4>5</vt:i4>
      </vt:variant>
      <vt:variant>
        <vt:lpwstr/>
      </vt:variant>
      <vt:variant>
        <vt:lpwstr>_Toc485471369</vt:lpwstr>
      </vt:variant>
      <vt:variant>
        <vt:i4>1835061</vt:i4>
      </vt:variant>
      <vt:variant>
        <vt:i4>128</vt:i4>
      </vt:variant>
      <vt:variant>
        <vt:i4>0</vt:i4>
      </vt:variant>
      <vt:variant>
        <vt:i4>5</vt:i4>
      </vt:variant>
      <vt:variant>
        <vt:lpwstr/>
      </vt:variant>
      <vt:variant>
        <vt:lpwstr>_Toc485471368</vt:lpwstr>
      </vt:variant>
      <vt:variant>
        <vt:i4>1835061</vt:i4>
      </vt:variant>
      <vt:variant>
        <vt:i4>122</vt:i4>
      </vt:variant>
      <vt:variant>
        <vt:i4>0</vt:i4>
      </vt:variant>
      <vt:variant>
        <vt:i4>5</vt:i4>
      </vt:variant>
      <vt:variant>
        <vt:lpwstr/>
      </vt:variant>
      <vt:variant>
        <vt:lpwstr>_Toc485471367</vt:lpwstr>
      </vt:variant>
      <vt:variant>
        <vt:i4>1835061</vt:i4>
      </vt:variant>
      <vt:variant>
        <vt:i4>116</vt:i4>
      </vt:variant>
      <vt:variant>
        <vt:i4>0</vt:i4>
      </vt:variant>
      <vt:variant>
        <vt:i4>5</vt:i4>
      </vt:variant>
      <vt:variant>
        <vt:lpwstr/>
      </vt:variant>
      <vt:variant>
        <vt:lpwstr>_Toc485471366</vt:lpwstr>
      </vt:variant>
      <vt:variant>
        <vt:i4>1835061</vt:i4>
      </vt:variant>
      <vt:variant>
        <vt:i4>110</vt:i4>
      </vt:variant>
      <vt:variant>
        <vt:i4>0</vt:i4>
      </vt:variant>
      <vt:variant>
        <vt:i4>5</vt:i4>
      </vt:variant>
      <vt:variant>
        <vt:lpwstr/>
      </vt:variant>
      <vt:variant>
        <vt:lpwstr>_Toc485471365</vt:lpwstr>
      </vt:variant>
      <vt:variant>
        <vt:i4>1835061</vt:i4>
      </vt:variant>
      <vt:variant>
        <vt:i4>104</vt:i4>
      </vt:variant>
      <vt:variant>
        <vt:i4>0</vt:i4>
      </vt:variant>
      <vt:variant>
        <vt:i4>5</vt:i4>
      </vt:variant>
      <vt:variant>
        <vt:lpwstr/>
      </vt:variant>
      <vt:variant>
        <vt:lpwstr>_Toc485471364</vt:lpwstr>
      </vt:variant>
      <vt:variant>
        <vt:i4>1835061</vt:i4>
      </vt:variant>
      <vt:variant>
        <vt:i4>98</vt:i4>
      </vt:variant>
      <vt:variant>
        <vt:i4>0</vt:i4>
      </vt:variant>
      <vt:variant>
        <vt:i4>5</vt:i4>
      </vt:variant>
      <vt:variant>
        <vt:lpwstr/>
      </vt:variant>
      <vt:variant>
        <vt:lpwstr>_Toc485471363</vt:lpwstr>
      </vt:variant>
      <vt:variant>
        <vt:i4>1835061</vt:i4>
      </vt:variant>
      <vt:variant>
        <vt:i4>92</vt:i4>
      </vt:variant>
      <vt:variant>
        <vt:i4>0</vt:i4>
      </vt:variant>
      <vt:variant>
        <vt:i4>5</vt:i4>
      </vt:variant>
      <vt:variant>
        <vt:lpwstr/>
      </vt:variant>
      <vt:variant>
        <vt:lpwstr>_Toc485471362</vt:lpwstr>
      </vt:variant>
      <vt:variant>
        <vt:i4>1835061</vt:i4>
      </vt:variant>
      <vt:variant>
        <vt:i4>86</vt:i4>
      </vt:variant>
      <vt:variant>
        <vt:i4>0</vt:i4>
      </vt:variant>
      <vt:variant>
        <vt:i4>5</vt:i4>
      </vt:variant>
      <vt:variant>
        <vt:lpwstr/>
      </vt:variant>
      <vt:variant>
        <vt:lpwstr>_Toc485471361</vt:lpwstr>
      </vt:variant>
      <vt:variant>
        <vt:i4>1835061</vt:i4>
      </vt:variant>
      <vt:variant>
        <vt:i4>80</vt:i4>
      </vt:variant>
      <vt:variant>
        <vt:i4>0</vt:i4>
      </vt:variant>
      <vt:variant>
        <vt:i4>5</vt:i4>
      </vt:variant>
      <vt:variant>
        <vt:lpwstr/>
      </vt:variant>
      <vt:variant>
        <vt:lpwstr>_Toc485471360</vt:lpwstr>
      </vt:variant>
      <vt:variant>
        <vt:i4>2031669</vt:i4>
      </vt:variant>
      <vt:variant>
        <vt:i4>74</vt:i4>
      </vt:variant>
      <vt:variant>
        <vt:i4>0</vt:i4>
      </vt:variant>
      <vt:variant>
        <vt:i4>5</vt:i4>
      </vt:variant>
      <vt:variant>
        <vt:lpwstr/>
      </vt:variant>
      <vt:variant>
        <vt:lpwstr>_Toc485471359</vt:lpwstr>
      </vt:variant>
      <vt:variant>
        <vt:i4>2031669</vt:i4>
      </vt:variant>
      <vt:variant>
        <vt:i4>68</vt:i4>
      </vt:variant>
      <vt:variant>
        <vt:i4>0</vt:i4>
      </vt:variant>
      <vt:variant>
        <vt:i4>5</vt:i4>
      </vt:variant>
      <vt:variant>
        <vt:lpwstr/>
      </vt:variant>
      <vt:variant>
        <vt:lpwstr>_Toc485471358</vt:lpwstr>
      </vt:variant>
      <vt:variant>
        <vt:i4>2031669</vt:i4>
      </vt:variant>
      <vt:variant>
        <vt:i4>62</vt:i4>
      </vt:variant>
      <vt:variant>
        <vt:i4>0</vt:i4>
      </vt:variant>
      <vt:variant>
        <vt:i4>5</vt:i4>
      </vt:variant>
      <vt:variant>
        <vt:lpwstr/>
      </vt:variant>
      <vt:variant>
        <vt:lpwstr>_Toc485471357</vt:lpwstr>
      </vt:variant>
      <vt:variant>
        <vt:i4>2031669</vt:i4>
      </vt:variant>
      <vt:variant>
        <vt:i4>56</vt:i4>
      </vt:variant>
      <vt:variant>
        <vt:i4>0</vt:i4>
      </vt:variant>
      <vt:variant>
        <vt:i4>5</vt:i4>
      </vt:variant>
      <vt:variant>
        <vt:lpwstr/>
      </vt:variant>
      <vt:variant>
        <vt:lpwstr>_Toc485471356</vt:lpwstr>
      </vt:variant>
      <vt:variant>
        <vt:i4>2031669</vt:i4>
      </vt:variant>
      <vt:variant>
        <vt:i4>50</vt:i4>
      </vt:variant>
      <vt:variant>
        <vt:i4>0</vt:i4>
      </vt:variant>
      <vt:variant>
        <vt:i4>5</vt:i4>
      </vt:variant>
      <vt:variant>
        <vt:lpwstr/>
      </vt:variant>
      <vt:variant>
        <vt:lpwstr>_Toc485471355</vt:lpwstr>
      </vt:variant>
      <vt:variant>
        <vt:i4>2031669</vt:i4>
      </vt:variant>
      <vt:variant>
        <vt:i4>44</vt:i4>
      </vt:variant>
      <vt:variant>
        <vt:i4>0</vt:i4>
      </vt:variant>
      <vt:variant>
        <vt:i4>5</vt:i4>
      </vt:variant>
      <vt:variant>
        <vt:lpwstr/>
      </vt:variant>
      <vt:variant>
        <vt:lpwstr>_Toc485471354</vt:lpwstr>
      </vt:variant>
      <vt:variant>
        <vt:i4>2031669</vt:i4>
      </vt:variant>
      <vt:variant>
        <vt:i4>38</vt:i4>
      </vt:variant>
      <vt:variant>
        <vt:i4>0</vt:i4>
      </vt:variant>
      <vt:variant>
        <vt:i4>5</vt:i4>
      </vt:variant>
      <vt:variant>
        <vt:lpwstr/>
      </vt:variant>
      <vt:variant>
        <vt:lpwstr>_Toc485471353</vt:lpwstr>
      </vt:variant>
      <vt:variant>
        <vt:i4>2031669</vt:i4>
      </vt:variant>
      <vt:variant>
        <vt:i4>32</vt:i4>
      </vt:variant>
      <vt:variant>
        <vt:i4>0</vt:i4>
      </vt:variant>
      <vt:variant>
        <vt:i4>5</vt:i4>
      </vt:variant>
      <vt:variant>
        <vt:lpwstr/>
      </vt:variant>
      <vt:variant>
        <vt:lpwstr>_Toc485471352</vt:lpwstr>
      </vt:variant>
      <vt:variant>
        <vt:i4>2031669</vt:i4>
      </vt:variant>
      <vt:variant>
        <vt:i4>26</vt:i4>
      </vt:variant>
      <vt:variant>
        <vt:i4>0</vt:i4>
      </vt:variant>
      <vt:variant>
        <vt:i4>5</vt:i4>
      </vt:variant>
      <vt:variant>
        <vt:lpwstr/>
      </vt:variant>
      <vt:variant>
        <vt:lpwstr>_Toc485471351</vt:lpwstr>
      </vt:variant>
      <vt:variant>
        <vt:i4>2031669</vt:i4>
      </vt:variant>
      <vt:variant>
        <vt:i4>20</vt:i4>
      </vt:variant>
      <vt:variant>
        <vt:i4>0</vt:i4>
      </vt:variant>
      <vt:variant>
        <vt:i4>5</vt:i4>
      </vt:variant>
      <vt:variant>
        <vt:lpwstr/>
      </vt:variant>
      <vt:variant>
        <vt:lpwstr>_Toc485471350</vt:lpwstr>
      </vt:variant>
      <vt:variant>
        <vt:i4>1966133</vt:i4>
      </vt:variant>
      <vt:variant>
        <vt:i4>14</vt:i4>
      </vt:variant>
      <vt:variant>
        <vt:i4>0</vt:i4>
      </vt:variant>
      <vt:variant>
        <vt:i4>5</vt:i4>
      </vt:variant>
      <vt:variant>
        <vt:lpwstr/>
      </vt:variant>
      <vt:variant>
        <vt:lpwstr>_Toc485471349</vt:lpwstr>
      </vt:variant>
      <vt:variant>
        <vt:i4>1966133</vt:i4>
      </vt:variant>
      <vt:variant>
        <vt:i4>8</vt:i4>
      </vt:variant>
      <vt:variant>
        <vt:i4>0</vt:i4>
      </vt:variant>
      <vt:variant>
        <vt:i4>5</vt:i4>
      </vt:variant>
      <vt:variant>
        <vt:lpwstr/>
      </vt:variant>
      <vt:variant>
        <vt:lpwstr>_Toc485471348</vt:lpwstr>
      </vt:variant>
      <vt:variant>
        <vt:i4>1966133</vt:i4>
      </vt:variant>
      <vt:variant>
        <vt:i4>2</vt:i4>
      </vt:variant>
      <vt:variant>
        <vt:i4>0</vt:i4>
      </vt:variant>
      <vt:variant>
        <vt:i4>5</vt:i4>
      </vt:variant>
      <vt:variant>
        <vt:lpwstr/>
      </vt:variant>
      <vt:variant>
        <vt:lpwstr>_Toc485471347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ROTEIRO DE TESE, DISSERTAÇÃO, PROJETO DE TESE E DE DISSERTAÇÃO</dc:title>
  <dc:subject/>
  <dc:creator>Daniel</dc:creator>
  <cp:keywords/>
  <dc:description/>
  <cp:lastModifiedBy>Vargas-Pacherrez, Dr. Daniel (VEN)</cp:lastModifiedBy>
  <cp:revision>15</cp:revision>
  <cp:lastPrinted>2017-06-02T17:44:00Z</cp:lastPrinted>
  <dcterms:created xsi:type="dcterms:W3CDTF">2018-07-02T01:49:00Z</dcterms:created>
  <dcterms:modified xsi:type="dcterms:W3CDTF">2018-07-24T19:44:00Z</dcterms:modified>
</cp:coreProperties>
</file>